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292EEE" w14:textId="45AA4622" w:rsidR="009B61F1" w:rsidRPr="00A12ED0" w:rsidRDefault="00A12ED0" w:rsidP="00A12ED0">
      <w:pPr>
        <w:pStyle w:val="Title"/>
      </w:pPr>
      <w:bookmarkStart w:id="0" w:name="_GoBack"/>
      <w:bookmarkEnd w:id="0"/>
      <w:r>
        <w:rPr>
          <w:noProof/>
        </w:rPr>
        <w:t xml:space="preserve">Victorian Government Standard Motor Vehicle </w:t>
      </w:r>
      <w:r w:rsidR="003C141A">
        <w:rPr>
          <w:noProof/>
        </w:rPr>
        <w:t>P</w:t>
      </w:r>
      <w:r>
        <w:rPr>
          <w:noProof/>
        </w:rPr>
        <w:t>olicy</w:t>
      </w:r>
    </w:p>
    <w:p w14:paraId="3DFA54C0" w14:textId="6647D18F" w:rsidR="00750CBE" w:rsidRPr="00A12ED0" w:rsidRDefault="003154A3" w:rsidP="00A12ED0">
      <w:pPr>
        <w:pStyle w:val="Subtitle"/>
      </w:pPr>
      <w:r>
        <w:t xml:space="preserve">September </w:t>
      </w:r>
      <w:r w:rsidR="008654F3">
        <w:t>2019</w:t>
      </w:r>
    </w:p>
    <w:p w14:paraId="47921FFE" w14:textId="5FDAC2DD" w:rsidR="00966115" w:rsidRPr="00966115" w:rsidRDefault="00DE39DF" w:rsidP="00D0633E">
      <w:pPr>
        <w:pStyle w:val="TertiaryTitle"/>
      </w:pPr>
      <w:r w:rsidRPr="00DE39DF">
        <w:t>D1</w:t>
      </w:r>
      <w:r w:rsidR="00233EDE">
        <w:t>9</w:t>
      </w:r>
      <w:r w:rsidRPr="00DE39DF">
        <w:t>/</w:t>
      </w:r>
      <w:r w:rsidR="00731E9E">
        <w:t>189373</w:t>
      </w:r>
    </w:p>
    <w:p w14:paraId="4BE22FBC" w14:textId="77777777" w:rsidR="00750CBE" w:rsidRDefault="00750CBE">
      <w:r>
        <w:br w:type="page"/>
      </w:r>
    </w:p>
    <w:p w14:paraId="3F4E1EAE" w14:textId="77777777" w:rsidR="004A308B" w:rsidRDefault="004A308B" w:rsidP="004A308B">
      <w:pPr>
        <w:pStyle w:val="NormalTight"/>
      </w:pPr>
      <w:r>
        <w:lastRenderedPageBreak/>
        <w:t xml:space="preserve">The </w:t>
      </w:r>
      <w:r w:rsidR="00C310B0">
        <w:t>Assistant Treasurer</w:t>
      </w:r>
    </w:p>
    <w:p w14:paraId="32FBDBD1" w14:textId="77777777" w:rsidR="004A308B" w:rsidRDefault="004A308B" w:rsidP="004A308B">
      <w:pPr>
        <w:pStyle w:val="NormalTight"/>
      </w:pPr>
      <w:r>
        <w:t>Department of Treasury and Finance</w:t>
      </w:r>
    </w:p>
    <w:p w14:paraId="032CBC44" w14:textId="77777777" w:rsidR="004A308B" w:rsidRDefault="004A308B" w:rsidP="004A308B">
      <w:pPr>
        <w:pStyle w:val="NormalTight"/>
      </w:pPr>
      <w:r>
        <w:t>1 Treasury Place</w:t>
      </w:r>
    </w:p>
    <w:p w14:paraId="663F4049" w14:textId="77777777" w:rsidR="004A308B" w:rsidRDefault="004A308B" w:rsidP="004A308B">
      <w:pPr>
        <w:pStyle w:val="NormalTight"/>
      </w:pPr>
      <w:r>
        <w:t>Melbourne Victoria 3002</w:t>
      </w:r>
    </w:p>
    <w:p w14:paraId="23922A95" w14:textId="77777777" w:rsidR="004A308B" w:rsidRDefault="004A308B" w:rsidP="004A308B">
      <w:pPr>
        <w:pStyle w:val="NormalTight"/>
      </w:pPr>
      <w:r>
        <w:t>Australia</w:t>
      </w:r>
    </w:p>
    <w:p w14:paraId="5980F064" w14:textId="0530EE78" w:rsidR="004A308B" w:rsidRDefault="004A308B" w:rsidP="004A308B">
      <w:pPr>
        <w:pStyle w:val="NormalTight"/>
      </w:pPr>
      <w:r>
        <w:t xml:space="preserve">Telephone: +61 3 </w:t>
      </w:r>
      <w:r w:rsidR="006C6424">
        <w:t>700</w:t>
      </w:r>
      <w:r w:rsidR="003C141A">
        <w:t>5 8911</w:t>
      </w:r>
    </w:p>
    <w:p w14:paraId="41392BE3" w14:textId="77777777" w:rsidR="003C141A" w:rsidRDefault="003C141A" w:rsidP="004A308B">
      <w:pPr>
        <w:pStyle w:val="NormalTight"/>
      </w:pPr>
    </w:p>
    <w:p w14:paraId="42930305" w14:textId="77777777" w:rsidR="004A308B" w:rsidRDefault="004A308B" w:rsidP="004A308B">
      <w:pPr>
        <w:pStyle w:val="NormalTight"/>
      </w:pPr>
      <w:r>
        <w:t>www.dtf.vic.gov.au</w:t>
      </w:r>
    </w:p>
    <w:p w14:paraId="1CE7B6BA" w14:textId="77777777" w:rsidR="004A308B" w:rsidRDefault="004A308B" w:rsidP="004A308B">
      <w:pPr>
        <w:pStyle w:val="NormalTight"/>
      </w:pPr>
    </w:p>
    <w:p w14:paraId="0059C43B" w14:textId="77777777" w:rsidR="004A308B" w:rsidRDefault="004A308B" w:rsidP="004A308B">
      <w:pPr>
        <w:pStyle w:val="NormalTight"/>
      </w:pPr>
      <w:r>
        <w:t>Authorised by the Victorian Government</w:t>
      </w:r>
    </w:p>
    <w:p w14:paraId="0EC9C9ED" w14:textId="77777777" w:rsidR="004A308B" w:rsidRDefault="004A308B" w:rsidP="004A308B">
      <w:pPr>
        <w:pStyle w:val="NormalTight"/>
      </w:pPr>
      <w:r>
        <w:t>1 Treasury Place, Melbourne, 3002</w:t>
      </w:r>
    </w:p>
    <w:p w14:paraId="6E544F4E" w14:textId="77777777" w:rsidR="004A308B" w:rsidRDefault="004A308B" w:rsidP="004A308B">
      <w:pPr>
        <w:pStyle w:val="NormalTight"/>
      </w:pPr>
    </w:p>
    <w:p w14:paraId="3373531C" w14:textId="6025B136" w:rsidR="004A308B" w:rsidRDefault="00821F0F" w:rsidP="004A308B">
      <w:pPr>
        <w:pStyle w:val="NormalTight"/>
      </w:pPr>
      <w:r>
        <w:t xml:space="preserve">Published </w:t>
      </w:r>
      <w:r w:rsidR="003C141A">
        <w:t>14</w:t>
      </w:r>
      <w:r w:rsidR="007E4211">
        <w:t xml:space="preserve"> </w:t>
      </w:r>
      <w:r w:rsidR="003C141A">
        <w:t xml:space="preserve">October </w:t>
      </w:r>
      <w:r w:rsidR="00082229">
        <w:t>201</w:t>
      </w:r>
      <w:r w:rsidR="001B5996">
        <w:t>9</w:t>
      </w:r>
      <w:r w:rsidR="004A308B">
        <w:t xml:space="preserve"> Version 1</w:t>
      </w:r>
      <w:r w:rsidR="00A42FCF">
        <w:t>0.</w:t>
      </w:r>
      <w:r w:rsidR="001B5996">
        <w:t>4</w:t>
      </w:r>
    </w:p>
    <w:p w14:paraId="6A483B40" w14:textId="77777777" w:rsidR="004A308B" w:rsidRDefault="004A308B" w:rsidP="004A308B">
      <w:pPr>
        <w:pStyle w:val="NormalTight"/>
      </w:pPr>
    </w:p>
    <w:p w14:paraId="7015FD89" w14:textId="77777777" w:rsidR="004A308B" w:rsidRPr="00236698" w:rsidRDefault="004A308B" w:rsidP="004A308B">
      <w:pPr>
        <w:pStyle w:val="Heading3"/>
      </w:pPr>
      <w:r>
        <w:t>Document h</w:t>
      </w:r>
      <w:r w:rsidRPr="00236698">
        <w:t>istory</w:t>
      </w:r>
    </w:p>
    <w:p w14:paraId="16AC5135" w14:textId="58F91EC2" w:rsidR="004A308B" w:rsidRPr="00BC3A4C" w:rsidRDefault="004A308B" w:rsidP="004A308B">
      <w:pPr>
        <w:pStyle w:val="Heading4"/>
      </w:pPr>
      <w:r w:rsidRPr="00952CE7">
        <w:t xml:space="preserve">TRIM number: </w:t>
      </w:r>
      <w:r w:rsidR="001B5996">
        <w:t>D19/</w:t>
      </w:r>
      <w:r w:rsidR="00731E9E">
        <w:t>189373</w:t>
      </w:r>
    </w:p>
    <w:tbl>
      <w:tblPr>
        <w:tblStyle w:val="DTFtexttable"/>
        <w:tblW w:w="0" w:type="auto"/>
        <w:tblInd w:w="43" w:type="dxa"/>
        <w:tblLook w:val="07A0" w:firstRow="1" w:lastRow="0" w:firstColumn="1" w:lastColumn="1" w:noHBand="1" w:noVBand="1"/>
      </w:tblPr>
      <w:tblGrid>
        <w:gridCol w:w="1476"/>
        <w:gridCol w:w="2050"/>
        <w:gridCol w:w="5488"/>
      </w:tblGrid>
      <w:tr w:rsidR="004A308B" w:rsidRPr="00236698" w14:paraId="011E148D" w14:textId="77777777" w:rsidTr="004A308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76" w:type="dxa"/>
          </w:tcPr>
          <w:p w14:paraId="6BB40909" w14:textId="77777777" w:rsidR="004A308B" w:rsidRPr="00E7175C" w:rsidRDefault="004A308B" w:rsidP="00B91302">
            <w:pPr>
              <w:pStyle w:val="Tableheader"/>
            </w:pPr>
            <w:r w:rsidRPr="00E7175C">
              <w:t>Date</w:t>
            </w:r>
          </w:p>
        </w:tc>
        <w:tc>
          <w:tcPr>
            <w:tcW w:w="2050" w:type="dxa"/>
          </w:tcPr>
          <w:p w14:paraId="74CB939B" w14:textId="77777777" w:rsidR="004A308B" w:rsidRPr="00E7175C" w:rsidRDefault="004A308B" w:rsidP="00B91302">
            <w:pPr>
              <w:pStyle w:val="Tableheader"/>
              <w:cnfStyle w:val="100000000000" w:firstRow="1" w:lastRow="0" w:firstColumn="0" w:lastColumn="0" w:oddVBand="0" w:evenVBand="0" w:oddHBand="0" w:evenHBand="0" w:firstRowFirstColumn="0" w:firstRowLastColumn="0" w:lastRowFirstColumn="0" w:lastRowLastColumn="0"/>
            </w:pPr>
            <w:r w:rsidRPr="00E7175C">
              <w:t>Person</w:t>
            </w:r>
          </w:p>
        </w:tc>
        <w:tc>
          <w:tcPr>
            <w:cnfStyle w:val="000100001000" w:firstRow="0" w:lastRow="0" w:firstColumn="0" w:lastColumn="1" w:oddVBand="0" w:evenVBand="0" w:oddHBand="0" w:evenHBand="0" w:firstRowFirstColumn="0" w:firstRowLastColumn="1" w:lastRowFirstColumn="0" w:lastRowLastColumn="0"/>
            <w:tcW w:w="5488" w:type="dxa"/>
          </w:tcPr>
          <w:p w14:paraId="40EA8C88" w14:textId="77777777" w:rsidR="004A308B" w:rsidRPr="00E7175C" w:rsidRDefault="004A308B" w:rsidP="00B91302">
            <w:pPr>
              <w:pStyle w:val="Tableheader"/>
            </w:pPr>
            <w:r w:rsidRPr="00E7175C">
              <w:t>Change detail</w:t>
            </w:r>
          </w:p>
        </w:tc>
      </w:tr>
      <w:tr w:rsidR="004A308B" w:rsidRPr="00E0031C" w14:paraId="27BEE4E1" w14:textId="77777777" w:rsidTr="004A308B">
        <w:tc>
          <w:tcPr>
            <w:cnfStyle w:val="001000000000" w:firstRow="0" w:lastRow="0" w:firstColumn="1" w:lastColumn="0" w:oddVBand="0" w:evenVBand="0" w:oddHBand="0" w:evenHBand="0" w:firstRowFirstColumn="0" w:firstRowLastColumn="0" w:lastRowFirstColumn="0" w:lastRowLastColumn="0"/>
            <w:tcW w:w="1476" w:type="dxa"/>
          </w:tcPr>
          <w:p w14:paraId="7A072236" w14:textId="77777777" w:rsidR="004A308B" w:rsidRPr="00E0031C" w:rsidRDefault="004A308B" w:rsidP="00B91302">
            <w:pPr>
              <w:pStyle w:val="TableText0"/>
              <w:rPr>
                <w:rFonts w:asciiTheme="majorHAnsi" w:hAnsiTheme="majorHAnsi" w:cstheme="majorHAnsi"/>
                <w:sz w:val="16"/>
                <w:szCs w:val="16"/>
              </w:rPr>
            </w:pPr>
            <w:r w:rsidRPr="00E0031C">
              <w:rPr>
                <w:rFonts w:asciiTheme="majorHAnsi" w:hAnsiTheme="majorHAnsi" w:cstheme="majorHAnsi"/>
                <w:sz w:val="16"/>
                <w:szCs w:val="16"/>
              </w:rPr>
              <w:t>April 2011</w:t>
            </w:r>
          </w:p>
        </w:tc>
        <w:tc>
          <w:tcPr>
            <w:tcW w:w="2050" w:type="dxa"/>
          </w:tcPr>
          <w:p w14:paraId="7EB86C46" w14:textId="77777777" w:rsidR="004A308B" w:rsidRPr="00E0031C" w:rsidRDefault="004A308B" w:rsidP="00B91302">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E0031C">
              <w:rPr>
                <w:rFonts w:asciiTheme="majorHAnsi" w:hAnsiTheme="majorHAnsi" w:cstheme="majorHAnsi"/>
                <w:sz w:val="16"/>
                <w:szCs w:val="16"/>
              </w:rPr>
              <w:t>Marie Kos</w:t>
            </w:r>
          </w:p>
        </w:tc>
        <w:tc>
          <w:tcPr>
            <w:cnfStyle w:val="000100000000" w:firstRow="0" w:lastRow="0" w:firstColumn="0" w:lastColumn="1" w:oddVBand="0" w:evenVBand="0" w:oddHBand="0" w:evenHBand="0" w:firstRowFirstColumn="0" w:firstRowLastColumn="0" w:lastRowFirstColumn="0" w:lastRowLastColumn="0"/>
            <w:tcW w:w="5488" w:type="dxa"/>
          </w:tcPr>
          <w:p w14:paraId="041EAC26" w14:textId="77777777" w:rsidR="004A308B" w:rsidRPr="00E0031C" w:rsidRDefault="004A308B" w:rsidP="00B91302">
            <w:pPr>
              <w:pStyle w:val="TableText0"/>
              <w:rPr>
                <w:rFonts w:asciiTheme="majorHAnsi" w:hAnsiTheme="majorHAnsi" w:cstheme="majorHAnsi"/>
                <w:sz w:val="16"/>
                <w:szCs w:val="16"/>
              </w:rPr>
            </w:pPr>
            <w:r w:rsidRPr="00E0031C">
              <w:rPr>
                <w:rFonts w:asciiTheme="majorHAnsi" w:hAnsiTheme="majorHAnsi" w:cstheme="majorHAnsi"/>
                <w:sz w:val="16"/>
                <w:szCs w:val="16"/>
              </w:rPr>
              <w:t xml:space="preserve">Established updates in document </w:t>
            </w:r>
          </w:p>
        </w:tc>
      </w:tr>
      <w:tr w:rsidR="004A308B" w:rsidRPr="00E0031C" w14:paraId="2AF69431" w14:textId="77777777" w:rsidTr="004A308B">
        <w:tc>
          <w:tcPr>
            <w:cnfStyle w:val="001000000000" w:firstRow="0" w:lastRow="0" w:firstColumn="1" w:lastColumn="0" w:oddVBand="0" w:evenVBand="0" w:oddHBand="0" w:evenHBand="0" w:firstRowFirstColumn="0" w:firstRowLastColumn="0" w:lastRowFirstColumn="0" w:lastRowLastColumn="0"/>
            <w:tcW w:w="1476" w:type="dxa"/>
          </w:tcPr>
          <w:p w14:paraId="615F529E" w14:textId="77777777" w:rsidR="004A308B" w:rsidRPr="00E0031C" w:rsidRDefault="004A308B" w:rsidP="00B91302">
            <w:pPr>
              <w:pStyle w:val="TableText0"/>
              <w:rPr>
                <w:rFonts w:asciiTheme="majorHAnsi" w:hAnsiTheme="majorHAnsi" w:cstheme="majorHAnsi"/>
                <w:sz w:val="16"/>
                <w:szCs w:val="16"/>
              </w:rPr>
            </w:pPr>
            <w:r w:rsidRPr="00E0031C">
              <w:rPr>
                <w:rFonts w:asciiTheme="majorHAnsi" w:hAnsiTheme="majorHAnsi" w:cstheme="majorHAnsi"/>
                <w:sz w:val="16"/>
                <w:szCs w:val="16"/>
              </w:rPr>
              <w:t>April 2011</w:t>
            </w:r>
          </w:p>
        </w:tc>
        <w:tc>
          <w:tcPr>
            <w:tcW w:w="2050" w:type="dxa"/>
          </w:tcPr>
          <w:p w14:paraId="20F17129" w14:textId="77777777" w:rsidR="004A308B" w:rsidRPr="00E0031C" w:rsidRDefault="004A308B" w:rsidP="00B91302">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E0031C">
              <w:rPr>
                <w:rFonts w:asciiTheme="majorHAnsi" w:hAnsiTheme="majorHAnsi" w:cstheme="majorHAnsi"/>
                <w:sz w:val="16"/>
                <w:szCs w:val="16"/>
              </w:rPr>
              <w:t>Keelie Reader</w:t>
            </w:r>
          </w:p>
        </w:tc>
        <w:tc>
          <w:tcPr>
            <w:cnfStyle w:val="000100000000" w:firstRow="0" w:lastRow="0" w:firstColumn="0" w:lastColumn="1" w:oddVBand="0" w:evenVBand="0" w:oddHBand="0" w:evenHBand="0" w:firstRowFirstColumn="0" w:firstRowLastColumn="0" w:lastRowFirstColumn="0" w:lastRowLastColumn="0"/>
            <w:tcW w:w="5488" w:type="dxa"/>
          </w:tcPr>
          <w:p w14:paraId="698EEBBD" w14:textId="77777777" w:rsidR="004A308B" w:rsidRPr="00E0031C" w:rsidRDefault="004A308B" w:rsidP="00B91302">
            <w:pPr>
              <w:pStyle w:val="TableText0"/>
              <w:rPr>
                <w:rFonts w:asciiTheme="majorHAnsi" w:hAnsiTheme="majorHAnsi" w:cstheme="majorHAnsi"/>
                <w:sz w:val="16"/>
                <w:szCs w:val="16"/>
              </w:rPr>
            </w:pPr>
            <w:r w:rsidRPr="00E0031C">
              <w:rPr>
                <w:rFonts w:asciiTheme="majorHAnsi" w:hAnsiTheme="majorHAnsi" w:cstheme="majorHAnsi"/>
                <w:sz w:val="16"/>
                <w:szCs w:val="16"/>
              </w:rPr>
              <w:t>Transferred SMVP to new template</w:t>
            </w:r>
          </w:p>
        </w:tc>
      </w:tr>
      <w:tr w:rsidR="004A308B" w:rsidRPr="00E0031C" w14:paraId="169E4901" w14:textId="77777777" w:rsidTr="004A308B">
        <w:tc>
          <w:tcPr>
            <w:cnfStyle w:val="001000000000" w:firstRow="0" w:lastRow="0" w:firstColumn="1" w:lastColumn="0" w:oddVBand="0" w:evenVBand="0" w:oddHBand="0" w:evenHBand="0" w:firstRowFirstColumn="0" w:firstRowLastColumn="0" w:lastRowFirstColumn="0" w:lastRowLastColumn="0"/>
            <w:tcW w:w="1476" w:type="dxa"/>
          </w:tcPr>
          <w:p w14:paraId="509FF02B" w14:textId="77777777" w:rsidR="004A308B" w:rsidRPr="00E0031C" w:rsidRDefault="004A308B" w:rsidP="00B91302">
            <w:pPr>
              <w:pStyle w:val="TableText0"/>
              <w:rPr>
                <w:rFonts w:asciiTheme="majorHAnsi" w:hAnsiTheme="majorHAnsi" w:cstheme="majorHAnsi"/>
                <w:sz w:val="16"/>
                <w:szCs w:val="16"/>
              </w:rPr>
            </w:pPr>
            <w:r w:rsidRPr="00E0031C">
              <w:rPr>
                <w:rFonts w:asciiTheme="majorHAnsi" w:hAnsiTheme="majorHAnsi" w:cstheme="majorHAnsi"/>
                <w:sz w:val="16"/>
                <w:szCs w:val="16"/>
              </w:rPr>
              <w:t>April 2011</w:t>
            </w:r>
          </w:p>
        </w:tc>
        <w:tc>
          <w:tcPr>
            <w:tcW w:w="2050" w:type="dxa"/>
          </w:tcPr>
          <w:p w14:paraId="22CD8FB1" w14:textId="77777777" w:rsidR="004A308B" w:rsidRPr="00E0031C" w:rsidRDefault="004A308B" w:rsidP="00B91302">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E0031C">
              <w:rPr>
                <w:rFonts w:asciiTheme="majorHAnsi" w:hAnsiTheme="majorHAnsi" w:cstheme="majorHAnsi"/>
                <w:sz w:val="16"/>
                <w:szCs w:val="16"/>
              </w:rPr>
              <w:t>Anna Anderson</w:t>
            </w:r>
          </w:p>
        </w:tc>
        <w:tc>
          <w:tcPr>
            <w:cnfStyle w:val="000100000000" w:firstRow="0" w:lastRow="0" w:firstColumn="0" w:lastColumn="1" w:oddVBand="0" w:evenVBand="0" w:oddHBand="0" w:evenHBand="0" w:firstRowFirstColumn="0" w:firstRowLastColumn="0" w:lastRowFirstColumn="0" w:lastRowLastColumn="0"/>
            <w:tcW w:w="5488" w:type="dxa"/>
          </w:tcPr>
          <w:p w14:paraId="430E4C9F" w14:textId="77777777" w:rsidR="004A308B" w:rsidRPr="00E0031C" w:rsidRDefault="004A308B" w:rsidP="00B91302">
            <w:pPr>
              <w:pStyle w:val="TableText0"/>
              <w:rPr>
                <w:rFonts w:asciiTheme="majorHAnsi" w:hAnsiTheme="majorHAnsi" w:cstheme="majorHAnsi"/>
                <w:sz w:val="16"/>
                <w:szCs w:val="16"/>
              </w:rPr>
            </w:pPr>
            <w:r w:rsidRPr="00E0031C">
              <w:rPr>
                <w:rFonts w:asciiTheme="majorHAnsi" w:hAnsiTheme="majorHAnsi" w:cstheme="majorHAnsi"/>
                <w:sz w:val="16"/>
                <w:szCs w:val="16"/>
              </w:rPr>
              <w:t xml:space="preserve">Minor edits </w:t>
            </w:r>
          </w:p>
        </w:tc>
      </w:tr>
      <w:tr w:rsidR="004A308B" w:rsidRPr="00E0031C" w14:paraId="0264A07A" w14:textId="77777777" w:rsidTr="004A308B">
        <w:tc>
          <w:tcPr>
            <w:cnfStyle w:val="001000000000" w:firstRow="0" w:lastRow="0" w:firstColumn="1" w:lastColumn="0" w:oddVBand="0" w:evenVBand="0" w:oddHBand="0" w:evenHBand="0" w:firstRowFirstColumn="0" w:firstRowLastColumn="0" w:lastRowFirstColumn="0" w:lastRowLastColumn="0"/>
            <w:tcW w:w="1476" w:type="dxa"/>
          </w:tcPr>
          <w:p w14:paraId="51636BA7" w14:textId="77777777" w:rsidR="004A308B" w:rsidRPr="00E0031C" w:rsidRDefault="004A308B" w:rsidP="00B91302">
            <w:pPr>
              <w:pStyle w:val="TableText0"/>
              <w:rPr>
                <w:rFonts w:asciiTheme="majorHAnsi" w:hAnsiTheme="majorHAnsi" w:cstheme="majorHAnsi"/>
                <w:sz w:val="16"/>
                <w:szCs w:val="16"/>
              </w:rPr>
            </w:pPr>
            <w:r w:rsidRPr="00E0031C">
              <w:rPr>
                <w:rFonts w:asciiTheme="majorHAnsi" w:hAnsiTheme="majorHAnsi" w:cstheme="majorHAnsi"/>
                <w:sz w:val="16"/>
                <w:szCs w:val="16"/>
              </w:rPr>
              <w:t xml:space="preserve">May 2011 </w:t>
            </w:r>
          </w:p>
        </w:tc>
        <w:tc>
          <w:tcPr>
            <w:tcW w:w="2050" w:type="dxa"/>
          </w:tcPr>
          <w:p w14:paraId="6E25B9A9" w14:textId="77777777" w:rsidR="004A308B" w:rsidRPr="00E0031C" w:rsidRDefault="004A308B" w:rsidP="00B91302">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E0031C">
              <w:rPr>
                <w:rFonts w:asciiTheme="majorHAnsi" w:hAnsiTheme="majorHAnsi" w:cstheme="majorHAnsi"/>
                <w:sz w:val="16"/>
                <w:szCs w:val="16"/>
              </w:rPr>
              <w:t>Marie Kos</w:t>
            </w:r>
          </w:p>
        </w:tc>
        <w:tc>
          <w:tcPr>
            <w:cnfStyle w:val="000100000000" w:firstRow="0" w:lastRow="0" w:firstColumn="0" w:lastColumn="1" w:oddVBand="0" w:evenVBand="0" w:oddHBand="0" w:evenHBand="0" w:firstRowFirstColumn="0" w:firstRowLastColumn="0" w:lastRowFirstColumn="0" w:lastRowLastColumn="0"/>
            <w:tcW w:w="5488" w:type="dxa"/>
          </w:tcPr>
          <w:p w14:paraId="385079FD" w14:textId="77777777" w:rsidR="004A308B" w:rsidRPr="00E0031C" w:rsidRDefault="004A308B" w:rsidP="00B91302">
            <w:pPr>
              <w:pStyle w:val="TableText0"/>
              <w:rPr>
                <w:rFonts w:asciiTheme="majorHAnsi" w:hAnsiTheme="majorHAnsi" w:cstheme="majorHAnsi"/>
                <w:sz w:val="16"/>
                <w:szCs w:val="16"/>
              </w:rPr>
            </w:pPr>
            <w:r w:rsidRPr="00E0031C">
              <w:rPr>
                <w:rFonts w:asciiTheme="majorHAnsi" w:hAnsiTheme="majorHAnsi" w:cstheme="majorHAnsi"/>
                <w:sz w:val="16"/>
                <w:szCs w:val="16"/>
              </w:rPr>
              <w:t>Incorporated feedback from VicFleet, departments and agencies, David Roche and Steve Schinck</w:t>
            </w:r>
          </w:p>
        </w:tc>
      </w:tr>
      <w:tr w:rsidR="004A308B" w:rsidRPr="00E0031C" w14:paraId="32C64831" w14:textId="77777777" w:rsidTr="004A308B">
        <w:tc>
          <w:tcPr>
            <w:cnfStyle w:val="001000000000" w:firstRow="0" w:lastRow="0" w:firstColumn="1" w:lastColumn="0" w:oddVBand="0" w:evenVBand="0" w:oddHBand="0" w:evenHBand="0" w:firstRowFirstColumn="0" w:firstRowLastColumn="0" w:lastRowFirstColumn="0" w:lastRowLastColumn="0"/>
            <w:tcW w:w="1476" w:type="dxa"/>
          </w:tcPr>
          <w:p w14:paraId="696D1952" w14:textId="77777777" w:rsidR="004A308B" w:rsidRPr="00E0031C" w:rsidRDefault="004A308B" w:rsidP="00B91302">
            <w:pPr>
              <w:pStyle w:val="TableText0"/>
              <w:rPr>
                <w:rFonts w:asciiTheme="majorHAnsi" w:hAnsiTheme="majorHAnsi" w:cstheme="majorHAnsi"/>
                <w:sz w:val="16"/>
                <w:szCs w:val="16"/>
              </w:rPr>
            </w:pPr>
            <w:r w:rsidRPr="00E0031C">
              <w:rPr>
                <w:rFonts w:asciiTheme="majorHAnsi" w:hAnsiTheme="majorHAnsi" w:cstheme="majorHAnsi"/>
                <w:sz w:val="16"/>
                <w:szCs w:val="16"/>
              </w:rPr>
              <w:t>July 2011</w:t>
            </w:r>
          </w:p>
        </w:tc>
        <w:tc>
          <w:tcPr>
            <w:tcW w:w="2050" w:type="dxa"/>
          </w:tcPr>
          <w:p w14:paraId="1971570E" w14:textId="77777777" w:rsidR="004A308B" w:rsidRPr="00E0031C" w:rsidRDefault="004A308B" w:rsidP="00B91302">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E0031C">
              <w:rPr>
                <w:rFonts w:asciiTheme="majorHAnsi" w:hAnsiTheme="majorHAnsi" w:cstheme="majorHAnsi"/>
                <w:sz w:val="16"/>
                <w:szCs w:val="16"/>
              </w:rPr>
              <w:t>Marie Kos</w:t>
            </w:r>
          </w:p>
        </w:tc>
        <w:tc>
          <w:tcPr>
            <w:cnfStyle w:val="000100000000" w:firstRow="0" w:lastRow="0" w:firstColumn="0" w:lastColumn="1" w:oddVBand="0" w:evenVBand="0" w:oddHBand="0" w:evenHBand="0" w:firstRowFirstColumn="0" w:firstRowLastColumn="0" w:lastRowFirstColumn="0" w:lastRowLastColumn="0"/>
            <w:tcW w:w="5488" w:type="dxa"/>
          </w:tcPr>
          <w:p w14:paraId="2C256CA9" w14:textId="77777777" w:rsidR="004A308B" w:rsidRPr="00E0031C" w:rsidRDefault="004A308B" w:rsidP="00B91302">
            <w:pPr>
              <w:pStyle w:val="TableText0"/>
              <w:rPr>
                <w:rFonts w:asciiTheme="majorHAnsi" w:hAnsiTheme="majorHAnsi" w:cstheme="majorHAnsi"/>
                <w:sz w:val="16"/>
                <w:szCs w:val="16"/>
              </w:rPr>
            </w:pPr>
            <w:r w:rsidRPr="00E0031C">
              <w:rPr>
                <w:rFonts w:asciiTheme="majorHAnsi" w:hAnsiTheme="majorHAnsi" w:cstheme="majorHAnsi"/>
                <w:sz w:val="16"/>
                <w:szCs w:val="16"/>
              </w:rPr>
              <w:t>Approved by Assistant Treasurer incorporated feedback</w:t>
            </w:r>
          </w:p>
        </w:tc>
      </w:tr>
      <w:tr w:rsidR="004A308B" w:rsidRPr="00E0031C" w14:paraId="63145AF4" w14:textId="77777777" w:rsidTr="004A308B">
        <w:tc>
          <w:tcPr>
            <w:cnfStyle w:val="001000000000" w:firstRow="0" w:lastRow="0" w:firstColumn="1" w:lastColumn="0" w:oddVBand="0" w:evenVBand="0" w:oddHBand="0" w:evenHBand="0" w:firstRowFirstColumn="0" w:firstRowLastColumn="0" w:lastRowFirstColumn="0" w:lastRowLastColumn="0"/>
            <w:tcW w:w="1476" w:type="dxa"/>
          </w:tcPr>
          <w:p w14:paraId="7BCC4D80" w14:textId="77777777" w:rsidR="004A308B" w:rsidRPr="00E0031C" w:rsidRDefault="004A308B" w:rsidP="00B91302">
            <w:pPr>
              <w:pStyle w:val="TableText0"/>
              <w:rPr>
                <w:rFonts w:asciiTheme="majorHAnsi" w:hAnsiTheme="majorHAnsi" w:cstheme="majorHAnsi"/>
                <w:sz w:val="16"/>
                <w:szCs w:val="16"/>
              </w:rPr>
            </w:pPr>
            <w:r w:rsidRPr="00E0031C">
              <w:rPr>
                <w:rFonts w:asciiTheme="majorHAnsi" w:hAnsiTheme="majorHAnsi" w:cstheme="majorHAnsi"/>
                <w:sz w:val="16"/>
                <w:szCs w:val="16"/>
              </w:rPr>
              <w:t>July 21, 2011</w:t>
            </w:r>
          </w:p>
        </w:tc>
        <w:tc>
          <w:tcPr>
            <w:tcW w:w="2050" w:type="dxa"/>
          </w:tcPr>
          <w:p w14:paraId="67C60F33" w14:textId="77777777" w:rsidR="004A308B" w:rsidRPr="00E0031C" w:rsidRDefault="004A308B" w:rsidP="00B91302">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E0031C">
              <w:rPr>
                <w:rFonts w:asciiTheme="majorHAnsi" w:hAnsiTheme="majorHAnsi" w:cstheme="majorHAnsi"/>
                <w:sz w:val="16"/>
                <w:szCs w:val="16"/>
              </w:rPr>
              <w:t>Marie Kos</w:t>
            </w:r>
          </w:p>
        </w:tc>
        <w:tc>
          <w:tcPr>
            <w:cnfStyle w:val="000100000000" w:firstRow="0" w:lastRow="0" w:firstColumn="0" w:lastColumn="1" w:oddVBand="0" w:evenVBand="0" w:oddHBand="0" w:evenHBand="0" w:firstRowFirstColumn="0" w:firstRowLastColumn="0" w:lastRowFirstColumn="0" w:lastRowLastColumn="0"/>
            <w:tcW w:w="5488" w:type="dxa"/>
          </w:tcPr>
          <w:p w14:paraId="3442005A" w14:textId="77777777" w:rsidR="004A308B" w:rsidRPr="00E0031C" w:rsidRDefault="004A308B" w:rsidP="00B91302">
            <w:pPr>
              <w:pStyle w:val="TableText0"/>
              <w:rPr>
                <w:rFonts w:asciiTheme="majorHAnsi" w:hAnsiTheme="majorHAnsi" w:cstheme="majorHAnsi"/>
                <w:sz w:val="16"/>
                <w:szCs w:val="16"/>
              </w:rPr>
            </w:pPr>
            <w:r w:rsidRPr="00E0031C">
              <w:rPr>
                <w:rFonts w:asciiTheme="majorHAnsi" w:hAnsiTheme="majorHAnsi" w:cstheme="majorHAnsi"/>
                <w:sz w:val="16"/>
                <w:szCs w:val="16"/>
              </w:rPr>
              <w:t>Final Version</w:t>
            </w:r>
          </w:p>
        </w:tc>
      </w:tr>
      <w:tr w:rsidR="004A308B" w:rsidRPr="00E0031C" w14:paraId="2771B651" w14:textId="77777777" w:rsidTr="004A308B">
        <w:tc>
          <w:tcPr>
            <w:cnfStyle w:val="001000000000" w:firstRow="0" w:lastRow="0" w:firstColumn="1" w:lastColumn="0" w:oddVBand="0" w:evenVBand="0" w:oddHBand="0" w:evenHBand="0" w:firstRowFirstColumn="0" w:firstRowLastColumn="0" w:lastRowFirstColumn="0" w:lastRowLastColumn="0"/>
            <w:tcW w:w="1476" w:type="dxa"/>
          </w:tcPr>
          <w:p w14:paraId="1EF22FD0" w14:textId="77777777" w:rsidR="004A308B" w:rsidRPr="00E0031C" w:rsidRDefault="004A308B" w:rsidP="00B91302">
            <w:pPr>
              <w:pStyle w:val="TableText0"/>
              <w:rPr>
                <w:rFonts w:asciiTheme="majorHAnsi" w:hAnsiTheme="majorHAnsi" w:cstheme="majorHAnsi"/>
                <w:sz w:val="16"/>
                <w:szCs w:val="16"/>
              </w:rPr>
            </w:pPr>
            <w:r w:rsidRPr="00E0031C">
              <w:rPr>
                <w:rFonts w:asciiTheme="majorHAnsi" w:hAnsiTheme="majorHAnsi" w:cstheme="majorHAnsi"/>
                <w:sz w:val="16"/>
                <w:szCs w:val="16"/>
              </w:rPr>
              <w:t>Oct 2011</w:t>
            </w:r>
          </w:p>
        </w:tc>
        <w:tc>
          <w:tcPr>
            <w:tcW w:w="2050" w:type="dxa"/>
          </w:tcPr>
          <w:p w14:paraId="4C210AFD" w14:textId="77777777" w:rsidR="004A308B" w:rsidRPr="00E0031C" w:rsidRDefault="004A308B" w:rsidP="00B91302">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E0031C">
              <w:rPr>
                <w:rFonts w:asciiTheme="majorHAnsi" w:hAnsiTheme="majorHAnsi" w:cstheme="majorHAnsi"/>
                <w:sz w:val="16"/>
                <w:szCs w:val="16"/>
              </w:rPr>
              <w:t>Linda McHutchison</w:t>
            </w:r>
          </w:p>
        </w:tc>
        <w:tc>
          <w:tcPr>
            <w:cnfStyle w:val="000100000000" w:firstRow="0" w:lastRow="0" w:firstColumn="0" w:lastColumn="1" w:oddVBand="0" w:evenVBand="0" w:oddHBand="0" w:evenHBand="0" w:firstRowFirstColumn="0" w:firstRowLastColumn="0" w:lastRowFirstColumn="0" w:lastRowLastColumn="0"/>
            <w:tcW w:w="5488" w:type="dxa"/>
          </w:tcPr>
          <w:p w14:paraId="2AAF703E" w14:textId="77777777" w:rsidR="004A308B" w:rsidRPr="00E0031C" w:rsidRDefault="004A308B" w:rsidP="00B91302">
            <w:pPr>
              <w:pStyle w:val="TableText0"/>
              <w:rPr>
                <w:rFonts w:asciiTheme="majorHAnsi" w:hAnsiTheme="majorHAnsi" w:cstheme="majorHAnsi"/>
                <w:sz w:val="16"/>
                <w:szCs w:val="16"/>
              </w:rPr>
            </w:pPr>
            <w:r w:rsidRPr="00E0031C">
              <w:rPr>
                <w:rFonts w:asciiTheme="majorHAnsi" w:hAnsiTheme="majorHAnsi" w:cstheme="majorHAnsi"/>
                <w:sz w:val="16"/>
                <w:szCs w:val="16"/>
              </w:rPr>
              <w:t xml:space="preserve">Inclusion of definition of the word </w:t>
            </w:r>
            <w:r w:rsidR="0089391E" w:rsidRPr="00E0031C">
              <w:rPr>
                <w:rFonts w:asciiTheme="majorHAnsi" w:hAnsiTheme="majorHAnsi" w:cstheme="majorHAnsi"/>
                <w:sz w:val="16"/>
                <w:szCs w:val="16"/>
              </w:rPr>
              <w:t>‘</w:t>
            </w:r>
            <w:r w:rsidRPr="00E0031C">
              <w:rPr>
                <w:rFonts w:asciiTheme="majorHAnsi" w:hAnsiTheme="majorHAnsi" w:cstheme="majorHAnsi"/>
                <w:sz w:val="16"/>
                <w:szCs w:val="16"/>
              </w:rPr>
              <w:t>operational</w:t>
            </w:r>
            <w:r w:rsidR="0089391E" w:rsidRPr="00E0031C">
              <w:rPr>
                <w:rFonts w:asciiTheme="majorHAnsi" w:hAnsiTheme="majorHAnsi" w:cstheme="majorHAnsi"/>
                <w:sz w:val="16"/>
                <w:szCs w:val="16"/>
              </w:rPr>
              <w:t>’</w:t>
            </w:r>
            <w:r w:rsidRPr="00E0031C">
              <w:rPr>
                <w:rFonts w:asciiTheme="majorHAnsi" w:hAnsiTheme="majorHAnsi" w:cstheme="majorHAnsi"/>
                <w:sz w:val="16"/>
                <w:szCs w:val="16"/>
              </w:rPr>
              <w:t xml:space="preserve"> in the glossary and index.</w:t>
            </w:r>
          </w:p>
        </w:tc>
      </w:tr>
      <w:tr w:rsidR="004A308B" w:rsidRPr="00E0031C" w14:paraId="30E2BEA8" w14:textId="77777777" w:rsidTr="004A308B">
        <w:tc>
          <w:tcPr>
            <w:cnfStyle w:val="001000000000" w:firstRow="0" w:lastRow="0" w:firstColumn="1" w:lastColumn="0" w:oddVBand="0" w:evenVBand="0" w:oddHBand="0" w:evenHBand="0" w:firstRowFirstColumn="0" w:firstRowLastColumn="0" w:lastRowFirstColumn="0" w:lastRowLastColumn="0"/>
            <w:tcW w:w="1476" w:type="dxa"/>
          </w:tcPr>
          <w:p w14:paraId="506C1951" w14:textId="77777777" w:rsidR="004A308B" w:rsidRPr="00E0031C" w:rsidRDefault="004A308B" w:rsidP="00B91302">
            <w:pPr>
              <w:pStyle w:val="TableText0"/>
              <w:rPr>
                <w:rFonts w:asciiTheme="majorHAnsi" w:hAnsiTheme="majorHAnsi" w:cstheme="majorHAnsi"/>
                <w:sz w:val="16"/>
                <w:szCs w:val="16"/>
              </w:rPr>
            </w:pPr>
            <w:r w:rsidRPr="00E0031C">
              <w:rPr>
                <w:rFonts w:asciiTheme="majorHAnsi" w:hAnsiTheme="majorHAnsi" w:cstheme="majorHAnsi"/>
                <w:sz w:val="16"/>
                <w:szCs w:val="16"/>
              </w:rPr>
              <w:t>Jan 2012</w:t>
            </w:r>
          </w:p>
        </w:tc>
        <w:tc>
          <w:tcPr>
            <w:tcW w:w="2050" w:type="dxa"/>
          </w:tcPr>
          <w:p w14:paraId="5E1414BC" w14:textId="77777777" w:rsidR="004A308B" w:rsidRPr="00E0031C" w:rsidRDefault="004A308B" w:rsidP="00B91302">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E0031C">
              <w:rPr>
                <w:rFonts w:asciiTheme="majorHAnsi" w:hAnsiTheme="majorHAnsi" w:cstheme="majorHAnsi"/>
                <w:sz w:val="16"/>
                <w:szCs w:val="16"/>
              </w:rPr>
              <w:t>Linda McHutchison</w:t>
            </w:r>
          </w:p>
        </w:tc>
        <w:tc>
          <w:tcPr>
            <w:cnfStyle w:val="000100000000" w:firstRow="0" w:lastRow="0" w:firstColumn="0" w:lastColumn="1" w:oddVBand="0" w:evenVBand="0" w:oddHBand="0" w:evenHBand="0" w:firstRowFirstColumn="0" w:firstRowLastColumn="0" w:lastRowFirstColumn="0" w:lastRowLastColumn="0"/>
            <w:tcW w:w="5488" w:type="dxa"/>
          </w:tcPr>
          <w:p w14:paraId="436C681B" w14:textId="77777777" w:rsidR="004A308B" w:rsidRPr="00E0031C" w:rsidRDefault="004A308B" w:rsidP="00B91302">
            <w:pPr>
              <w:pStyle w:val="TableText0"/>
              <w:rPr>
                <w:rFonts w:asciiTheme="majorHAnsi" w:hAnsiTheme="majorHAnsi" w:cstheme="majorHAnsi"/>
                <w:sz w:val="16"/>
                <w:szCs w:val="16"/>
              </w:rPr>
            </w:pPr>
            <w:r w:rsidRPr="00E0031C">
              <w:rPr>
                <w:rFonts w:asciiTheme="majorHAnsi" w:hAnsiTheme="majorHAnsi" w:cstheme="majorHAnsi"/>
                <w:sz w:val="16"/>
                <w:szCs w:val="16"/>
              </w:rPr>
              <w:t>Rearranged paragraphs on Executive Vehicle Scheme and clarified use of Government vehicles.</w:t>
            </w:r>
          </w:p>
        </w:tc>
      </w:tr>
      <w:tr w:rsidR="004A308B" w:rsidRPr="00E0031C" w14:paraId="35A0D5FC" w14:textId="77777777" w:rsidTr="004A308B">
        <w:tc>
          <w:tcPr>
            <w:cnfStyle w:val="001000000000" w:firstRow="0" w:lastRow="0" w:firstColumn="1" w:lastColumn="0" w:oddVBand="0" w:evenVBand="0" w:oddHBand="0" w:evenHBand="0" w:firstRowFirstColumn="0" w:firstRowLastColumn="0" w:lastRowFirstColumn="0" w:lastRowLastColumn="0"/>
            <w:tcW w:w="1476" w:type="dxa"/>
          </w:tcPr>
          <w:p w14:paraId="05B90DA0" w14:textId="77777777" w:rsidR="004A308B" w:rsidRPr="00E0031C" w:rsidRDefault="004A308B" w:rsidP="00B91302">
            <w:pPr>
              <w:pStyle w:val="TableText0"/>
              <w:rPr>
                <w:rFonts w:asciiTheme="majorHAnsi" w:hAnsiTheme="majorHAnsi" w:cstheme="majorHAnsi"/>
                <w:sz w:val="16"/>
                <w:szCs w:val="16"/>
              </w:rPr>
            </w:pPr>
            <w:r w:rsidRPr="00E0031C">
              <w:rPr>
                <w:rFonts w:asciiTheme="majorHAnsi" w:hAnsiTheme="majorHAnsi" w:cstheme="majorHAnsi"/>
                <w:sz w:val="16"/>
                <w:szCs w:val="16"/>
              </w:rPr>
              <w:t>April 2012</w:t>
            </w:r>
          </w:p>
        </w:tc>
        <w:tc>
          <w:tcPr>
            <w:tcW w:w="2050" w:type="dxa"/>
          </w:tcPr>
          <w:p w14:paraId="274C5764" w14:textId="77777777" w:rsidR="004A308B" w:rsidRPr="00E0031C" w:rsidRDefault="004A308B" w:rsidP="00B91302">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E0031C">
              <w:rPr>
                <w:rFonts w:asciiTheme="majorHAnsi" w:hAnsiTheme="majorHAnsi" w:cstheme="majorHAnsi"/>
                <w:sz w:val="16"/>
                <w:szCs w:val="16"/>
              </w:rPr>
              <w:t>Carly Strachan</w:t>
            </w:r>
          </w:p>
        </w:tc>
        <w:tc>
          <w:tcPr>
            <w:cnfStyle w:val="000100000000" w:firstRow="0" w:lastRow="0" w:firstColumn="0" w:lastColumn="1" w:oddVBand="0" w:evenVBand="0" w:oddHBand="0" w:evenHBand="0" w:firstRowFirstColumn="0" w:firstRowLastColumn="0" w:lastRowFirstColumn="0" w:lastRowLastColumn="0"/>
            <w:tcW w:w="5488" w:type="dxa"/>
          </w:tcPr>
          <w:p w14:paraId="36C16DDF" w14:textId="36510A8A" w:rsidR="004A308B" w:rsidRPr="00E0031C" w:rsidRDefault="004A308B" w:rsidP="00B91302">
            <w:pPr>
              <w:pStyle w:val="TableText0"/>
              <w:rPr>
                <w:rFonts w:asciiTheme="majorHAnsi" w:hAnsiTheme="majorHAnsi" w:cstheme="majorHAnsi"/>
                <w:sz w:val="16"/>
                <w:szCs w:val="16"/>
              </w:rPr>
            </w:pPr>
            <w:r w:rsidRPr="00E0031C">
              <w:rPr>
                <w:rFonts w:asciiTheme="majorHAnsi" w:hAnsiTheme="majorHAnsi" w:cstheme="majorHAnsi"/>
                <w:sz w:val="16"/>
                <w:szCs w:val="16"/>
              </w:rPr>
              <w:t>Policy update – Procurement of 5</w:t>
            </w:r>
            <w:r w:rsidR="0047419A">
              <w:rPr>
                <w:rFonts w:asciiTheme="majorHAnsi" w:hAnsiTheme="majorHAnsi" w:cstheme="majorHAnsi"/>
                <w:sz w:val="16"/>
                <w:szCs w:val="16"/>
              </w:rPr>
              <w:t>-</w:t>
            </w:r>
            <w:r w:rsidRPr="00E0031C">
              <w:rPr>
                <w:rFonts w:asciiTheme="majorHAnsi" w:hAnsiTheme="majorHAnsi" w:cstheme="majorHAnsi"/>
                <w:sz w:val="16"/>
                <w:szCs w:val="16"/>
              </w:rPr>
              <w:t>star ANCAP rated vehicles</w:t>
            </w:r>
          </w:p>
        </w:tc>
      </w:tr>
      <w:tr w:rsidR="004A308B" w:rsidRPr="00E0031C" w14:paraId="0233CDEF" w14:textId="77777777" w:rsidTr="004A308B">
        <w:tc>
          <w:tcPr>
            <w:cnfStyle w:val="001000000000" w:firstRow="0" w:lastRow="0" w:firstColumn="1" w:lastColumn="0" w:oddVBand="0" w:evenVBand="0" w:oddHBand="0" w:evenHBand="0" w:firstRowFirstColumn="0" w:firstRowLastColumn="0" w:lastRowFirstColumn="0" w:lastRowLastColumn="0"/>
            <w:tcW w:w="1476" w:type="dxa"/>
          </w:tcPr>
          <w:p w14:paraId="763DF372" w14:textId="77777777" w:rsidR="004A308B" w:rsidRPr="00E0031C" w:rsidRDefault="004A308B" w:rsidP="00B91302">
            <w:pPr>
              <w:pStyle w:val="TableText0"/>
              <w:rPr>
                <w:rFonts w:asciiTheme="majorHAnsi" w:hAnsiTheme="majorHAnsi" w:cstheme="majorHAnsi"/>
                <w:sz w:val="16"/>
                <w:szCs w:val="16"/>
              </w:rPr>
            </w:pPr>
            <w:r w:rsidRPr="00E0031C">
              <w:rPr>
                <w:rFonts w:asciiTheme="majorHAnsi" w:hAnsiTheme="majorHAnsi" w:cstheme="majorHAnsi"/>
                <w:sz w:val="16"/>
                <w:szCs w:val="16"/>
              </w:rPr>
              <w:t>Oct 2012</w:t>
            </w:r>
          </w:p>
        </w:tc>
        <w:tc>
          <w:tcPr>
            <w:tcW w:w="2050" w:type="dxa"/>
          </w:tcPr>
          <w:p w14:paraId="41B14085" w14:textId="77777777" w:rsidR="004A308B" w:rsidRPr="00E0031C" w:rsidRDefault="004A308B" w:rsidP="00B91302">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E0031C">
              <w:rPr>
                <w:rFonts w:asciiTheme="majorHAnsi" w:hAnsiTheme="majorHAnsi" w:cstheme="majorHAnsi"/>
                <w:sz w:val="16"/>
                <w:szCs w:val="16"/>
              </w:rPr>
              <w:t>Lara Wright</w:t>
            </w:r>
          </w:p>
        </w:tc>
        <w:tc>
          <w:tcPr>
            <w:cnfStyle w:val="000100000000" w:firstRow="0" w:lastRow="0" w:firstColumn="0" w:lastColumn="1" w:oddVBand="0" w:evenVBand="0" w:oddHBand="0" w:evenHBand="0" w:firstRowFirstColumn="0" w:firstRowLastColumn="0" w:lastRowFirstColumn="0" w:lastRowLastColumn="0"/>
            <w:tcW w:w="5488" w:type="dxa"/>
          </w:tcPr>
          <w:p w14:paraId="4804FB91" w14:textId="77777777" w:rsidR="004A308B" w:rsidRPr="00E0031C" w:rsidRDefault="004A308B" w:rsidP="00B91302">
            <w:pPr>
              <w:pStyle w:val="TableText0"/>
              <w:rPr>
                <w:rFonts w:asciiTheme="majorHAnsi" w:hAnsiTheme="majorHAnsi" w:cstheme="majorHAnsi"/>
                <w:sz w:val="16"/>
                <w:szCs w:val="16"/>
              </w:rPr>
            </w:pPr>
            <w:r w:rsidRPr="00E0031C">
              <w:rPr>
                <w:rFonts w:asciiTheme="majorHAnsi" w:hAnsiTheme="majorHAnsi" w:cstheme="majorHAnsi"/>
                <w:sz w:val="16"/>
                <w:szCs w:val="16"/>
              </w:rPr>
              <w:t>Page numbers updated &amp; Driver safety heading.</w:t>
            </w:r>
          </w:p>
        </w:tc>
      </w:tr>
      <w:tr w:rsidR="004A308B" w:rsidRPr="00E0031C" w14:paraId="6F88720C" w14:textId="77777777" w:rsidTr="004A308B">
        <w:tc>
          <w:tcPr>
            <w:cnfStyle w:val="001000000000" w:firstRow="0" w:lastRow="0" w:firstColumn="1" w:lastColumn="0" w:oddVBand="0" w:evenVBand="0" w:oddHBand="0" w:evenHBand="0" w:firstRowFirstColumn="0" w:firstRowLastColumn="0" w:lastRowFirstColumn="0" w:lastRowLastColumn="0"/>
            <w:tcW w:w="1476" w:type="dxa"/>
          </w:tcPr>
          <w:p w14:paraId="186FFEA7" w14:textId="77777777" w:rsidR="004A308B" w:rsidRPr="00E0031C" w:rsidRDefault="004A308B" w:rsidP="00B91302">
            <w:pPr>
              <w:pStyle w:val="TableText0"/>
              <w:rPr>
                <w:rFonts w:asciiTheme="majorHAnsi" w:hAnsiTheme="majorHAnsi" w:cstheme="majorHAnsi"/>
                <w:sz w:val="16"/>
                <w:szCs w:val="16"/>
              </w:rPr>
            </w:pPr>
            <w:r w:rsidRPr="00E0031C">
              <w:rPr>
                <w:rFonts w:asciiTheme="majorHAnsi" w:hAnsiTheme="majorHAnsi" w:cstheme="majorHAnsi"/>
                <w:sz w:val="16"/>
                <w:szCs w:val="16"/>
              </w:rPr>
              <w:t>Jan 2014</w:t>
            </w:r>
          </w:p>
        </w:tc>
        <w:tc>
          <w:tcPr>
            <w:tcW w:w="2050" w:type="dxa"/>
          </w:tcPr>
          <w:p w14:paraId="1B890252" w14:textId="77777777" w:rsidR="004A308B" w:rsidRPr="00E0031C" w:rsidRDefault="004A308B" w:rsidP="00B91302">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E0031C">
              <w:rPr>
                <w:rFonts w:asciiTheme="majorHAnsi" w:hAnsiTheme="majorHAnsi" w:cstheme="majorHAnsi"/>
                <w:sz w:val="16"/>
                <w:szCs w:val="16"/>
              </w:rPr>
              <w:t>Steve Pascoe</w:t>
            </w:r>
          </w:p>
        </w:tc>
        <w:tc>
          <w:tcPr>
            <w:cnfStyle w:val="000100000000" w:firstRow="0" w:lastRow="0" w:firstColumn="0" w:lastColumn="1" w:oddVBand="0" w:evenVBand="0" w:oddHBand="0" w:evenHBand="0" w:firstRowFirstColumn="0" w:firstRowLastColumn="0" w:lastRowFirstColumn="0" w:lastRowLastColumn="0"/>
            <w:tcW w:w="5488" w:type="dxa"/>
          </w:tcPr>
          <w:p w14:paraId="722AD05D" w14:textId="77777777" w:rsidR="004A308B" w:rsidRPr="00E0031C" w:rsidRDefault="004A308B" w:rsidP="00B91302">
            <w:pPr>
              <w:pStyle w:val="TableText0"/>
              <w:rPr>
                <w:rFonts w:asciiTheme="majorHAnsi" w:hAnsiTheme="majorHAnsi" w:cstheme="majorHAnsi"/>
                <w:sz w:val="16"/>
                <w:szCs w:val="16"/>
              </w:rPr>
            </w:pPr>
            <w:r w:rsidRPr="00E0031C">
              <w:rPr>
                <w:rFonts w:asciiTheme="majorHAnsi" w:hAnsiTheme="majorHAnsi" w:cstheme="majorHAnsi"/>
                <w:sz w:val="16"/>
                <w:szCs w:val="16"/>
              </w:rPr>
              <w:t>Changes to the Supporting Australian Vehicle Manufacturers Policy.</w:t>
            </w:r>
          </w:p>
        </w:tc>
      </w:tr>
      <w:tr w:rsidR="004A308B" w:rsidRPr="00E0031C" w14:paraId="7119D6B5" w14:textId="77777777" w:rsidTr="004A308B">
        <w:tc>
          <w:tcPr>
            <w:cnfStyle w:val="001000000000" w:firstRow="0" w:lastRow="0" w:firstColumn="1" w:lastColumn="0" w:oddVBand="0" w:evenVBand="0" w:oddHBand="0" w:evenHBand="0" w:firstRowFirstColumn="0" w:firstRowLastColumn="0" w:lastRowFirstColumn="0" w:lastRowLastColumn="0"/>
            <w:tcW w:w="1476" w:type="dxa"/>
          </w:tcPr>
          <w:p w14:paraId="608C36B6" w14:textId="77777777" w:rsidR="004A308B" w:rsidRPr="00E0031C" w:rsidRDefault="004A308B" w:rsidP="00B91302">
            <w:pPr>
              <w:pStyle w:val="TableText0"/>
              <w:rPr>
                <w:rFonts w:asciiTheme="majorHAnsi" w:hAnsiTheme="majorHAnsi" w:cstheme="majorHAnsi"/>
                <w:sz w:val="16"/>
                <w:szCs w:val="16"/>
              </w:rPr>
            </w:pPr>
            <w:r w:rsidRPr="00E0031C">
              <w:rPr>
                <w:rFonts w:asciiTheme="majorHAnsi" w:hAnsiTheme="majorHAnsi" w:cstheme="majorHAnsi"/>
                <w:sz w:val="16"/>
                <w:szCs w:val="16"/>
              </w:rPr>
              <w:t>Oct 2014</w:t>
            </w:r>
          </w:p>
        </w:tc>
        <w:tc>
          <w:tcPr>
            <w:tcW w:w="2050" w:type="dxa"/>
          </w:tcPr>
          <w:p w14:paraId="7E1BC3CC" w14:textId="77777777" w:rsidR="004A308B" w:rsidRPr="00E0031C" w:rsidRDefault="004A308B" w:rsidP="00B91302">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E0031C">
              <w:rPr>
                <w:rFonts w:asciiTheme="majorHAnsi" w:hAnsiTheme="majorHAnsi" w:cstheme="majorHAnsi"/>
                <w:sz w:val="16"/>
                <w:szCs w:val="16"/>
              </w:rPr>
              <w:t>Steve Pascoe</w:t>
            </w:r>
          </w:p>
        </w:tc>
        <w:tc>
          <w:tcPr>
            <w:cnfStyle w:val="000100000000" w:firstRow="0" w:lastRow="0" w:firstColumn="0" w:lastColumn="1" w:oddVBand="0" w:evenVBand="0" w:oddHBand="0" w:evenHBand="0" w:firstRowFirstColumn="0" w:firstRowLastColumn="0" w:lastRowFirstColumn="0" w:lastRowLastColumn="0"/>
            <w:tcW w:w="5488" w:type="dxa"/>
          </w:tcPr>
          <w:p w14:paraId="0A336798" w14:textId="77777777" w:rsidR="004A308B" w:rsidRPr="00E0031C" w:rsidRDefault="004A308B" w:rsidP="00B91302">
            <w:pPr>
              <w:pStyle w:val="TableText0"/>
              <w:rPr>
                <w:rFonts w:asciiTheme="majorHAnsi" w:hAnsiTheme="majorHAnsi" w:cstheme="majorHAnsi"/>
                <w:sz w:val="16"/>
                <w:szCs w:val="16"/>
              </w:rPr>
            </w:pPr>
            <w:r w:rsidRPr="00E0031C">
              <w:rPr>
                <w:rFonts w:asciiTheme="majorHAnsi" w:hAnsiTheme="majorHAnsi" w:cstheme="majorHAnsi"/>
                <w:sz w:val="16"/>
                <w:szCs w:val="16"/>
              </w:rPr>
              <w:t>Removal of the requirement for registration labels.</w:t>
            </w:r>
          </w:p>
        </w:tc>
      </w:tr>
      <w:tr w:rsidR="004A308B" w:rsidRPr="00E0031C" w14:paraId="50080526" w14:textId="77777777" w:rsidTr="004A308B">
        <w:tc>
          <w:tcPr>
            <w:cnfStyle w:val="001000000000" w:firstRow="0" w:lastRow="0" w:firstColumn="1" w:lastColumn="0" w:oddVBand="0" w:evenVBand="0" w:oddHBand="0" w:evenHBand="0" w:firstRowFirstColumn="0" w:firstRowLastColumn="0" w:lastRowFirstColumn="0" w:lastRowLastColumn="0"/>
            <w:tcW w:w="1476" w:type="dxa"/>
          </w:tcPr>
          <w:p w14:paraId="074EC934" w14:textId="77777777" w:rsidR="004A308B" w:rsidRPr="00E0031C" w:rsidRDefault="004A308B" w:rsidP="00B91302">
            <w:pPr>
              <w:pStyle w:val="TableText0"/>
              <w:rPr>
                <w:rFonts w:asciiTheme="majorHAnsi" w:hAnsiTheme="majorHAnsi" w:cstheme="majorHAnsi"/>
                <w:sz w:val="16"/>
                <w:szCs w:val="16"/>
              </w:rPr>
            </w:pPr>
            <w:r w:rsidRPr="00E0031C">
              <w:rPr>
                <w:rFonts w:asciiTheme="majorHAnsi" w:hAnsiTheme="majorHAnsi" w:cstheme="majorHAnsi"/>
                <w:sz w:val="16"/>
                <w:szCs w:val="16"/>
              </w:rPr>
              <w:t>Oct 2014</w:t>
            </w:r>
          </w:p>
        </w:tc>
        <w:tc>
          <w:tcPr>
            <w:tcW w:w="2050" w:type="dxa"/>
          </w:tcPr>
          <w:p w14:paraId="748995A5" w14:textId="77777777" w:rsidR="004A308B" w:rsidRPr="00E0031C" w:rsidRDefault="004A308B" w:rsidP="00B91302">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E0031C">
              <w:rPr>
                <w:rFonts w:asciiTheme="majorHAnsi" w:hAnsiTheme="majorHAnsi" w:cstheme="majorHAnsi"/>
                <w:sz w:val="16"/>
                <w:szCs w:val="16"/>
              </w:rPr>
              <w:t>Steve Pascoe</w:t>
            </w:r>
          </w:p>
        </w:tc>
        <w:tc>
          <w:tcPr>
            <w:cnfStyle w:val="000100000000" w:firstRow="0" w:lastRow="0" w:firstColumn="0" w:lastColumn="1" w:oddVBand="0" w:evenVBand="0" w:oddHBand="0" w:evenHBand="0" w:firstRowFirstColumn="0" w:firstRowLastColumn="0" w:lastRowFirstColumn="0" w:lastRowLastColumn="0"/>
            <w:tcW w:w="5488" w:type="dxa"/>
          </w:tcPr>
          <w:p w14:paraId="5D3EDF43" w14:textId="77777777" w:rsidR="004A308B" w:rsidRPr="00E0031C" w:rsidRDefault="004A308B" w:rsidP="00B91302">
            <w:pPr>
              <w:pStyle w:val="TableText0"/>
              <w:rPr>
                <w:rFonts w:asciiTheme="majorHAnsi" w:hAnsiTheme="majorHAnsi" w:cstheme="majorHAnsi"/>
                <w:sz w:val="16"/>
                <w:szCs w:val="16"/>
              </w:rPr>
            </w:pPr>
            <w:r w:rsidRPr="00E0031C">
              <w:rPr>
                <w:rFonts w:asciiTheme="majorHAnsi" w:hAnsiTheme="majorHAnsi" w:cstheme="majorHAnsi"/>
                <w:sz w:val="16"/>
                <w:szCs w:val="16"/>
              </w:rPr>
              <w:t>Addition of the requirement to purchase replacement tyres from retailers that participate in the national tyre product stewardship scheme. Refer section 3.3.1.1.</w:t>
            </w:r>
          </w:p>
        </w:tc>
      </w:tr>
      <w:tr w:rsidR="004A308B" w:rsidRPr="00E0031C" w14:paraId="4CDC10DA" w14:textId="77777777" w:rsidTr="004A308B">
        <w:tc>
          <w:tcPr>
            <w:cnfStyle w:val="001000000000" w:firstRow="0" w:lastRow="0" w:firstColumn="1" w:lastColumn="0" w:oddVBand="0" w:evenVBand="0" w:oddHBand="0" w:evenHBand="0" w:firstRowFirstColumn="0" w:firstRowLastColumn="0" w:lastRowFirstColumn="0" w:lastRowLastColumn="0"/>
            <w:tcW w:w="1476" w:type="dxa"/>
          </w:tcPr>
          <w:p w14:paraId="5EBA6DA7" w14:textId="77777777" w:rsidR="004A308B" w:rsidRPr="00E0031C" w:rsidRDefault="004A308B" w:rsidP="00B91302">
            <w:pPr>
              <w:pStyle w:val="TableText0"/>
              <w:rPr>
                <w:rFonts w:asciiTheme="majorHAnsi" w:hAnsiTheme="majorHAnsi" w:cstheme="majorHAnsi"/>
                <w:sz w:val="16"/>
                <w:szCs w:val="16"/>
              </w:rPr>
            </w:pPr>
            <w:r w:rsidRPr="00E0031C">
              <w:rPr>
                <w:rFonts w:asciiTheme="majorHAnsi" w:hAnsiTheme="majorHAnsi" w:cstheme="majorHAnsi"/>
                <w:sz w:val="16"/>
                <w:szCs w:val="16"/>
              </w:rPr>
              <w:t>May 2015</w:t>
            </w:r>
          </w:p>
        </w:tc>
        <w:tc>
          <w:tcPr>
            <w:tcW w:w="2050" w:type="dxa"/>
          </w:tcPr>
          <w:p w14:paraId="310D7A42" w14:textId="77777777" w:rsidR="004A308B" w:rsidRPr="00E0031C" w:rsidRDefault="004A308B" w:rsidP="00B91302">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E0031C">
              <w:rPr>
                <w:rFonts w:asciiTheme="majorHAnsi" w:hAnsiTheme="majorHAnsi" w:cstheme="majorHAnsi"/>
                <w:sz w:val="16"/>
                <w:szCs w:val="16"/>
              </w:rPr>
              <w:t>Steve Pascoe</w:t>
            </w:r>
          </w:p>
        </w:tc>
        <w:tc>
          <w:tcPr>
            <w:cnfStyle w:val="000100000000" w:firstRow="0" w:lastRow="0" w:firstColumn="0" w:lastColumn="1" w:oddVBand="0" w:evenVBand="0" w:oddHBand="0" w:evenHBand="0" w:firstRowFirstColumn="0" w:firstRowLastColumn="0" w:lastRowFirstColumn="0" w:lastRowLastColumn="0"/>
            <w:tcW w:w="5488" w:type="dxa"/>
          </w:tcPr>
          <w:p w14:paraId="6D18009A" w14:textId="77777777" w:rsidR="004A308B" w:rsidRPr="00E0031C" w:rsidRDefault="00C310B0" w:rsidP="00B91302">
            <w:pPr>
              <w:pStyle w:val="TableText0"/>
              <w:rPr>
                <w:rFonts w:asciiTheme="majorHAnsi" w:hAnsiTheme="majorHAnsi" w:cstheme="majorHAnsi"/>
                <w:sz w:val="16"/>
                <w:szCs w:val="16"/>
              </w:rPr>
            </w:pPr>
            <w:r>
              <w:rPr>
                <w:rFonts w:asciiTheme="majorHAnsi" w:hAnsiTheme="majorHAnsi" w:cstheme="majorHAnsi"/>
                <w:sz w:val="16"/>
                <w:szCs w:val="16"/>
              </w:rPr>
              <w:t>Assistant Treasurer</w:t>
            </w:r>
            <w:r w:rsidR="004A308B" w:rsidRPr="00E0031C">
              <w:rPr>
                <w:rFonts w:asciiTheme="majorHAnsi" w:hAnsiTheme="majorHAnsi" w:cstheme="majorHAnsi"/>
                <w:sz w:val="16"/>
                <w:szCs w:val="16"/>
              </w:rPr>
              <w:t xml:space="preserve"> and Victorian Public Sector Commission update. </w:t>
            </w:r>
          </w:p>
        </w:tc>
      </w:tr>
      <w:tr w:rsidR="004A308B" w:rsidRPr="00E0031C" w14:paraId="738357C3" w14:textId="77777777" w:rsidTr="004A308B">
        <w:tc>
          <w:tcPr>
            <w:cnfStyle w:val="001000000000" w:firstRow="0" w:lastRow="0" w:firstColumn="1" w:lastColumn="0" w:oddVBand="0" w:evenVBand="0" w:oddHBand="0" w:evenHBand="0" w:firstRowFirstColumn="0" w:firstRowLastColumn="0" w:lastRowFirstColumn="0" w:lastRowLastColumn="0"/>
            <w:tcW w:w="1476" w:type="dxa"/>
          </w:tcPr>
          <w:p w14:paraId="317F4D3E" w14:textId="77777777" w:rsidR="004A308B" w:rsidRPr="00E0031C" w:rsidRDefault="004A308B" w:rsidP="00B91302">
            <w:pPr>
              <w:pStyle w:val="TableText0"/>
              <w:rPr>
                <w:rFonts w:asciiTheme="majorHAnsi" w:hAnsiTheme="majorHAnsi" w:cstheme="majorHAnsi"/>
                <w:sz w:val="16"/>
                <w:szCs w:val="16"/>
              </w:rPr>
            </w:pPr>
            <w:r w:rsidRPr="00E0031C">
              <w:rPr>
                <w:rFonts w:asciiTheme="majorHAnsi" w:hAnsiTheme="majorHAnsi" w:cstheme="majorHAnsi"/>
                <w:sz w:val="16"/>
                <w:szCs w:val="16"/>
              </w:rPr>
              <w:t>August 2015</w:t>
            </w:r>
          </w:p>
        </w:tc>
        <w:tc>
          <w:tcPr>
            <w:tcW w:w="2050" w:type="dxa"/>
          </w:tcPr>
          <w:p w14:paraId="7BC31963" w14:textId="77777777" w:rsidR="004A308B" w:rsidRPr="00E0031C" w:rsidRDefault="004A308B" w:rsidP="00B91302">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E0031C">
              <w:rPr>
                <w:rFonts w:asciiTheme="majorHAnsi" w:hAnsiTheme="majorHAnsi" w:cstheme="majorHAnsi"/>
                <w:sz w:val="16"/>
                <w:szCs w:val="16"/>
              </w:rPr>
              <w:t>Steve Pascoe</w:t>
            </w:r>
          </w:p>
        </w:tc>
        <w:tc>
          <w:tcPr>
            <w:cnfStyle w:val="000100000000" w:firstRow="0" w:lastRow="0" w:firstColumn="0" w:lastColumn="1" w:oddVBand="0" w:evenVBand="0" w:oddHBand="0" w:evenHBand="0" w:firstRowFirstColumn="0" w:firstRowLastColumn="0" w:lastRowFirstColumn="0" w:lastRowLastColumn="0"/>
            <w:tcW w:w="5488" w:type="dxa"/>
          </w:tcPr>
          <w:p w14:paraId="06B1F151" w14:textId="1A2AE3D0" w:rsidR="004A308B" w:rsidRPr="00E0031C" w:rsidRDefault="004A308B" w:rsidP="00B91302">
            <w:pPr>
              <w:pStyle w:val="TableText0"/>
              <w:rPr>
                <w:rFonts w:asciiTheme="majorHAnsi" w:hAnsiTheme="majorHAnsi" w:cstheme="majorHAnsi"/>
                <w:sz w:val="16"/>
                <w:szCs w:val="16"/>
              </w:rPr>
            </w:pPr>
            <w:r w:rsidRPr="00E0031C">
              <w:rPr>
                <w:rFonts w:asciiTheme="majorHAnsi" w:hAnsiTheme="majorHAnsi" w:cstheme="majorHAnsi"/>
                <w:sz w:val="16"/>
                <w:szCs w:val="16"/>
              </w:rPr>
              <w:t>Mandate the purchase of 4</w:t>
            </w:r>
            <w:r w:rsidR="0089391E" w:rsidRPr="00E0031C">
              <w:rPr>
                <w:rFonts w:asciiTheme="majorHAnsi" w:hAnsiTheme="majorHAnsi" w:cstheme="majorHAnsi"/>
                <w:sz w:val="16"/>
                <w:szCs w:val="16"/>
              </w:rPr>
              <w:noBreakHyphen/>
            </w:r>
            <w:r w:rsidRPr="00E0031C">
              <w:rPr>
                <w:rFonts w:asciiTheme="majorHAnsi" w:hAnsiTheme="majorHAnsi" w:cstheme="majorHAnsi"/>
                <w:sz w:val="16"/>
                <w:szCs w:val="16"/>
              </w:rPr>
              <w:t>cylinder passenger sedans. Refer section 3.2.1.1</w:t>
            </w:r>
            <w:r w:rsidR="0047419A">
              <w:rPr>
                <w:rFonts w:asciiTheme="majorHAnsi" w:hAnsiTheme="majorHAnsi" w:cstheme="majorHAnsi"/>
                <w:sz w:val="16"/>
                <w:szCs w:val="16"/>
              </w:rPr>
              <w:t>.</w:t>
            </w:r>
          </w:p>
        </w:tc>
      </w:tr>
      <w:tr w:rsidR="00E0031C" w:rsidRPr="00E0031C" w14:paraId="32628583" w14:textId="77777777" w:rsidTr="004A308B">
        <w:tc>
          <w:tcPr>
            <w:cnfStyle w:val="001000000000" w:firstRow="0" w:lastRow="0" w:firstColumn="1" w:lastColumn="0" w:oddVBand="0" w:evenVBand="0" w:oddHBand="0" w:evenHBand="0" w:firstRowFirstColumn="0" w:firstRowLastColumn="0" w:lastRowFirstColumn="0" w:lastRowLastColumn="0"/>
            <w:tcW w:w="1476" w:type="dxa"/>
          </w:tcPr>
          <w:p w14:paraId="10CABB8B" w14:textId="77777777" w:rsidR="00E0031C" w:rsidRPr="00E0031C" w:rsidRDefault="00E0031C" w:rsidP="00B91302">
            <w:pPr>
              <w:pStyle w:val="TableText0"/>
              <w:rPr>
                <w:rFonts w:asciiTheme="majorHAnsi" w:hAnsiTheme="majorHAnsi" w:cstheme="majorHAnsi"/>
                <w:sz w:val="16"/>
                <w:szCs w:val="16"/>
              </w:rPr>
            </w:pPr>
            <w:r>
              <w:rPr>
                <w:rFonts w:asciiTheme="majorHAnsi" w:hAnsiTheme="majorHAnsi" w:cstheme="majorHAnsi"/>
                <w:sz w:val="16"/>
                <w:szCs w:val="16"/>
              </w:rPr>
              <w:t>June 2016</w:t>
            </w:r>
          </w:p>
        </w:tc>
        <w:tc>
          <w:tcPr>
            <w:tcW w:w="2050" w:type="dxa"/>
          </w:tcPr>
          <w:p w14:paraId="4C8985F5" w14:textId="77777777" w:rsidR="00E0031C" w:rsidRPr="00E0031C" w:rsidRDefault="00E0031C" w:rsidP="00B91302">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Pr>
                <w:rFonts w:asciiTheme="majorHAnsi" w:hAnsiTheme="majorHAnsi" w:cstheme="majorHAnsi"/>
                <w:sz w:val="16"/>
                <w:szCs w:val="16"/>
              </w:rPr>
              <w:t>Steve Pascoe</w:t>
            </w:r>
          </w:p>
        </w:tc>
        <w:tc>
          <w:tcPr>
            <w:cnfStyle w:val="000100000000" w:firstRow="0" w:lastRow="0" w:firstColumn="0" w:lastColumn="1" w:oddVBand="0" w:evenVBand="0" w:oddHBand="0" w:evenHBand="0" w:firstRowFirstColumn="0" w:firstRowLastColumn="0" w:lastRowFirstColumn="0" w:lastRowLastColumn="0"/>
            <w:tcW w:w="5488" w:type="dxa"/>
          </w:tcPr>
          <w:p w14:paraId="52E4E643" w14:textId="1728C781" w:rsidR="00E0031C" w:rsidRPr="00E0031C" w:rsidRDefault="00E0031C" w:rsidP="00B91302">
            <w:pPr>
              <w:pStyle w:val="TableText0"/>
              <w:rPr>
                <w:rFonts w:asciiTheme="majorHAnsi" w:hAnsiTheme="majorHAnsi" w:cstheme="majorHAnsi"/>
                <w:sz w:val="16"/>
                <w:szCs w:val="16"/>
              </w:rPr>
            </w:pPr>
            <w:r w:rsidRPr="00E0031C">
              <w:rPr>
                <w:rFonts w:asciiTheme="majorHAnsi" w:hAnsiTheme="majorHAnsi" w:cstheme="majorHAnsi"/>
                <w:sz w:val="16"/>
                <w:szCs w:val="16"/>
              </w:rPr>
              <w:t>Removal of requirement to fit government registration</w:t>
            </w:r>
            <w:r>
              <w:rPr>
                <w:rFonts w:asciiTheme="majorHAnsi" w:hAnsiTheme="majorHAnsi" w:cstheme="majorHAnsi"/>
                <w:sz w:val="16"/>
                <w:szCs w:val="16"/>
              </w:rPr>
              <w:t xml:space="preserve"> plates to operational vehicles</w:t>
            </w:r>
            <w:r w:rsidR="0047419A">
              <w:rPr>
                <w:rFonts w:asciiTheme="majorHAnsi" w:hAnsiTheme="majorHAnsi" w:cstheme="majorHAnsi"/>
                <w:sz w:val="16"/>
                <w:szCs w:val="16"/>
              </w:rPr>
              <w:t>.</w:t>
            </w:r>
          </w:p>
        </w:tc>
      </w:tr>
      <w:tr w:rsidR="00E0031C" w:rsidRPr="00E0031C" w14:paraId="397D1574" w14:textId="77777777" w:rsidTr="004A308B">
        <w:tc>
          <w:tcPr>
            <w:cnfStyle w:val="001000000000" w:firstRow="0" w:lastRow="0" w:firstColumn="1" w:lastColumn="0" w:oddVBand="0" w:evenVBand="0" w:oddHBand="0" w:evenHBand="0" w:firstRowFirstColumn="0" w:firstRowLastColumn="0" w:lastRowFirstColumn="0" w:lastRowLastColumn="0"/>
            <w:tcW w:w="1476" w:type="dxa"/>
          </w:tcPr>
          <w:p w14:paraId="08A8BF05" w14:textId="77777777" w:rsidR="00E0031C" w:rsidRPr="00E0031C" w:rsidRDefault="00E0031C" w:rsidP="00B91302">
            <w:pPr>
              <w:pStyle w:val="TableText0"/>
              <w:rPr>
                <w:rFonts w:asciiTheme="majorHAnsi" w:hAnsiTheme="majorHAnsi" w:cstheme="majorHAnsi"/>
                <w:sz w:val="16"/>
                <w:szCs w:val="16"/>
              </w:rPr>
            </w:pPr>
            <w:r>
              <w:rPr>
                <w:rFonts w:asciiTheme="majorHAnsi" w:hAnsiTheme="majorHAnsi" w:cstheme="majorHAnsi"/>
                <w:sz w:val="16"/>
                <w:szCs w:val="16"/>
              </w:rPr>
              <w:t>July 2016</w:t>
            </w:r>
          </w:p>
        </w:tc>
        <w:tc>
          <w:tcPr>
            <w:tcW w:w="2050" w:type="dxa"/>
          </w:tcPr>
          <w:p w14:paraId="4CB4E0C8" w14:textId="77777777" w:rsidR="00E0031C" w:rsidRPr="00E0031C" w:rsidRDefault="00E0031C" w:rsidP="00B91302">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E0031C">
              <w:rPr>
                <w:rFonts w:asciiTheme="majorHAnsi" w:hAnsiTheme="majorHAnsi" w:cstheme="majorHAnsi"/>
                <w:sz w:val="16"/>
                <w:szCs w:val="16"/>
              </w:rPr>
              <w:t>Stev</w:t>
            </w:r>
            <w:r>
              <w:rPr>
                <w:rFonts w:asciiTheme="majorHAnsi" w:hAnsiTheme="majorHAnsi" w:cstheme="majorHAnsi"/>
                <w:sz w:val="16"/>
                <w:szCs w:val="16"/>
              </w:rPr>
              <w:t>e Pascoe</w:t>
            </w:r>
          </w:p>
        </w:tc>
        <w:tc>
          <w:tcPr>
            <w:cnfStyle w:val="000100000000" w:firstRow="0" w:lastRow="0" w:firstColumn="0" w:lastColumn="1" w:oddVBand="0" w:evenVBand="0" w:oddHBand="0" w:evenHBand="0" w:firstRowFirstColumn="0" w:firstRowLastColumn="0" w:lastRowFirstColumn="0" w:lastRowLastColumn="0"/>
            <w:tcW w:w="5488" w:type="dxa"/>
          </w:tcPr>
          <w:p w14:paraId="52203AD0" w14:textId="77777777" w:rsidR="00E0031C" w:rsidRPr="00E0031C" w:rsidRDefault="00E0031C" w:rsidP="00B91302">
            <w:pPr>
              <w:pStyle w:val="TableText0"/>
              <w:rPr>
                <w:rFonts w:asciiTheme="majorHAnsi" w:hAnsiTheme="majorHAnsi" w:cstheme="majorHAnsi"/>
                <w:sz w:val="16"/>
                <w:szCs w:val="16"/>
              </w:rPr>
            </w:pPr>
            <w:r w:rsidRPr="00E0031C">
              <w:rPr>
                <w:rFonts w:asciiTheme="majorHAnsi" w:hAnsiTheme="majorHAnsi" w:cstheme="majorHAnsi"/>
                <w:sz w:val="16"/>
                <w:szCs w:val="16"/>
              </w:rPr>
              <w:t>Update to the supporting Australian vehicle manufacturers policy. Refer section 3.2.1.3</w:t>
            </w:r>
            <w:r>
              <w:rPr>
                <w:rFonts w:asciiTheme="majorHAnsi" w:hAnsiTheme="majorHAnsi" w:cstheme="majorHAnsi"/>
                <w:sz w:val="16"/>
                <w:szCs w:val="16"/>
              </w:rPr>
              <w:t>.</w:t>
            </w:r>
          </w:p>
        </w:tc>
      </w:tr>
      <w:tr w:rsidR="00E0031C" w:rsidRPr="00E0031C" w14:paraId="28785D3C" w14:textId="77777777" w:rsidTr="00E0031C">
        <w:trPr>
          <w:trHeight w:val="63"/>
        </w:trPr>
        <w:tc>
          <w:tcPr>
            <w:cnfStyle w:val="001000000000" w:firstRow="0" w:lastRow="0" w:firstColumn="1" w:lastColumn="0" w:oddVBand="0" w:evenVBand="0" w:oddHBand="0" w:evenHBand="0" w:firstRowFirstColumn="0" w:firstRowLastColumn="0" w:lastRowFirstColumn="0" w:lastRowLastColumn="0"/>
            <w:tcW w:w="1476" w:type="dxa"/>
          </w:tcPr>
          <w:p w14:paraId="0EACDF75" w14:textId="77777777" w:rsidR="00E0031C" w:rsidRDefault="00E0031C" w:rsidP="00B91302">
            <w:pPr>
              <w:pStyle w:val="TableText0"/>
              <w:rPr>
                <w:rFonts w:asciiTheme="majorHAnsi" w:hAnsiTheme="majorHAnsi" w:cstheme="majorHAnsi"/>
                <w:sz w:val="16"/>
                <w:szCs w:val="16"/>
              </w:rPr>
            </w:pPr>
            <w:r w:rsidRPr="00E0031C">
              <w:rPr>
                <w:rFonts w:asciiTheme="majorHAnsi" w:hAnsiTheme="majorHAnsi" w:cstheme="majorHAnsi"/>
                <w:sz w:val="16"/>
                <w:szCs w:val="16"/>
              </w:rPr>
              <w:t>Aug 2017</w:t>
            </w:r>
          </w:p>
          <w:p w14:paraId="19053697" w14:textId="77777777" w:rsidR="00E2399D" w:rsidRPr="00E0031C" w:rsidRDefault="00E2399D" w:rsidP="00B91302">
            <w:pPr>
              <w:pStyle w:val="TableText0"/>
              <w:rPr>
                <w:rFonts w:asciiTheme="majorHAnsi" w:hAnsiTheme="majorHAnsi" w:cstheme="majorHAnsi"/>
                <w:sz w:val="16"/>
                <w:szCs w:val="16"/>
              </w:rPr>
            </w:pPr>
          </w:p>
        </w:tc>
        <w:tc>
          <w:tcPr>
            <w:tcW w:w="2050" w:type="dxa"/>
          </w:tcPr>
          <w:p w14:paraId="780C0356" w14:textId="77777777" w:rsidR="00E0031C" w:rsidRDefault="00E0031C" w:rsidP="00B91302">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E0031C">
              <w:rPr>
                <w:rFonts w:asciiTheme="majorHAnsi" w:hAnsiTheme="majorHAnsi" w:cstheme="majorHAnsi"/>
                <w:sz w:val="16"/>
                <w:szCs w:val="16"/>
              </w:rPr>
              <w:t>Steve Pascoe</w:t>
            </w:r>
          </w:p>
          <w:p w14:paraId="7FE8FB31" w14:textId="77777777" w:rsidR="00E2399D" w:rsidRPr="00E0031C" w:rsidRDefault="00E2399D" w:rsidP="00B91302">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p>
        </w:tc>
        <w:tc>
          <w:tcPr>
            <w:cnfStyle w:val="000100000000" w:firstRow="0" w:lastRow="0" w:firstColumn="0" w:lastColumn="1" w:oddVBand="0" w:evenVBand="0" w:oddHBand="0" w:evenHBand="0" w:firstRowFirstColumn="0" w:firstRowLastColumn="0" w:lastRowFirstColumn="0" w:lastRowLastColumn="0"/>
            <w:tcW w:w="5488" w:type="dxa"/>
          </w:tcPr>
          <w:p w14:paraId="27F977DF" w14:textId="77777777" w:rsidR="00E0031C" w:rsidRPr="00E0031C" w:rsidRDefault="00E0031C" w:rsidP="00B91302">
            <w:pPr>
              <w:pStyle w:val="TableText0"/>
              <w:rPr>
                <w:rFonts w:asciiTheme="majorHAnsi" w:hAnsiTheme="majorHAnsi" w:cstheme="majorHAnsi"/>
                <w:sz w:val="16"/>
                <w:szCs w:val="16"/>
              </w:rPr>
            </w:pPr>
            <w:r w:rsidRPr="00E0031C">
              <w:rPr>
                <w:rFonts w:asciiTheme="majorHAnsi" w:hAnsiTheme="majorHAnsi" w:cstheme="majorHAnsi"/>
                <w:sz w:val="16"/>
                <w:szCs w:val="16"/>
              </w:rPr>
              <w:t>Update to the supporting Australian vehicle manufacturers policy, Refer section 3.2.1.3. Updates to the safety policy refer 3.2.2.1.  Update all links</w:t>
            </w:r>
          </w:p>
        </w:tc>
      </w:tr>
      <w:tr w:rsidR="002709B4" w:rsidRPr="00E0031C" w14:paraId="0820B934" w14:textId="77777777" w:rsidTr="00E0031C">
        <w:trPr>
          <w:trHeight w:val="63"/>
        </w:trPr>
        <w:tc>
          <w:tcPr>
            <w:cnfStyle w:val="001000000000" w:firstRow="0" w:lastRow="0" w:firstColumn="1" w:lastColumn="0" w:oddVBand="0" w:evenVBand="0" w:oddHBand="0" w:evenHBand="0" w:firstRowFirstColumn="0" w:firstRowLastColumn="0" w:lastRowFirstColumn="0" w:lastRowLastColumn="0"/>
            <w:tcW w:w="1476" w:type="dxa"/>
          </w:tcPr>
          <w:p w14:paraId="2C9D9B9E" w14:textId="77777777" w:rsidR="002709B4" w:rsidRPr="00E0031C" w:rsidRDefault="002709B4" w:rsidP="00B91302">
            <w:pPr>
              <w:pStyle w:val="TableText0"/>
              <w:rPr>
                <w:rFonts w:asciiTheme="majorHAnsi" w:hAnsiTheme="majorHAnsi" w:cstheme="majorHAnsi"/>
                <w:sz w:val="16"/>
                <w:szCs w:val="16"/>
              </w:rPr>
            </w:pPr>
            <w:r>
              <w:rPr>
                <w:rFonts w:asciiTheme="majorHAnsi" w:hAnsiTheme="majorHAnsi" w:cstheme="majorHAnsi"/>
                <w:sz w:val="16"/>
                <w:szCs w:val="16"/>
              </w:rPr>
              <w:t>Oct 2017</w:t>
            </w:r>
          </w:p>
        </w:tc>
        <w:tc>
          <w:tcPr>
            <w:tcW w:w="2050" w:type="dxa"/>
          </w:tcPr>
          <w:p w14:paraId="3567C78D" w14:textId="77777777" w:rsidR="002709B4" w:rsidRPr="00E0031C" w:rsidRDefault="002709B4" w:rsidP="00B91302">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E2399D">
              <w:rPr>
                <w:rFonts w:asciiTheme="majorHAnsi" w:hAnsiTheme="majorHAnsi" w:cstheme="majorHAnsi"/>
                <w:sz w:val="16"/>
                <w:szCs w:val="16"/>
              </w:rPr>
              <w:t>Steve Pascoe</w:t>
            </w:r>
          </w:p>
        </w:tc>
        <w:tc>
          <w:tcPr>
            <w:cnfStyle w:val="000100000000" w:firstRow="0" w:lastRow="0" w:firstColumn="0" w:lastColumn="1" w:oddVBand="0" w:evenVBand="0" w:oddHBand="0" w:evenHBand="0" w:firstRowFirstColumn="0" w:firstRowLastColumn="0" w:lastRowFirstColumn="0" w:lastRowLastColumn="0"/>
            <w:tcW w:w="5488" w:type="dxa"/>
          </w:tcPr>
          <w:p w14:paraId="695F4D2D" w14:textId="77777777" w:rsidR="002709B4" w:rsidRPr="00E0031C" w:rsidRDefault="002709B4" w:rsidP="00B91302">
            <w:pPr>
              <w:pStyle w:val="TableText0"/>
              <w:rPr>
                <w:rFonts w:asciiTheme="majorHAnsi" w:hAnsiTheme="majorHAnsi" w:cstheme="majorHAnsi"/>
                <w:sz w:val="16"/>
                <w:szCs w:val="16"/>
              </w:rPr>
            </w:pPr>
            <w:r w:rsidRPr="002709B4">
              <w:rPr>
                <w:rFonts w:asciiTheme="majorHAnsi" w:hAnsiTheme="majorHAnsi" w:cstheme="majorHAnsi"/>
                <w:sz w:val="16"/>
                <w:szCs w:val="16"/>
              </w:rPr>
              <w:t>Revised vehicle selection policy.</w:t>
            </w:r>
          </w:p>
        </w:tc>
      </w:tr>
      <w:tr w:rsidR="00DE3626" w:rsidRPr="00E0031C" w14:paraId="6ED665ED" w14:textId="77777777" w:rsidTr="00E0031C">
        <w:trPr>
          <w:trHeight w:val="63"/>
        </w:trPr>
        <w:tc>
          <w:tcPr>
            <w:cnfStyle w:val="001000000000" w:firstRow="0" w:lastRow="0" w:firstColumn="1" w:lastColumn="0" w:oddVBand="0" w:evenVBand="0" w:oddHBand="0" w:evenHBand="0" w:firstRowFirstColumn="0" w:firstRowLastColumn="0" w:lastRowFirstColumn="0" w:lastRowLastColumn="0"/>
            <w:tcW w:w="1476" w:type="dxa"/>
          </w:tcPr>
          <w:p w14:paraId="6A6DAB0C" w14:textId="77777777" w:rsidR="00DE3626" w:rsidRPr="00E0031C" w:rsidRDefault="00DE3626" w:rsidP="00B91302">
            <w:pPr>
              <w:pStyle w:val="TableText0"/>
              <w:rPr>
                <w:rFonts w:asciiTheme="majorHAnsi" w:hAnsiTheme="majorHAnsi" w:cstheme="majorHAnsi"/>
                <w:sz w:val="16"/>
                <w:szCs w:val="16"/>
              </w:rPr>
            </w:pPr>
            <w:r>
              <w:rPr>
                <w:rFonts w:asciiTheme="majorHAnsi" w:hAnsiTheme="majorHAnsi" w:cstheme="majorHAnsi"/>
                <w:sz w:val="16"/>
                <w:szCs w:val="16"/>
              </w:rPr>
              <w:t>Feb 2018</w:t>
            </w:r>
          </w:p>
        </w:tc>
        <w:tc>
          <w:tcPr>
            <w:tcW w:w="2050" w:type="dxa"/>
          </w:tcPr>
          <w:p w14:paraId="0C47DD2E" w14:textId="77777777" w:rsidR="00DE3626" w:rsidRPr="00E0031C" w:rsidRDefault="00DE3626" w:rsidP="00B91302">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Pr>
                <w:rFonts w:asciiTheme="majorHAnsi" w:hAnsiTheme="majorHAnsi" w:cstheme="majorHAnsi"/>
                <w:sz w:val="16"/>
                <w:szCs w:val="16"/>
              </w:rPr>
              <w:t>Steve Pascoe</w:t>
            </w:r>
          </w:p>
        </w:tc>
        <w:tc>
          <w:tcPr>
            <w:cnfStyle w:val="000100000000" w:firstRow="0" w:lastRow="0" w:firstColumn="0" w:lastColumn="1" w:oddVBand="0" w:evenVBand="0" w:oddHBand="0" w:evenHBand="0" w:firstRowFirstColumn="0" w:firstRowLastColumn="0" w:lastRowFirstColumn="0" w:lastRowLastColumn="0"/>
            <w:tcW w:w="5488" w:type="dxa"/>
          </w:tcPr>
          <w:p w14:paraId="3BFCDDD1" w14:textId="50409DC1" w:rsidR="00DE3626" w:rsidRPr="00E0031C" w:rsidRDefault="00DE3626" w:rsidP="002709B4">
            <w:pPr>
              <w:pStyle w:val="TableText0"/>
              <w:rPr>
                <w:rFonts w:asciiTheme="majorHAnsi" w:hAnsiTheme="majorHAnsi" w:cstheme="majorHAnsi"/>
                <w:sz w:val="16"/>
                <w:szCs w:val="16"/>
              </w:rPr>
            </w:pPr>
            <w:r>
              <w:rPr>
                <w:rFonts w:asciiTheme="majorHAnsi" w:hAnsiTheme="majorHAnsi" w:cstheme="majorHAnsi"/>
                <w:sz w:val="16"/>
                <w:szCs w:val="16"/>
              </w:rPr>
              <w:t xml:space="preserve">SMVP applied to all </w:t>
            </w:r>
            <w:r w:rsidR="002709B4">
              <w:rPr>
                <w:rFonts w:asciiTheme="majorHAnsi" w:hAnsiTheme="majorHAnsi" w:cstheme="majorHAnsi"/>
                <w:sz w:val="16"/>
                <w:szCs w:val="16"/>
              </w:rPr>
              <w:t>g</w:t>
            </w:r>
            <w:r>
              <w:rPr>
                <w:rFonts w:asciiTheme="majorHAnsi" w:hAnsiTheme="majorHAnsi" w:cstheme="majorHAnsi"/>
                <w:sz w:val="16"/>
                <w:szCs w:val="16"/>
              </w:rPr>
              <w:t xml:space="preserve">eneral </w:t>
            </w:r>
            <w:r w:rsidR="002709B4">
              <w:rPr>
                <w:rFonts w:asciiTheme="majorHAnsi" w:hAnsiTheme="majorHAnsi" w:cstheme="majorHAnsi"/>
                <w:sz w:val="16"/>
                <w:szCs w:val="16"/>
              </w:rPr>
              <w:t>g</w:t>
            </w:r>
            <w:r>
              <w:rPr>
                <w:rFonts w:asciiTheme="majorHAnsi" w:hAnsiTheme="majorHAnsi" w:cstheme="majorHAnsi"/>
                <w:sz w:val="16"/>
                <w:szCs w:val="16"/>
              </w:rPr>
              <w:t xml:space="preserve">overnment </w:t>
            </w:r>
            <w:r w:rsidR="00F73890">
              <w:rPr>
                <w:rFonts w:asciiTheme="majorHAnsi" w:hAnsiTheme="majorHAnsi" w:cstheme="majorHAnsi"/>
                <w:sz w:val="16"/>
                <w:szCs w:val="16"/>
              </w:rPr>
              <w:t>departments and agencies</w:t>
            </w:r>
            <w:r w:rsidR="0047419A">
              <w:rPr>
                <w:rFonts w:asciiTheme="majorHAnsi" w:hAnsiTheme="majorHAnsi" w:cstheme="majorHAnsi"/>
                <w:sz w:val="16"/>
                <w:szCs w:val="16"/>
              </w:rPr>
              <w:t>.</w:t>
            </w:r>
          </w:p>
        </w:tc>
      </w:tr>
      <w:tr w:rsidR="008D52CC" w:rsidRPr="00E0031C" w14:paraId="207DEBA8" w14:textId="77777777" w:rsidTr="00E0031C">
        <w:trPr>
          <w:trHeight w:val="63"/>
        </w:trPr>
        <w:tc>
          <w:tcPr>
            <w:cnfStyle w:val="001000000000" w:firstRow="0" w:lastRow="0" w:firstColumn="1" w:lastColumn="0" w:oddVBand="0" w:evenVBand="0" w:oddHBand="0" w:evenHBand="0" w:firstRowFirstColumn="0" w:firstRowLastColumn="0" w:lastRowFirstColumn="0" w:lastRowLastColumn="0"/>
            <w:tcW w:w="1476" w:type="dxa"/>
          </w:tcPr>
          <w:p w14:paraId="32112E7C" w14:textId="77777777" w:rsidR="008D52CC" w:rsidRDefault="00AD00FD" w:rsidP="00B91302">
            <w:pPr>
              <w:pStyle w:val="TableText0"/>
              <w:rPr>
                <w:rFonts w:asciiTheme="majorHAnsi" w:hAnsiTheme="majorHAnsi" w:cstheme="majorHAnsi"/>
                <w:sz w:val="16"/>
                <w:szCs w:val="16"/>
              </w:rPr>
            </w:pPr>
            <w:r>
              <w:rPr>
                <w:rFonts w:asciiTheme="majorHAnsi" w:hAnsiTheme="majorHAnsi" w:cstheme="majorHAnsi"/>
                <w:sz w:val="16"/>
                <w:szCs w:val="16"/>
              </w:rPr>
              <w:t>May</w:t>
            </w:r>
            <w:r w:rsidR="008D52CC">
              <w:rPr>
                <w:rFonts w:asciiTheme="majorHAnsi" w:hAnsiTheme="majorHAnsi" w:cstheme="majorHAnsi"/>
                <w:sz w:val="16"/>
                <w:szCs w:val="16"/>
              </w:rPr>
              <w:t xml:space="preserve"> 2018</w:t>
            </w:r>
          </w:p>
        </w:tc>
        <w:tc>
          <w:tcPr>
            <w:tcW w:w="2050" w:type="dxa"/>
          </w:tcPr>
          <w:p w14:paraId="58310869" w14:textId="77777777" w:rsidR="008D52CC" w:rsidRPr="00E0031C" w:rsidRDefault="008D52CC" w:rsidP="00C310B0">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Pr>
                <w:rFonts w:asciiTheme="majorHAnsi" w:hAnsiTheme="majorHAnsi" w:cstheme="majorHAnsi"/>
                <w:sz w:val="16"/>
                <w:szCs w:val="16"/>
              </w:rPr>
              <w:t>Steve Pascoe</w:t>
            </w:r>
          </w:p>
        </w:tc>
        <w:tc>
          <w:tcPr>
            <w:cnfStyle w:val="000100000000" w:firstRow="0" w:lastRow="0" w:firstColumn="0" w:lastColumn="1" w:oddVBand="0" w:evenVBand="0" w:oddHBand="0" w:evenHBand="0" w:firstRowFirstColumn="0" w:firstRowLastColumn="0" w:lastRowFirstColumn="0" w:lastRowLastColumn="0"/>
            <w:tcW w:w="5488" w:type="dxa"/>
          </w:tcPr>
          <w:p w14:paraId="6C1C9B47" w14:textId="38570229" w:rsidR="008D52CC" w:rsidRPr="00E0031C" w:rsidRDefault="008D52CC" w:rsidP="008D52CC">
            <w:pPr>
              <w:pStyle w:val="TableText0"/>
              <w:rPr>
                <w:rFonts w:asciiTheme="majorHAnsi" w:hAnsiTheme="majorHAnsi" w:cstheme="majorHAnsi"/>
                <w:sz w:val="16"/>
                <w:szCs w:val="16"/>
              </w:rPr>
            </w:pPr>
            <w:r>
              <w:rPr>
                <w:rFonts w:asciiTheme="majorHAnsi" w:hAnsiTheme="majorHAnsi" w:cstheme="majorHAnsi"/>
                <w:sz w:val="16"/>
                <w:szCs w:val="16"/>
              </w:rPr>
              <w:t>Revised approval process for additions to fleet refer 3.1.3.1</w:t>
            </w:r>
            <w:r w:rsidR="0047419A">
              <w:rPr>
                <w:rFonts w:asciiTheme="majorHAnsi" w:hAnsiTheme="majorHAnsi" w:cstheme="majorHAnsi"/>
                <w:sz w:val="16"/>
                <w:szCs w:val="16"/>
              </w:rPr>
              <w:t>.</w:t>
            </w:r>
          </w:p>
        </w:tc>
      </w:tr>
      <w:tr w:rsidR="00C310B0" w:rsidRPr="00E0031C" w14:paraId="150627ED" w14:textId="77777777" w:rsidTr="00E0031C">
        <w:trPr>
          <w:trHeight w:val="63"/>
        </w:trPr>
        <w:tc>
          <w:tcPr>
            <w:cnfStyle w:val="001000000000" w:firstRow="0" w:lastRow="0" w:firstColumn="1" w:lastColumn="0" w:oddVBand="0" w:evenVBand="0" w:oddHBand="0" w:evenHBand="0" w:firstRowFirstColumn="0" w:firstRowLastColumn="0" w:lastRowFirstColumn="0" w:lastRowLastColumn="0"/>
            <w:tcW w:w="1476" w:type="dxa"/>
          </w:tcPr>
          <w:p w14:paraId="198C9384" w14:textId="77777777" w:rsidR="00C310B0" w:rsidRDefault="00C310B0" w:rsidP="00B91302">
            <w:pPr>
              <w:pStyle w:val="TableText0"/>
              <w:rPr>
                <w:rFonts w:asciiTheme="majorHAnsi" w:hAnsiTheme="majorHAnsi" w:cstheme="majorHAnsi"/>
                <w:sz w:val="16"/>
                <w:szCs w:val="16"/>
              </w:rPr>
            </w:pPr>
            <w:r>
              <w:rPr>
                <w:rFonts w:asciiTheme="majorHAnsi" w:hAnsiTheme="majorHAnsi" w:cstheme="majorHAnsi"/>
                <w:sz w:val="16"/>
                <w:szCs w:val="16"/>
              </w:rPr>
              <w:t>Dec 2018</w:t>
            </w:r>
          </w:p>
          <w:p w14:paraId="1B0B5CB5" w14:textId="77777777" w:rsidR="00187F5D" w:rsidRDefault="003154A3" w:rsidP="003154A3">
            <w:pPr>
              <w:pStyle w:val="TableText0"/>
              <w:rPr>
                <w:rFonts w:asciiTheme="majorHAnsi" w:hAnsiTheme="majorHAnsi" w:cstheme="majorHAnsi"/>
                <w:sz w:val="16"/>
                <w:szCs w:val="16"/>
              </w:rPr>
            </w:pPr>
            <w:r>
              <w:rPr>
                <w:rFonts w:asciiTheme="majorHAnsi" w:hAnsiTheme="majorHAnsi" w:cstheme="majorHAnsi"/>
                <w:sz w:val="16"/>
                <w:szCs w:val="16"/>
              </w:rPr>
              <w:t>Sep</w:t>
            </w:r>
            <w:r w:rsidR="00187F5D">
              <w:rPr>
                <w:rFonts w:asciiTheme="majorHAnsi" w:hAnsiTheme="majorHAnsi" w:cstheme="majorHAnsi"/>
                <w:sz w:val="16"/>
                <w:szCs w:val="16"/>
              </w:rPr>
              <w:t xml:space="preserve"> 201</w:t>
            </w:r>
            <w:r w:rsidR="001B5996">
              <w:rPr>
                <w:rFonts w:asciiTheme="majorHAnsi" w:hAnsiTheme="majorHAnsi" w:cstheme="majorHAnsi"/>
                <w:sz w:val="16"/>
                <w:szCs w:val="16"/>
              </w:rPr>
              <w:t>9</w:t>
            </w:r>
          </w:p>
          <w:p w14:paraId="2E39E153" w14:textId="77777777" w:rsidR="00930786" w:rsidRDefault="00930786" w:rsidP="003154A3">
            <w:pPr>
              <w:pStyle w:val="TableText0"/>
              <w:rPr>
                <w:rFonts w:asciiTheme="majorHAnsi" w:hAnsiTheme="majorHAnsi" w:cstheme="majorHAnsi"/>
                <w:sz w:val="16"/>
                <w:szCs w:val="16"/>
              </w:rPr>
            </w:pPr>
          </w:p>
          <w:p w14:paraId="19C63F0F" w14:textId="1720BFFC" w:rsidR="00930786" w:rsidRDefault="00930786" w:rsidP="003154A3">
            <w:pPr>
              <w:pStyle w:val="TableText0"/>
              <w:rPr>
                <w:rFonts w:asciiTheme="majorHAnsi" w:hAnsiTheme="majorHAnsi" w:cstheme="majorHAnsi"/>
                <w:sz w:val="16"/>
                <w:szCs w:val="16"/>
              </w:rPr>
            </w:pPr>
            <w:r>
              <w:rPr>
                <w:rFonts w:asciiTheme="majorHAnsi" w:hAnsiTheme="majorHAnsi" w:cstheme="majorHAnsi"/>
                <w:sz w:val="16"/>
                <w:szCs w:val="16"/>
              </w:rPr>
              <w:t>Jan 2020</w:t>
            </w:r>
          </w:p>
        </w:tc>
        <w:tc>
          <w:tcPr>
            <w:tcW w:w="2050" w:type="dxa"/>
          </w:tcPr>
          <w:p w14:paraId="5944FCDC" w14:textId="77777777" w:rsidR="00C310B0" w:rsidRDefault="00C310B0" w:rsidP="00C310B0">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Pr>
                <w:rFonts w:asciiTheme="majorHAnsi" w:hAnsiTheme="majorHAnsi" w:cstheme="majorHAnsi"/>
                <w:sz w:val="16"/>
                <w:szCs w:val="16"/>
              </w:rPr>
              <w:t>Bill Redpath</w:t>
            </w:r>
          </w:p>
          <w:p w14:paraId="59DDFFCE" w14:textId="77777777" w:rsidR="001B5996" w:rsidRDefault="001B5996" w:rsidP="00C310B0">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Pr>
                <w:rFonts w:asciiTheme="majorHAnsi" w:hAnsiTheme="majorHAnsi" w:cstheme="majorHAnsi"/>
                <w:sz w:val="16"/>
                <w:szCs w:val="16"/>
              </w:rPr>
              <w:t>Steve Pascoe</w:t>
            </w:r>
          </w:p>
          <w:p w14:paraId="753D044D" w14:textId="77777777" w:rsidR="00930786" w:rsidRDefault="00930786" w:rsidP="00C310B0">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p>
          <w:p w14:paraId="656DF0AC" w14:textId="313AEB46" w:rsidR="00930786" w:rsidRDefault="00930786" w:rsidP="00C310B0">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Pr>
                <w:rFonts w:asciiTheme="majorHAnsi" w:hAnsiTheme="majorHAnsi" w:cstheme="majorHAnsi"/>
                <w:sz w:val="16"/>
                <w:szCs w:val="16"/>
              </w:rPr>
              <w:t>Nicholas Tucker</w:t>
            </w:r>
          </w:p>
        </w:tc>
        <w:tc>
          <w:tcPr>
            <w:cnfStyle w:val="000100000000" w:firstRow="0" w:lastRow="0" w:firstColumn="0" w:lastColumn="1" w:oddVBand="0" w:evenVBand="0" w:oddHBand="0" w:evenHBand="0" w:firstRowFirstColumn="0" w:firstRowLastColumn="0" w:lastRowFirstColumn="0" w:lastRowLastColumn="0"/>
            <w:tcW w:w="5488" w:type="dxa"/>
          </w:tcPr>
          <w:p w14:paraId="6163B003" w14:textId="78C19CA9" w:rsidR="00C310B0" w:rsidRDefault="00C310B0" w:rsidP="008D52CC">
            <w:pPr>
              <w:pStyle w:val="TableText0"/>
              <w:rPr>
                <w:rFonts w:asciiTheme="majorHAnsi" w:hAnsiTheme="majorHAnsi" w:cstheme="majorHAnsi"/>
                <w:sz w:val="16"/>
                <w:szCs w:val="16"/>
              </w:rPr>
            </w:pPr>
            <w:r>
              <w:rPr>
                <w:rFonts w:asciiTheme="majorHAnsi" w:hAnsiTheme="majorHAnsi" w:cstheme="majorHAnsi"/>
                <w:sz w:val="16"/>
                <w:szCs w:val="16"/>
              </w:rPr>
              <w:t>Update</w:t>
            </w:r>
            <w:r w:rsidR="00731E9E">
              <w:rPr>
                <w:rFonts w:asciiTheme="majorHAnsi" w:hAnsiTheme="majorHAnsi" w:cstheme="majorHAnsi"/>
                <w:sz w:val="16"/>
                <w:szCs w:val="16"/>
              </w:rPr>
              <w:t xml:space="preserve"> -</w:t>
            </w:r>
            <w:r>
              <w:rPr>
                <w:rFonts w:asciiTheme="majorHAnsi" w:hAnsiTheme="majorHAnsi" w:cstheme="majorHAnsi"/>
                <w:sz w:val="16"/>
                <w:szCs w:val="16"/>
              </w:rPr>
              <w:t xml:space="preserve"> replace Minister for Finance </w:t>
            </w:r>
            <w:r w:rsidR="00F43799">
              <w:rPr>
                <w:rFonts w:asciiTheme="majorHAnsi" w:hAnsiTheme="majorHAnsi" w:cstheme="majorHAnsi"/>
                <w:sz w:val="16"/>
                <w:szCs w:val="16"/>
              </w:rPr>
              <w:t>with</w:t>
            </w:r>
            <w:r>
              <w:rPr>
                <w:rFonts w:asciiTheme="majorHAnsi" w:hAnsiTheme="majorHAnsi" w:cstheme="majorHAnsi"/>
                <w:sz w:val="16"/>
                <w:szCs w:val="16"/>
              </w:rPr>
              <w:t xml:space="preserve"> Assistant Treasurer</w:t>
            </w:r>
            <w:r w:rsidR="0047419A">
              <w:rPr>
                <w:rFonts w:asciiTheme="majorHAnsi" w:hAnsiTheme="majorHAnsi" w:cstheme="majorHAnsi"/>
                <w:sz w:val="16"/>
                <w:szCs w:val="16"/>
              </w:rPr>
              <w:t>.</w:t>
            </w:r>
          </w:p>
          <w:p w14:paraId="53EC8EC3" w14:textId="77777777" w:rsidR="00187F5D" w:rsidRDefault="001B5996" w:rsidP="008D52CC">
            <w:pPr>
              <w:pStyle w:val="TableText0"/>
              <w:rPr>
                <w:rFonts w:asciiTheme="majorHAnsi" w:hAnsiTheme="majorHAnsi" w:cstheme="majorHAnsi"/>
                <w:sz w:val="16"/>
                <w:szCs w:val="16"/>
              </w:rPr>
            </w:pPr>
            <w:r>
              <w:rPr>
                <w:rFonts w:asciiTheme="majorHAnsi" w:hAnsiTheme="majorHAnsi" w:cstheme="majorHAnsi"/>
                <w:sz w:val="16"/>
                <w:szCs w:val="16"/>
              </w:rPr>
              <w:t>Update</w:t>
            </w:r>
            <w:r w:rsidR="00731E9E">
              <w:rPr>
                <w:rFonts w:asciiTheme="majorHAnsi" w:hAnsiTheme="majorHAnsi" w:cstheme="majorHAnsi"/>
                <w:sz w:val="16"/>
                <w:szCs w:val="16"/>
              </w:rPr>
              <w:t xml:space="preserve"> - </w:t>
            </w:r>
            <w:r>
              <w:rPr>
                <w:rFonts w:asciiTheme="majorHAnsi" w:hAnsiTheme="majorHAnsi" w:cstheme="majorHAnsi"/>
                <w:sz w:val="16"/>
                <w:szCs w:val="16"/>
              </w:rPr>
              <w:t>provision of Executive Vehicles to general government agencies</w:t>
            </w:r>
            <w:r w:rsidR="00731E9E">
              <w:rPr>
                <w:rFonts w:asciiTheme="majorHAnsi" w:hAnsiTheme="majorHAnsi" w:cstheme="majorHAnsi"/>
                <w:sz w:val="16"/>
                <w:szCs w:val="16"/>
              </w:rPr>
              <w:t>, and interstate travel</w:t>
            </w:r>
            <w:r w:rsidR="00233EDE">
              <w:rPr>
                <w:rFonts w:asciiTheme="majorHAnsi" w:hAnsiTheme="majorHAnsi" w:cstheme="majorHAnsi"/>
                <w:sz w:val="16"/>
                <w:szCs w:val="16"/>
              </w:rPr>
              <w:t>.</w:t>
            </w:r>
            <w:r>
              <w:rPr>
                <w:rFonts w:asciiTheme="majorHAnsi" w:hAnsiTheme="majorHAnsi" w:cstheme="majorHAnsi"/>
                <w:sz w:val="16"/>
                <w:szCs w:val="16"/>
              </w:rPr>
              <w:t xml:space="preserve"> </w:t>
            </w:r>
          </w:p>
          <w:p w14:paraId="45B6E89A" w14:textId="7C4E920A" w:rsidR="00930786" w:rsidRDefault="00930786" w:rsidP="008D52CC">
            <w:pPr>
              <w:pStyle w:val="TableText0"/>
              <w:rPr>
                <w:rFonts w:asciiTheme="majorHAnsi" w:hAnsiTheme="majorHAnsi" w:cstheme="majorHAnsi"/>
                <w:sz w:val="16"/>
                <w:szCs w:val="16"/>
              </w:rPr>
            </w:pPr>
            <w:r>
              <w:rPr>
                <w:rFonts w:asciiTheme="majorHAnsi" w:hAnsiTheme="majorHAnsi" w:cstheme="majorHAnsi"/>
                <w:sz w:val="16"/>
                <w:szCs w:val="16"/>
              </w:rPr>
              <w:t xml:space="preserve">Update </w:t>
            </w:r>
            <w:r w:rsidR="00437002">
              <w:rPr>
                <w:rFonts w:asciiTheme="majorHAnsi" w:hAnsiTheme="majorHAnsi" w:cstheme="majorHAnsi"/>
                <w:sz w:val="16"/>
                <w:szCs w:val="16"/>
              </w:rPr>
              <w:t>–</w:t>
            </w:r>
            <w:r>
              <w:rPr>
                <w:rFonts w:asciiTheme="majorHAnsi" w:hAnsiTheme="majorHAnsi" w:cstheme="majorHAnsi"/>
                <w:sz w:val="16"/>
                <w:szCs w:val="16"/>
              </w:rPr>
              <w:t xml:space="preserve"> </w:t>
            </w:r>
            <w:r w:rsidR="00437002">
              <w:rPr>
                <w:rFonts w:asciiTheme="majorHAnsi" w:hAnsiTheme="majorHAnsi" w:cstheme="majorHAnsi"/>
                <w:sz w:val="16"/>
                <w:szCs w:val="16"/>
              </w:rPr>
              <w:t>General policy on hire vehicles, change web links to SSP car pool service.</w:t>
            </w:r>
          </w:p>
        </w:tc>
      </w:tr>
    </w:tbl>
    <w:p w14:paraId="2836699E" w14:textId="77777777" w:rsidR="00750CBE" w:rsidRPr="00C92338" w:rsidRDefault="00750CBE" w:rsidP="00D2312F">
      <w:pPr>
        <w:rPr>
          <w:spacing w:val="0"/>
          <w:sz w:val="19"/>
          <w:szCs w:val="19"/>
        </w:rPr>
      </w:pPr>
    </w:p>
    <w:p w14:paraId="4A7EA6EB" w14:textId="77777777" w:rsidR="00750CBE" w:rsidRDefault="00750CBE" w:rsidP="00D2312F">
      <w:pPr>
        <w:sectPr w:rsidR="00750CBE" w:rsidSect="00FF4E99">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06" w:footer="461" w:gutter="0"/>
          <w:pgNumType w:fmt="lowerRoman" w:start="1"/>
          <w:cols w:space="708"/>
          <w:docGrid w:linePitch="360"/>
        </w:sectPr>
      </w:pPr>
    </w:p>
    <w:p w14:paraId="77D65B03" w14:textId="77777777" w:rsidR="00750CBE" w:rsidRDefault="00D44953" w:rsidP="00986AAC">
      <w:pPr>
        <w:pStyle w:val="TOCHeading"/>
      </w:pPr>
      <w:r>
        <w:lastRenderedPageBreak/>
        <w:t>Contents</w:t>
      </w:r>
    </w:p>
    <w:p w14:paraId="2D51CA33" w14:textId="658F9E8E" w:rsidR="00B96FC9" w:rsidRDefault="003C2FBC">
      <w:pPr>
        <w:pStyle w:val="TOC1"/>
        <w:rPr>
          <w:noProof/>
          <w:spacing w:val="0"/>
          <w:sz w:val="22"/>
          <w:szCs w:val="22"/>
        </w:rPr>
      </w:pPr>
      <w:r>
        <w:rPr>
          <w:noProof/>
          <w:color w:val="404040"/>
          <w:sz w:val="28"/>
          <w:szCs w:val="28"/>
          <w:lang w:eastAsia="en-US"/>
        </w:rPr>
        <w:fldChar w:fldCharType="begin"/>
      </w:r>
      <w:r>
        <w:rPr>
          <w:noProof/>
          <w:color w:val="404040"/>
          <w:sz w:val="28"/>
          <w:szCs w:val="28"/>
          <w:lang w:eastAsia="en-US"/>
        </w:rPr>
        <w:instrText xml:space="preserve"> TOC \o "1-1" \h \z \u \t "Heading 2 numbered,2,Heading 3 numbered,3" </w:instrText>
      </w:r>
      <w:r>
        <w:rPr>
          <w:noProof/>
          <w:color w:val="404040"/>
          <w:sz w:val="28"/>
          <w:szCs w:val="28"/>
          <w:lang w:eastAsia="en-US"/>
        </w:rPr>
        <w:fldChar w:fldCharType="separate"/>
      </w:r>
      <w:hyperlink w:anchor="_Toc21948402" w:history="1">
        <w:r w:rsidR="00B96FC9" w:rsidRPr="00D72C45">
          <w:rPr>
            <w:rStyle w:val="Hyperlink"/>
            <w:noProof/>
          </w:rPr>
          <w:t>Introduction</w:t>
        </w:r>
        <w:r w:rsidR="00B96FC9">
          <w:rPr>
            <w:noProof/>
            <w:webHidden/>
          </w:rPr>
          <w:tab/>
        </w:r>
        <w:r w:rsidR="00B96FC9">
          <w:rPr>
            <w:noProof/>
            <w:webHidden/>
          </w:rPr>
          <w:fldChar w:fldCharType="begin"/>
        </w:r>
        <w:r w:rsidR="00B96FC9">
          <w:rPr>
            <w:noProof/>
            <w:webHidden/>
          </w:rPr>
          <w:instrText xml:space="preserve"> PAGEREF _Toc21948402 \h </w:instrText>
        </w:r>
        <w:r w:rsidR="00B96FC9">
          <w:rPr>
            <w:noProof/>
            <w:webHidden/>
          </w:rPr>
        </w:r>
        <w:r w:rsidR="00B96FC9">
          <w:rPr>
            <w:noProof/>
            <w:webHidden/>
          </w:rPr>
          <w:fldChar w:fldCharType="separate"/>
        </w:r>
        <w:r w:rsidR="00BF53E5">
          <w:rPr>
            <w:noProof/>
            <w:webHidden/>
          </w:rPr>
          <w:t>1</w:t>
        </w:r>
        <w:r w:rsidR="00B96FC9">
          <w:rPr>
            <w:noProof/>
            <w:webHidden/>
          </w:rPr>
          <w:fldChar w:fldCharType="end"/>
        </w:r>
      </w:hyperlink>
    </w:p>
    <w:p w14:paraId="35C6D414" w14:textId="6FCA0FE7" w:rsidR="00B96FC9" w:rsidRDefault="004F227A">
      <w:pPr>
        <w:pStyle w:val="TOC1"/>
        <w:tabs>
          <w:tab w:val="left" w:pos="446"/>
        </w:tabs>
        <w:rPr>
          <w:noProof/>
          <w:spacing w:val="0"/>
          <w:sz w:val="22"/>
          <w:szCs w:val="22"/>
        </w:rPr>
      </w:pPr>
      <w:hyperlink w:anchor="_Toc21948403" w:history="1">
        <w:r w:rsidR="00B96FC9" w:rsidRPr="00D72C45">
          <w:rPr>
            <w:rStyle w:val="Hyperlink"/>
            <w:noProof/>
          </w:rPr>
          <w:t>1.</w:t>
        </w:r>
        <w:r w:rsidR="00B96FC9">
          <w:rPr>
            <w:noProof/>
            <w:spacing w:val="0"/>
            <w:sz w:val="22"/>
            <w:szCs w:val="22"/>
          </w:rPr>
          <w:tab/>
        </w:r>
        <w:r w:rsidR="00B96FC9" w:rsidRPr="00D72C45">
          <w:rPr>
            <w:rStyle w:val="Hyperlink"/>
            <w:noProof/>
          </w:rPr>
          <w:t>Policy objectives</w:t>
        </w:r>
        <w:r w:rsidR="00B96FC9">
          <w:rPr>
            <w:noProof/>
            <w:webHidden/>
          </w:rPr>
          <w:tab/>
        </w:r>
        <w:r w:rsidR="00B96FC9">
          <w:rPr>
            <w:noProof/>
            <w:webHidden/>
          </w:rPr>
          <w:fldChar w:fldCharType="begin"/>
        </w:r>
        <w:r w:rsidR="00B96FC9">
          <w:rPr>
            <w:noProof/>
            <w:webHidden/>
          </w:rPr>
          <w:instrText xml:space="preserve"> PAGEREF _Toc21948403 \h </w:instrText>
        </w:r>
        <w:r w:rsidR="00B96FC9">
          <w:rPr>
            <w:noProof/>
            <w:webHidden/>
          </w:rPr>
        </w:r>
        <w:r w:rsidR="00B96FC9">
          <w:rPr>
            <w:noProof/>
            <w:webHidden/>
          </w:rPr>
          <w:fldChar w:fldCharType="separate"/>
        </w:r>
        <w:r w:rsidR="00BF53E5">
          <w:rPr>
            <w:noProof/>
            <w:webHidden/>
          </w:rPr>
          <w:t>2</w:t>
        </w:r>
        <w:r w:rsidR="00B96FC9">
          <w:rPr>
            <w:noProof/>
            <w:webHidden/>
          </w:rPr>
          <w:fldChar w:fldCharType="end"/>
        </w:r>
      </w:hyperlink>
    </w:p>
    <w:p w14:paraId="27C2DD08" w14:textId="0137F75B" w:rsidR="00B96FC9" w:rsidRDefault="004F227A">
      <w:pPr>
        <w:pStyle w:val="TOC2"/>
        <w:tabs>
          <w:tab w:val="left" w:pos="1080"/>
        </w:tabs>
        <w:rPr>
          <w:spacing w:val="0"/>
          <w:sz w:val="22"/>
          <w:szCs w:val="22"/>
        </w:rPr>
      </w:pPr>
      <w:hyperlink w:anchor="_Toc21948404" w:history="1">
        <w:r w:rsidR="00B96FC9" w:rsidRPr="00D72C45">
          <w:rPr>
            <w:rStyle w:val="Hyperlink"/>
          </w:rPr>
          <w:t>1.1</w:t>
        </w:r>
        <w:r w:rsidR="00B96FC9">
          <w:rPr>
            <w:spacing w:val="0"/>
            <w:sz w:val="22"/>
            <w:szCs w:val="22"/>
          </w:rPr>
          <w:tab/>
        </w:r>
        <w:r w:rsidR="00B96FC9" w:rsidRPr="00D72C45">
          <w:rPr>
            <w:rStyle w:val="Hyperlink"/>
          </w:rPr>
          <w:t>Fleet management foundation</w:t>
        </w:r>
        <w:r w:rsidR="00B96FC9">
          <w:rPr>
            <w:webHidden/>
          </w:rPr>
          <w:tab/>
        </w:r>
        <w:r w:rsidR="00B96FC9">
          <w:rPr>
            <w:webHidden/>
          </w:rPr>
          <w:fldChar w:fldCharType="begin"/>
        </w:r>
        <w:r w:rsidR="00B96FC9">
          <w:rPr>
            <w:webHidden/>
          </w:rPr>
          <w:instrText xml:space="preserve"> PAGEREF _Toc21948404 \h </w:instrText>
        </w:r>
        <w:r w:rsidR="00B96FC9">
          <w:rPr>
            <w:webHidden/>
          </w:rPr>
        </w:r>
        <w:r w:rsidR="00B96FC9">
          <w:rPr>
            <w:webHidden/>
          </w:rPr>
          <w:fldChar w:fldCharType="separate"/>
        </w:r>
        <w:r w:rsidR="00BF53E5">
          <w:rPr>
            <w:webHidden/>
          </w:rPr>
          <w:t>2</w:t>
        </w:r>
        <w:r w:rsidR="00B96FC9">
          <w:rPr>
            <w:webHidden/>
          </w:rPr>
          <w:fldChar w:fldCharType="end"/>
        </w:r>
      </w:hyperlink>
    </w:p>
    <w:p w14:paraId="79A6469B" w14:textId="56369B8D" w:rsidR="00B96FC9" w:rsidRDefault="004F227A">
      <w:pPr>
        <w:pStyle w:val="TOC2"/>
        <w:tabs>
          <w:tab w:val="left" w:pos="1080"/>
        </w:tabs>
        <w:rPr>
          <w:spacing w:val="0"/>
          <w:sz w:val="22"/>
          <w:szCs w:val="22"/>
        </w:rPr>
      </w:pPr>
      <w:hyperlink w:anchor="_Toc21948405" w:history="1">
        <w:r w:rsidR="00B96FC9" w:rsidRPr="00D72C45">
          <w:rPr>
            <w:rStyle w:val="Hyperlink"/>
          </w:rPr>
          <w:t>1.2</w:t>
        </w:r>
        <w:r w:rsidR="00B96FC9">
          <w:rPr>
            <w:spacing w:val="0"/>
            <w:sz w:val="22"/>
            <w:szCs w:val="22"/>
          </w:rPr>
          <w:tab/>
        </w:r>
        <w:r w:rsidR="00B96FC9" w:rsidRPr="00D72C45">
          <w:rPr>
            <w:rStyle w:val="Hyperlink"/>
          </w:rPr>
          <w:t>Fleet management framework</w:t>
        </w:r>
        <w:r w:rsidR="00B96FC9">
          <w:rPr>
            <w:webHidden/>
          </w:rPr>
          <w:tab/>
        </w:r>
        <w:r w:rsidR="00B96FC9">
          <w:rPr>
            <w:webHidden/>
          </w:rPr>
          <w:fldChar w:fldCharType="begin"/>
        </w:r>
        <w:r w:rsidR="00B96FC9">
          <w:rPr>
            <w:webHidden/>
          </w:rPr>
          <w:instrText xml:space="preserve"> PAGEREF _Toc21948405 \h </w:instrText>
        </w:r>
        <w:r w:rsidR="00B96FC9">
          <w:rPr>
            <w:webHidden/>
          </w:rPr>
        </w:r>
        <w:r w:rsidR="00B96FC9">
          <w:rPr>
            <w:webHidden/>
          </w:rPr>
          <w:fldChar w:fldCharType="separate"/>
        </w:r>
        <w:r w:rsidR="00BF53E5">
          <w:rPr>
            <w:webHidden/>
          </w:rPr>
          <w:t>2</w:t>
        </w:r>
        <w:r w:rsidR="00B96FC9">
          <w:rPr>
            <w:webHidden/>
          </w:rPr>
          <w:fldChar w:fldCharType="end"/>
        </w:r>
      </w:hyperlink>
    </w:p>
    <w:p w14:paraId="7AEFAC2E" w14:textId="4A13FC62" w:rsidR="00B96FC9" w:rsidRDefault="004F227A">
      <w:pPr>
        <w:pStyle w:val="TOC2"/>
        <w:tabs>
          <w:tab w:val="left" w:pos="1080"/>
        </w:tabs>
        <w:rPr>
          <w:spacing w:val="0"/>
          <w:sz w:val="22"/>
          <w:szCs w:val="22"/>
        </w:rPr>
      </w:pPr>
      <w:hyperlink w:anchor="_Toc21948406" w:history="1">
        <w:r w:rsidR="00B96FC9" w:rsidRPr="00D72C45">
          <w:rPr>
            <w:rStyle w:val="Hyperlink"/>
          </w:rPr>
          <w:t>1.3</w:t>
        </w:r>
        <w:r w:rsidR="00B96FC9">
          <w:rPr>
            <w:spacing w:val="0"/>
            <w:sz w:val="22"/>
            <w:szCs w:val="22"/>
          </w:rPr>
          <w:tab/>
        </w:r>
        <w:r w:rsidR="00B96FC9" w:rsidRPr="00D72C45">
          <w:rPr>
            <w:rStyle w:val="Hyperlink"/>
          </w:rPr>
          <w:t>Vehicle Lease Facility</w:t>
        </w:r>
        <w:r w:rsidR="00B96FC9">
          <w:rPr>
            <w:webHidden/>
          </w:rPr>
          <w:tab/>
        </w:r>
        <w:r w:rsidR="00B96FC9">
          <w:rPr>
            <w:webHidden/>
          </w:rPr>
          <w:fldChar w:fldCharType="begin"/>
        </w:r>
        <w:r w:rsidR="00B96FC9">
          <w:rPr>
            <w:webHidden/>
          </w:rPr>
          <w:instrText xml:space="preserve"> PAGEREF _Toc21948406 \h </w:instrText>
        </w:r>
        <w:r w:rsidR="00B96FC9">
          <w:rPr>
            <w:webHidden/>
          </w:rPr>
        </w:r>
        <w:r w:rsidR="00B96FC9">
          <w:rPr>
            <w:webHidden/>
          </w:rPr>
          <w:fldChar w:fldCharType="separate"/>
        </w:r>
        <w:r w:rsidR="00BF53E5">
          <w:rPr>
            <w:webHidden/>
          </w:rPr>
          <w:t>2</w:t>
        </w:r>
        <w:r w:rsidR="00B96FC9">
          <w:rPr>
            <w:webHidden/>
          </w:rPr>
          <w:fldChar w:fldCharType="end"/>
        </w:r>
      </w:hyperlink>
    </w:p>
    <w:p w14:paraId="57AD54EC" w14:textId="46C87F52" w:rsidR="00B96FC9" w:rsidRDefault="004F227A">
      <w:pPr>
        <w:pStyle w:val="TOC2"/>
        <w:tabs>
          <w:tab w:val="left" w:pos="1080"/>
        </w:tabs>
        <w:rPr>
          <w:spacing w:val="0"/>
          <w:sz w:val="22"/>
          <w:szCs w:val="22"/>
        </w:rPr>
      </w:pPr>
      <w:hyperlink w:anchor="_Toc21948407" w:history="1">
        <w:r w:rsidR="00B96FC9" w:rsidRPr="00D72C45">
          <w:rPr>
            <w:rStyle w:val="Hyperlink"/>
          </w:rPr>
          <w:t>1.4</w:t>
        </w:r>
        <w:r w:rsidR="00B96FC9">
          <w:rPr>
            <w:spacing w:val="0"/>
            <w:sz w:val="22"/>
            <w:szCs w:val="22"/>
          </w:rPr>
          <w:tab/>
        </w:r>
        <w:r w:rsidR="00B96FC9" w:rsidRPr="00D72C45">
          <w:rPr>
            <w:rStyle w:val="Hyperlink"/>
          </w:rPr>
          <w:t>Key links</w:t>
        </w:r>
        <w:r w:rsidR="00B96FC9">
          <w:rPr>
            <w:webHidden/>
          </w:rPr>
          <w:tab/>
        </w:r>
        <w:r w:rsidR="00B96FC9">
          <w:rPr>
            <w:webHidden/>
          </w:rPr>
          <w:fldChar w:fldCharType="begin"/>
        </w:r>
        <w:r w:rsidR="00B96FC9">
          <w:rPr>
            <w:webHidden/>
          </w:rPr>
          <w:instrText xml:space="preserve"> PAGEREF _Toc21948407 \h </w:instrText>
        </w:r>
        <w:r w:rsidR="00B96FC9">
          <w:rPr>
            <w:webHidden/>
          </w:rPr>
        </w:r>
        <w:r w:rsidR="00B96FC9">
          <w:rPr>
            <w:webHidden/>
          </w:rPr>
          <w:fldChar w:fldCharType="separate"/>
        </w:r>
        <w:r w:rsidR="00BF53E5">
          <w:rPr>
            <w:webHidden/>
          </w:rPr>
          <w:t>2</w:t>
        </w:r>
        <w:r w:rsidR="00B96FC9">
          <w:rPr>
            <w:webHidden/>
          </w:rPr>
          <w:fldChar w:fldCharType="end"/>
        </w:r>
      </w:hyperlink>
    </w:p>
    <w:p w14:paraId="2F9FD773" w14:textId="4922812A" w:rsidR="00B96FC9" w:rsidRDefault="004F227A">
      <w:pPr>
        <w:pStyle w:val="TOC1"/>
        <w:tabs>
          <w:tab w:val="left" w:pos="446"/>
        </w:tabs>
        <w:rPr>
          <w:noProof/>
          <w:spacing w:val="0"/>
          <w:sz w:val="22"/>
          <w:szCs w:val="22"/>
        </w:rPr>
      </w:pPr>
      <w:hyperlink w:anchor="_Toc21948408" w:history="1">
        <w:r w:rsidR="00B96FC9" w:rsidRPr="00D72C45">
          <w:rPr>
            <w:rStyle w:val="Hyperlink"/>
            <w:noProof/>
          </w:rPr>
          <w:t>2.</w:t>
        </w:r>
        <w:r w:rsidR="00B96FC9">
          <w:rPr>
            <w:noProof/>
            <w:spacing w:val="0"/>
            <w:sz w:val="22"/>
            <w:szCs w:val="22"/>
          </w:rPr>
          <w:tab/>
        </w:r>
        <w:r w:rsidR="00B96FC9" w:rsidRPr="00D72C45">
          <w:rPr>
            <w:rStyle w:val="Hyperlink"/>
            <w:noProof/>
          </w:rPr>
          <w:t>Policy governance</w:t>
        </w:r>
        <w:r w:rsidR="00B96FC9">
          <w:rPr>
            <w:noProof/>
            <w:webHidden/>
          </w:rPr>
          <w:tab/>
        </w:r>
        <w:r w:rsidR="00B96FC9">
          <w:rPr>
            <w:noProof/>
            <w:webHidden/>
          </w:rPr>
          <w:fldChar w:fldCharType="begin"/>
        </w:r>
        <w:r w:rsidR="00B96FC9">
          <w:rPr>
            <w:noProof/>
            <w:webHidden/>
          </w:rPr>
          <w:instrText xml:space="preserve"> PAGEREF _Toc21948408 \h </w:instrText>
        </w:r>
        <w:r w:rsidR="00B96FC9">
          <w:rPr>
            <w:noProof/>
            <w:webHidden/>
          </w:rPr>
        </w:r>
        <w:r w:rsidR="00B96FC9">
          <w:rPr>
            <w:noProof/>
            <w:webHidden/>
          </w:rPr>
          <w:fldChar w:fldCharType="separate"/>
        </w:r>
        <w:r w:rsidR="00BF53E5">
          <w:rPr>
            <w:noProof/>
            <w:webHidden/>
          </w:rPr>
          <w:t>3</w:t>
        </w:r>
        <w:r w:rsidR="00B96FC9">
          <w:rPr>
            <w:noProof/>
            <w:webHidden/>
          </w:rPr>
          <w:fldChar w:fldCharType="end"/>
        </w:r>
      </w:hyperlink>
    </w:p>
    <w:p w14:paraId="221917F8" w14:textId="3DEDF0D4" w:rsidR="00B96FC9" w:rsidRDefault="004F227A">
      <w:pPr>
        <w:pStyle w:val="TOC2"/>
        <w:tabs>
          <w:tab w:val="left" w:pos="1080"/>
        </w:tabs>
        <w:rPr>
          <w:spacing w:val="0"/>
          <w:sz w:val="22"/>
          <w:szCs w:val="22"/>
        </w:rPr>
      </w:pPr>
      <w:hyperlink w:anchor="_Toc21948409" w:history="1">
        <w:r w:rsidR="00B96FC9" w:rsidRPr="00D72C45">
          <w:rPr>
            <w:rStyle w:val="Hyperlink"/>
          </w:rPr>
          <w:t>2.1</w:t>
        </w:r>
        <w:r w:rsidR="00B96FC9">
          <w:rPr>
            <w:spacing w:val="0"/>
            <w:sz w:val="22"/>
            <w:szCs w:val="22"/>
          </w:rPr>
          <w:tab/>
        </w:r>
        <w:r w:rsidR="00B96FC9" w:rsidRPr="00D72C45">
          <w:rPr>
            <w:rStyle w:val="Hyperlink"/>
          </w:rPr>
          <w:t>Governance framework</w:t>
        </w:r>
        <w:r w:rsidR="00B96FC9">
          <w:rPr>
            <w:webHidden/>
          </w:rPr>
          <w:tab/>
        </w:r>
        <w:r w:rsidR="00B96FC9">
          <w:rPr>
            <w:webHidden/>
          </w:rPr>
          <w:fldChar w:fldCharType="begin"/>
        </w:r>
        <w:r w:rsidR="00B96FC9">
          <w:rPr>
            <w:webHidden/>
          </w:rPr>
          <w:instrText xml:space="preserve"> PAGEREF _Toc21948409 \h </w:instrText>
        </w:r>
        <w:r w:rsidR="00B96FC9">
          <w:rPr>
            <w:webHidden/>
          </w:rPr>
        </w:r>
        <w:r w:rsidR="00B96FC9">
          <w:rPr>
            <w:webHidden/>
          </w:rPr>
          <w:fldChar w:fldCharType="separate"/>
        </w:r>
        <w:r w:rsidR="00BF53E5">
          <w:rPr>
            <w:webHidden/>
          </w:rPr>
          <w:t>3</w:t>
        </w:r>
        <w:r w:rsidR="00B96FC9">
          <w:rPr>
            <w:webHidden/>
          </w:rPr>
          <w:fldChar w:fldCharType="end"/>
        </w:r>
      </w:hyperlink>
    </w:p>
    <w:p w14:paraId="37B9399F" w14:textId="2949935A" w:rsidR="00B96FC9" w:rsidRDefault="004F227A">
      <w:pPr>
        <w:pStyle w:val="TOC3"/>
        <w:tabs>
          <w:tab w:val="left" w:pos="1800"/>
        </w:tabs>
        <w:rPr>
          <w:spacing w:val="0"/>
          <w:sz w:val="22"/>
          <w:szCs w:val="22"/>
        </w:rPr>
      </w:pPr>
      <w:hyperlink w:anchor="_Toc21948410" w:history="1">
        <w:r w:rsidR="00B96FC9" w:rsidRPr="00D72C45">
          <w:rPr>
            <w:rStyle w:val="Hyperlink"/>
          </w:rPr>
          <w:t>2.1.1</w:t>
        </w:r>
        <w:r w:rsidR="00B96FC9">
          <w:rPr>
            <w:spacing w:val="0"/>
            <w:sz w:val="22"/>
            <w:szCs w:val="22"/>
          </w:rPr>
          <w:tab/>
        </w:r>
        <w:r w:rsidR="00B96FC9" w:rsidRPr="00D72C45">
          <w:rPr>
            <w:rStyle w:val="Hyperlink"/>
          </w:rPr>
          <w:t>Department and agency governance responsibilities</w:t>
        </w:r>
        <w:r w:rsidR="00B96FC9">
          <w:rPr>
            <w:webHidden/>
          </w:rPr>
          <w:tab/>
        </w:r>
        <w:r w:rsidR="00B96FC9">
          <w:rPr>
            <w:webHidden/>
          </w:rPr>
          <w:fldChar w:fldCharType="begin"/>
        </w:r>
        <w:r w:rsidR="00B96FC9">
          <w:rPr>
            <w:webHidden/>
          </w:rPr>
          <w:instrText xml:space="preserve"> PAGEREF _Toc21948410 \h </w:instrText>
        </w:r>
        <w:r w:rsidR="00B96FC9">
          <w:rPr>
            <w:webHidden/>
          </w:rPr>
        </w:r>
        <w:r w:rsidR="00B96FC9">
          <w:rPr>
            <w:webHidden/>
          </w:rPr>
          <w:fldChar w:fldCharType="separate"/>
        </w:r>
        <w:r w:rsidR="00BF53E5">
          <w:rPr>
            <w:webHidden/>
          </w:rPr>
          <w:t>3</w:t>
        </w:r>
        <w:r w:rsidR="00B96FC9">
          <w:rPr>
            <w:webHidden/>
          </w:rPr>
          <w:fldChar w:fldCharType="end"/>
        </w:r>
      </w:hyperlink>
    </w:p>
    <w:p w14:paraId="57E448E6" w14:textId="2BDF99CE" w:rsidR="00B96FC9" w:rsidRDefault="004F227A">
      <w:pPr>
        <w:pStyle w:val="TOC2"/>
        <w:tabs>
          <w:tab w:val="left" w:pos="1080"/>
        </w:tabs>
        <w:rPr>
          <w:spacing w:val="0"/>
          <w:sz w:val="22"/>
          <w:szCs w:val="22"/>
        </w:rPr>
      </w:pPr>
      <w:hyperlink w:anchor="_Toc21948411" w:history="1">
        <w:r w:rsidR="00B96FC9" w:rsidRPr="00D72C45">
          <w:rPr>
            <w:rStyle w:val="Hyperlink"/>
          </w:rPr>
          <w:t>2.2</w:t>
        </w:r>
        <w:r w:rsidR="00B96FC9">
          <w:rPr>
            <w:spacing w:val="0"/>
            <w:sz w:val="22"/>
            <w:szCs w:val="22"/>
          </w:rPr>
          <w:tab/>
        </w:r>
        <w:r w:rsidR="00B96FC9" w:rsidRPr="00D72C45">
          <w:rPr>
            <w:rStyle w:val="Hyperlink"/>
          </w:rPr>
          <w:t>Legislation</w:t>
        </w:r>
        <w:r w:rsidR="00B96FC9">
          <w:rPr>
            <w:webHidden/>
          </w:rPr>
          <w:tab/>
        </w:r>
        <w:r w:rsidR="00B96FC9">
          <w:rPr>
            <w:webHidden/>
          </w:rPr>
          <w:fldChar w:fldCharType="begin"/>
        </w:r>
        <w:r w:rsidR="00B96FC9">
          <w:rPr>
            <w:webHidden/>
          </w:rPr>
          <w:instrText xml:space="preserve"> PAGEREF _Toc21948411 \h </w:instrText>
        </w:r>
        <w:r w:rsidR="00B96FC9">
          <w:rPr>
            <w:webHidden/>
          </w:rPr>
        </w:r>
        <w:r w:rsidR="00B96FC9">
          <w:rPr>
            <w:webHidden/>
          </w:rPr>
          <w:fldChar w:fldCharType="separate"/>
        </w:r>
        <w:r w:rsidR="00BF53E5">
          <w:rPr>
            <w:webHidden/>
          </w:rPr>
          <w:t>3</w:t>
        </w:r>
        <w:r w:rsidR="00B96FC9">
          <w:rPr>
            <w:webHidden/>
          </w:rPr>
          <w:fldChar w:fldCharType="end"/>
        </w:r>
      </w:hyperlink>
    </w:p>
    <w:p w14:paraId="6BCD8BF9" w14:textId="4539F285" w:rsidR="00B96FC9" w:rsidRDefault="004F227A">
      <w:pPr>
        <w:pStyle w:val="TOC2"/>
        <w:tabs>
          <w:tab w:val="left" w:pos="1080"/>
        </w:tabs>
        <w:rPr>
          <w:spacing w:val="0"/>
          <w:sz w:val="22"/>
          <w:szCs w:val="22"/>
        </w:rPr>
      </w:pPr>
      <w:hyperlink w:anchor="_Toc21948412" w:history="1">
        <w:r w:rsidR="00B96FC9" w:rsidRPr="00D72C45">
          <w:rPr>
            <w:rStyle w:val="Hyperlink"/>
          </w:rPr>
          <w:t>2.3</w:t>
        </w:r>
        <w:r w:rsidR="00B96FC9">
          <w:rPr>
            <w:spacing w:val="0"/>
            <w:sz w:val="22"/>
            <w:szCs w:val="22"/>
          </w:rPr>
          <w:tab/>
        </w:r>
        <w:r w:rsidR="00B96FC9" w:rsidRPr="00D72C45">
          <w:rPr>
            <w:rStyle w:val="Hyperlink"/>
          </w:rPr>
          <w:t>Key links</w:t>
        </w:r>
        <w:r w:rsidR="00B96FC9">
          <w:rPr>
            <w:webHidden/>
          </w:rPr>
          <w:tab/>
        </w:r>
        <w:r w:rsidR="00B96FC9">
          <w:rPr>
            <w:webHidden/>
          </w:rPr>
          <w:fldChar w:fldCharType="begin"/>
        </w:r>
        <w:r w:rsidR="00B96FC9">
          <w:rPr>
            <w:webHidden/>
          </w:rPr>
          <w:instrText xml:space="preserve"> PAGEREF _Toc21948412 \h </w:instrText>
        </w:r>
        <w:r w:rsidR="00B96FC9">
          <w:rPr>
            <w:webHidden/>
          </w:rPr>
        </w:r>
        <w:r w:rsidR="00B96FC9">
          <w:rPr>
            <w:webHidden/>
          </w:rPr>
          <w:fldChar w:fldCharType="separate"/>
        </w:r>
        <w:r w:rsidR="00BF53E5">
          <w:rPr>
            <w:webHidden/>
          </w:rPr>
          <w:t>4</w:t>
        </w:r>
        <w:r w:rsidR="00B96FC9">
          <w:rPr>
            <w:webHidden/>
          </w:rPr>
          <w:fldChar w:fldCharType="end"/>
        </w:r>
      </w:hyperlink>
    </w:p>
    <w:p w14:paraId="477FC94A" w14:textId="05D1685F" w:rsidR="00B96FC9" w:rsidRDefault="004F227A">
      <w:pPr>
        <w:pStyle w:val="TOC2"/>
        <w:tabs>
          <w:tab w:val="left" w:pos="1080"/>
        </w:tabs>
        <w:rPr>
          <w:spacing w:val="0"/>
          <w:sz w:val="22"/>
          <w:szCs w:val="22"/>
        </w:rPr>
      </w:pPr>
      <w:hyperlink w:anchor="_Toc21948413" w:history="1">
        <w:r w:rsidR="00B96FC9" w:rsidRPr="00D72C45">
          <w:rPr>
            <w:rStyle w:val="Hyperlink"/>
          </w:rPr>
          <w:t>2.4</w:t>
        </w:r>
        <w:r w:rsidR="00B96FC9">
          <w:rPr>
            <w:spacing w:val="0"/>
            <w:sz w:val="22"/>
            <w:szCs w:val="22"/>
          </w:rPr>
          <w:tab/>
        </w:r>
        <w:r w:rsidR="00B96FC9" w:rsidRPr="00D72C45">
          <w:rPr>
            <w:rStyle w:val="Hyperlink"/>
          </w:rPr>
          <w:t>Roles and responsibilities</w:t>
        </w:r>
        <w:r w:rsidR="00B96FC9">
          <w:rPr>
            <w:webHidden/>
          </w:rPr>
          <w:tab/>
        </w:r>
        <w:r w:rsidR="00B96FC9">
          <w:rPr>
            <w:webHidden/>
          </w:rPr>
          <w:fldChar w:fldCharType="begin"/>
        </w:r>
        <w:r w:rsidR="00B96FC9">
          <w:rPr>
            <w:webHidden/>
          </w:rPr>
          <w:instrText xml:space="preserve"> PAGEREF _Toc21948413 \h </w:instrText>
        </w:r>
        <w:r w:rsidR="00B96FC9">
          <w:rPr>
            <w:webHidden/>
          </w:rPr>
        </w:r>
        <w:r w:rsidR="00B96FC9">
          <w:rPr>
            <w:webHidden/>
          </w:rPr>
          <w:fldChar w:fldCharType="separate"/>
        </w:r>
        <w:r w:rsidR="00BF53E5">
          <w:rPr>
            <w:webHidden/>
          </w:rPr>
          <w:t>4</w:t>
        </w:r>
        <w:r w:rsidR="00B96FC9">
          <w:rPr>
            <w:webHidden/>
          </w:rPr>
          <w:fldChar w:fldCharType="end"/>
        </w:r>
      </w:hyperlink>
    </w:p>
    <w:p w14:paraId="0C5A0336" w14:textId="3333871E" w:rsidR="00B96FC9" w:rsidRDefault="004F227A">
      <w:pPr>
        <w:pStyle w:val="TOC3"/>
        <w:tabs>
          <w:tab w:val="left" w:pos="1800"/>
        </w:tabs>
        <w:rPr>
          <w:spacing w:val="0"/>
          <w:sz w:val="22"/>
          <w:szCs w:val="22"/>
        </w:rPr>
      </w:pPr>
      <w:hyperlink w:anchor="_Toc21948414" w:history="1">
        <w:r w:rsidR="00B96FC9" w:rsidRPr="00D72C45">
          <w:rPr>
            <w:rStyle w:val="Hyperlink"/>
          </w:rPr>
          <w:t>2.4.1</w:t>
        </w:r>
        <w:r w:rsidR="00B96FC9">
          <w:rPr>
            <w:spacing w:val="0"/>
            <w:sz w:val="22"/>
            <w:szCs w:val="22"/>
          </w:rPr>
          <w:tab/>
        </w:r>
        <w:r w:rsidR="00B96FC9" w:rsidRPr="00D72C45">
          <w:rPr>
            <w:rStyle w:val="Hyperlink"/>
          </w:rPr>
          <w:t>Assistant Treasurer</w:t>
        </w:r>
        <w:r w:rsidR="00B96FC9">
          <w:rPr>
            <w:webHidden/>
          </w:rPr>
          <w:tab/>
        </w:r>
        <w:r w:rsidR="00B96FC9">
          <w:rPr>
            <w:webHidden/>
          </w:rPr>
          <w:fldChar w:fldCharType="begin"/>
        </w:r>
        <w:r w:rsidR="00B96FC9">
          <w:rPr>
            <w:webHidden/>
          </w:rPr>
          <w:instrText xml:space="preserve"> PAGEREF _Toc21948414 \h </w:instrText>
        </w:r>
        <w:r w:rsidR="00B96FC9">
          <w:rPr>
            <w:webHidden/>
          </w:rPr>
        </w:r>
        <w:r w:rsidR="00B96FC9">
          <w:rPr>
            <w:webHidden/>
          </w:rPr>
          <w:fldChar w:fldCharType="separate"/>
        </w:r>
        <w:r w:rsidR="00BF53E5">
          <w:rPr>
            <w:webHidden/>
          </w:rPr>
          <w:t>4</w:t>
        </w:r>
        <w:r w:rsidR="00B96FC9">
          <w:rPr>
            <w:webHidden/>
          </w:rPr>
          <w:fldChar w:fldCharType="end"/>
        </w:r>
      </w:hyperlink>
    </w:p>
    <w:p w14:paraId="7439F499" w14:textId="482F2B2A" w:rsidR="00B96FC9" w:rsidRDefault="004F227A">
      <w:pPr>
        <w:pStyle w:val="TOC3"/>
        <w:tabs>
          <w:tab w:val="left" w:pos="1800"/>
        </w:tabs>
        <w:rPr>
          <w:spacing w:val="0"/>
          <w:sz w:val="22"/>
          <w:szCs w:val="22"/>
        </w:rPr>
      </w:pPr>
      <w:hyperlink w:anchor="_Toc21948415" w:history="1">
        <w:r w:rsidR="00B96FC9" w:rsidRPr="00D72C45">
          <w:rPr>
            <w:rStyle w:val="Hyperlink"/>
          </w:rPr>
          <w:t>2.4.2</w:t>
        </w:r>
        <w:r w:rsidR="00B96FC9">
          <w:rPr>
            <w:spacing w:val="0"/>
            <w:sz w:val="22"/>
            <w:szCs w:val="22"/>
          </w:rPr>
          <w:tab/>
        </w:r>
        <w:r w:rsidR="00B96FC9" w:rsidRPr="00D72C45">
          <w:rPr>
            <w:rStyle w:val="Hyperlink"/>
          </w:rPr>
          <w:t>Overview of roles and responsibilities</w:t>
        </w:r>
        <w:r w:rsidR="00B96FC9">
          <w:rPr>
            <w:webHidden/>
          </w:rPr>
          <w:tab/>
        </w:r>
        <w:r w:rsidR="00B96FC9">
          <w:rPr>
            <w:webHidden/>
          </w:rPr>
          <w:fldChar w:fldCharType="begin"/>
        </w:r>
        <w:r w:rsidR="00B96FC9">
          <w:rPr>
            <w:webHidden/>
          </w:rPr>
          <w:instrText xml:space="preserve"> PAGEREF _Toc21948415 \h </w:instrText>
        </w:r>
        <w:r w:rsidR="00B96FC9">
          <w:rPr>
            <w:webHidden/>
          </w:rPr>
        </w:r>
        <w:r w:rsidR="00B96FC9">
          <w:rPr>
            <w:webHidden/>
          </w:rPr>
          <w:fldChar w:fldCharType="separate"/>
        </w:r>
        <w:r w:rsidR="00BF53E5">
          <w:rPr>
            <w:webHidden/>
          </w:rPr>
          <w:t>4</w:t>
        </w:r>
        <w:r w:rsidR="00B96FC9">
          <w:rPr>
            <w:webHidden/>
          </w:rPr>
          <w:fldChar w:fldCharType="end"/>
        </w:r>
      </w:hyperlink>
    </w:p>
    <w:p w14:paraId="6E698472" w14:textId="3A357BDF" w:rsidR="00B96FC9" w:rsidRDefault="004F227A">
      <w:pPr>
        <w:pStyle w:val="TOC3"/>
        <w:tabs>
          <w:tab w:val="left" w:pos="1800"/>
        </w:tabs>
        <w:rPr>
          <w:spacing w:val="0"/>
          <w:sz w:val="22"/>
          <w:szCs w:val="22"/>
        </w:rPr>
      </w:pPr>
      <w:hyperlink w:anchor="_Toc21948416" w:history="1">
        <w:r w:rsidR="00B96FC9" w:rsidRPr="00D72C45">
          <w:rPr>
            <w:rStyle w:val="Hyperlink"/>
          </w:rPr>
          <w:t>2.4.3</w:t>
        </w:r>
        <w:r w:rsidR="00B96FC9">
          <w:rPr>
            <w:spacing w:val="0"/>
            <w:sz w:val="22"/>
            <w:szCs w:val="22"/>
          </w:rPr>
          <w:tab/>
        </w:r>
        <w:r w:rsidR="00B96FC9" w:rsidRPr="00D72C45">
          <w:rPr>
            <w:rStyle w:val="Hyperlink"/>
          </w:rPr>
          <w:t>Key links</w:t>
        </w:r>
        <w:r w:rsidR="00B96FC9">
          <w:rPr>
            <w:webHidden/>
          </w:rPr>
          <w:tab/>
        </w:r>
        <w:r w:rsidR="00B96FC9">
          <w:rPr>
            <w:webHidden/>
          </w:rPr>
          <w:fldChar w:fldCharType="begin"/>
        </w:r>
        <w:r w:rsidR="00B96FC9">
          <w:rPr>
            <w:webHidden/>
          </w:rPr>
          <w:instrText xml:space="preserve"> PAGEREF _Toc21948416 \h </w:instrText>
        </w:r>
        <w:r w:rsidR="00B96FC9">
          <w:rPr>
            <w:webHidden/>
          </w:rPr>
        </w:r>
        <w:r w:rsidR="00B96FC9">
          <w:rPr>
            <w:webHidden/>
          </w:rPr>
          <w:fldChar w:fldCharType="separate"/>
        </w:r>
        <w:r w:rsidR="00BF53E5">
          <w:rPr>
            <w:webHidden/>
          </w:rPr>
          <w:t>5</w:t>
        </w:r>
        <w:r w:rsidR="00B96FC9">
          <w:rPr>
            <w:webHidden/>
          </w:rPr>
          <w:fldChar w:fldCharType="end"/>
        </w:r>
      </w:hyperlink>
    </w:p>
    <w:p w14:paraId="610AF4C9" w14:textId="40C0F3DE" w:rsidR="00B96FC9" w:rsidRDefault="004F227A">
      <w:pPr>
        <w:pStyle w:val="TOC1"/>
        <w:tabs>
          <w:tab w:val="left" w:pos="446"/>
        </w:tabs>
        <w:rPr>
          <w:noProof/>
          <w:spacing w:val="0"/>
          <w:sz w:val="22"/>
          <w:szCs w:val="22"/>
        </w:rPr>
      </w:pPr>
      <w:hyperlink w:anchor="_Toc21948417" w:history="1">
        <w:r w:rsidR="00B96FC9" w:rsidRPr="00D72C45">
          <w:rPr>
            <w:rStyle w:val="Hyperlink"/>
            <w:noProof/>
          </w:rPr>
          <w:t>3.</w:t>
        </w:r>
        <w:r w:rsidR="00B96FC9">
          <w:rPr>
            <w:noProof/>
            <w:spacing w:val="0"/>
            <w:sz w:val="22"/>
            <w:szCs w:val="22"/>
          </w:rPr>
          <w:tab/>
        </w:r>
        <w:r w:rsidR="00B96FC9" w:rsidRPr="00D72C45">
          <w:rPr>
            <w:rStyle w:val="Hyperlink"/>
            <w:noProof/>
          </w:rPr>
          <w:t>Fleet management framework</w:t>
        </w:r>
        <w:r w:rsidR="00B96FC9">
          <w:rPr>
            <w:noProof/>
            <w:webHidden/>
          </w:rPr>
          <w:tab/>
        </w:r>
        <w:r w:rsidR="00B96FC9">
          <w:rPr>
            <w:noProof/>
            <w:webHidden/>
          </w:rPr>
          <w:fldChar w:fldCharType="begin"/>
        </w:r>
        <w:r w:rsidR="00B96FC9">
          <w:rPr>
            <w:noProof/>
            <w:webHidden/>
          </w:rPr>
          <w:instrText xml:space="preserve"> PAGEREF _Toc21948417 \h </w:instrText>
        </w:r>
        <w:r w:rsidR="00B96FC9">
          <w:rPr>
            <w:noProof/>
            <w:webHidden/>
          </w:rPr>
        </w:r>
        <w:r w:rsidR="00B96FC9">
          <w:rPr>
            <w:noProof/>
            <w:webHidden/>
          </w:rPr>
          <w:fldChar w:fldCharType="separate"/>
        </w:r>
        <w:r w:rsidR="00BF53E5">
          <w:rPr>
            <w:noProof/>
            <w:webHidden/>
          </w:rPr>
          <w:t>6</w:t>
        </w:r>
        <w:r w:rsidR="00B96FC9">
          <w:rPr>
            <w:noProof/>
            <w:webHidden/>
          </w:rPr>
          <w:fldChar w:fldCharType="end"/>
        </w:r>
      </w:hyperlink>
    </w:p>
    <w:p w14:paraId="7C5DA818" w14:textId="65AC621C" w:rsidR="00B96FC9" w:rsidRDefault="004F227A">
      <w:pPr>
        <w:pStyle w:val="TOC2"/>
        <w:tabs>
          <w:tab w:val="left" w:pos="1080"/>
        </w:tabs>
        <w:rPr>
          <w:spacing w:val="0"/>
          <w:sz w:val="22"/>
          <w:szCs w:val="22"/>
        </w:rPr>
      </w:pPr>
      <w:hyperlink w:anchor="_Toc21948418" w:history="1">
        <w:r w:rsidR="00B96FC9" w:rsidRPr="00D72C45">
          <w:rPr>
            <w:rStyle w:val="Hyperlink"/>
          </w:rPr>
          <w:t>3.1</w:t>
        </w:r>
        <w:r w:rsidR="00B96FC9">
          <w:rPr>
            <w:spacing w:val="0"/>
            <w:sz w:val="22"/>
            <w:szCs w:val="22"/>
          </w:rPr>
          <w:tab/>
        </w:r>
        <w:r w:rsidR="00B96FC9" w:rsidRPr="00D72C45">
          <w:rPr>
            <w:rStyle w:val="Hyperlink"/>
          </w:rPr>
          <w:t>Fleet management</w:t>
        </w:r>
        <w:r w:rsidR="00B96FC9">
          <w:rPr>
            <w:webHidden/>
          </w:rPr>
          <w:tab/>
        </w:r>
        <w:r w:rsidR="00B96FC9">
          <w:rPr>
            <w:webHidden/>
          </w:rPr>
          <w:fldChar w:fldCharType="begin"/>
        </w:r>
        <w:r w:rsidR="00B96FC9">
          <w:rPr>
            <w:webHidden/>
          </w:rPr>
          <w:instrText xml:space="preserve"> PAGEREF _Toc21948418 \h </w:instrText>
        </w:r>
        <w:r w:rsidR="00B96FC9">
          <w:rPr>
            <w:webHidden/>
          </w:rPr>
        </w:r>
        <w:r w:rsidR="00B96FC9">
          <w:rPr>
            <w:webHidden/>
          </w:rPr>
          <w:fldChar w:fldCharType="separate"/>
        </w:r>
        <w:r w:rsidR="00BF53E5">
          <w:rPr>
            <w:webHidden/>
          </w:rPr>
          <w:t>7</w:t>
        </w:r>
        <w:r w:rsidR="00B96FC9">
          <w:rPr>
            <w:webHidden/>
          </w:rPr>
          <w:fldChar w:fldCharType="end"/>
        </w:r>
      </w:hyperlink>
    </w:p>
    <w:p w14:paraId="3006A232" w14:textId="4CF7828E" w:rsidR="00B96FC9" w:rsidRDefault="004F227A">
      <w:pPr>
        <w:pStyle w:val="TOC3"/>
        <w:tabs>
          <w:tab w:val="left" w:pos="1800"/>
        </w:tabs>
        <w:rPr>
          <w:spacing w:val="0"/>
          <w:sz w:val="22"/>
          <w:szCs w:val="22"/>
        </w:rPr>
      </w:pPr>
      <w:hyperlink w:anchor="_Toc21948419" w:history="1">
        <w:r w:rsidR="00B96FC9" w:rsidRPr="00D72C45">
          <w:rPr>
            <w:rStyle w:val="Hyperlink"/>
          </w:rPr>
          <w:t>3.1.1</w:t>
        </w:r>
        <w:r w:rsidR="00B96FC9">
          <w:rPr>
            <w:spacing w:val="0"/>
            <w:sz w:val="22"/>
            <w:szCs w:val="22"/>
          </w:rPr>
          <w:tab/>
        </w:r>
        <w:r w:rsidR="00B96FC9" w:rsidRPr="00D72C45">
          <w:rPr>
            <w:rStyle w:val="Hyperlink"/>
          </w:rPr>
          <w:t>Safety</w:t>
        </w:r>
        <w:r w:rsidR="00B96FC9">
          <w:rPr>
            <w:webHidden/>
          </w:rPr>
          <w:tab/>
        </w:r>
        <w:r w:rsidR="00B96FC9">
          <w:rPr>
            <w:webHidden/>
          </w:rPr>
          <w:fldChar w:fldCharType="begin"/>
        </w:r>
        <w:r w:rsidR="00B96FC9">
          <w:rPr>
            <w:webHidden/>
          </w:rPr>
          <w:instrText xml:space="preserve"> PAGEREF _Toc21948419 \h </w:instrText>
        </w:r>
        <w:r w:rsidR="00B96FC9">
          <w:rPr>
            <w:webHidden/>
          </w:rPr>
        </w:r>
        <w:r w:rsidR="00B96FC9">
          <w:rPr>
            <w:webHidden/>
          </w:rPr>
          <w:fldChar w:fldCharType="separate"/>
        </w:r>
        <w:r w:rsidR="00BF53E5">
          <w:rPr>
            <w:webHidden/>
          </w:rPr>
          <w:t>7</w:t>
        </w:r>
        <w:r w:rsidR="00B96FC9">
          <w:rPr>
            <w:webHidden/>
          </w:rPr>
          <w:fldChar w:fldCharType="end"/>
        </w:r>
      </w:hyperlink>
    </w:p>
    <w:p w14:paraId="09892D36" w14:textId="607E58F7" w:rsidR="00B96FC9" w:rsidRDefault="004F227A">
      <w:pPr>
        <w:pStyle w:val="TOC3"/>
        <w:tabs>
          <w:tab w:val="left" w:pos="1800"/>
        </w:tabs>
        <w:rPr>
          <w:spacing w:val="0"/>
          <w:sz w:val="22"/>
          <w:szCs w:val="22"/>
        </w:rPr>
      </w:pPr>
      <w:hyperlink w:anchor="_Toc21948420" w:history="1">
        <w:r w:rsidR="00B96FC9" w:rsidRPr="00D72C45">
          <w:rPr>
            <w:rStyle w:val="Hyperlink"/>
          </w:rPr>
          <w:t>3.1.2</w:t>
        </w:r>
        <w:r w:rsidR="00B96FC9">
          <w:rPr>
            <w:spacing w:val="0"/>
            <w:sz w:val="22"/>
            <w:szCs w:val="22"/>
          </w:rPr>
          <w:tab/>
        </w:r>
        <w:r w:rsidR="00B96FC9" w:rsidRPr="00D72C45">
          <w:rPr>
            <w:rStyle w:val="Hyperlink"/>
          </w:rPr>
          <w:t>Vehicle efficiencies</w:t>
        </w:r>
        <w:r w:rsidR="00B96FC9">
          <w:rPr>
            <w:webHidden/>
          </w:rPr>
          <w:tab/>
        </w:r>
        <w:r w:rsidR="00B96FC9">
          <w:rPr>
            <w:webHidden/>
          </w:rPr>
          <w:fldChar w:fldCharType="begin"/>
        </w:r>
        <w:r w:rsidR="00B96FC9">
          <w:rPr>
            <w:webHidden/>
          </w:rPr>
          <w:instrText xml:space="preserve"> PAGEREF _Toc21948420 \h </w:instrText>
        </w:r>
        <w:r w:rsidR="00B96FC9">
          <w:rPr>
            <w:webHidden/>
          </w:rPr>
        </w:r>
        <w:r w:rsidR="00B96FC9">
          <w:rPr>
            <w:webHidden/>
          </w:rPr>
          <w:fldChar w:fldCharType="separate"/>
        </w:r>
        <w:r w:rsidR="00BF53E5">
          <w:rPr>
            <w:webHidden/>
          </w:rPr>
          <w:t>9</w:t>
        </w:r>
        <w:r w:rsidR="00B96FC9">
          <w:rPr>
            <w:webHidden/>
          </w:rPr>
          <w:fldChar w:fldCharType="end"/>
        </w:r>
      </w:hyperlink>
    </w:p>
    <w:p w14:paraId="6E982A4F" w14:textId="65112E0A" w:rsidR="00B96FC9" w:rsidRDefault="004F227A">
      <w:pPr>
        <w:pStyle w:val="TOC3"/>
        <w:tabs>
          <w:tab w:val="left" w:pos="1800"/>
        </w:tabs>
        <w:rPr>
          <w:spacing w:val="0"/>
          <w:sz w:val="22"/>
          <w:szCs w:val="22"/>
        </w:rPr>
      </w:pPr>
      <w:hyperlink w:anchor="_Toc21948421" w:history="1">
        <w:r w:rsidR="00B96FC9" w:rsidRPr="00D72C45">
          <w:rPr>
            <w:rStyle w:val="Hyperlink"/>
          </w:rPr>
          <w:t>3.1.3</w:t>
        </w:r>
        <w:r w:rsidR="00B96FC9">
          <w:rPr>
            <w:spacing w:val="0"/>
            <w:sz w:val="22"/>
            <w:szCs w:val="22"/>
          </w:rPr>
          <w:tab/>
        </w:r>
        <w:r w:rsidR="00B96FC9" w:rsidRPr="00D72C45">
          <w:rPr>
            <w:rStyle w:val="Hyperlink"/>
          </w:rPr>
          <w:t>Fleet efficiency management plan</w:t>
        </w:r>
        <w:r w:rsidR="00B96FC9">
          <w:rPr>
            <w:webHidden/>
          </w:rPr>
          <w:tab/>
        </w:r>
        <w:r w:rsidR="00B96FC9">
          <w:rPr>
            <w:webHidden/>
          </w:rPr>
          <w:fldChar w:fldCharType="begin"/>
        </w:r>
        <w:r w:rsidR="00B96FC9">
          <w:rPr>
            <w:webHidden/>
          </w:rPr>
          <w:instrText xml:space="preserve"> PAGEREF _Toc21948421 \h </w:instrText>
        </w:r>
        <w:r w:rsidR="00B96FC9">
          <w:rPr>
            <w:webHidden/>
          </w:rPr>
        </w:r>
        <w:r w:rsidR="00B96FC9">
          <w:rPr>
            <w:webHidden/>
          </w:rPr>
          <w:fldChar w:fldCharType="separate"/>
        </w:r>
        <w:r w:rsidR="00BF53E5">
          <w:rPr>
            <w:webHidden/>
          </w:rPr>
          <w:t>10</w:t>
        </w:r>
        <w:r w:rsidR="00B96FC9">
          <w:rPr>
            <w:webHidden/>
          </w:rPr>
          <w:fldChar w:fldCharType="end"/>
        </w:r>
      </w:hyperlink>
    </w:p>
    <w:p w14:paraId="5E9C13A8" w14:textId="5DD9B080" w:rsidR="00B96FC9" w:rsidRDefault="004F227A">
      <w:pPr>
        <w:pStyle w:val="TOC3"/>
        <w:tabs>
          <w:tab w:val="left" w:pos="1800"/>
        </w:tabs>
        <w:rPr>
          <w:spacing w:val="0"/>
          <w:sz w:val="22"/>
          <w:szCs w:val="22"/>
        </w:rPr>
      </w:pPr>
      <w:hyperlink w:anchor="_Toc21948422" w:history="1">
        <w:r w:rsidR="00B96FC9" w:rsidRPr="00D72C45">
          <w:rPr>
            <w:rStyle w:val="Hyperlink"/>
          </w:rPr>
          <w:t>3.1.4</w:t>
        </w:r>
        <w:r w:rsidR="00B96FC9">
          <w:rPr>
            <w:spacing w:val="0"/>
            <w:sz w:val="22"/>
            <w:szCs w:val="22"/>
          </w:rPr>
          <w:tab/>
        </w:r>
        <w:r w:rsidR="00B96FC9" w:rsidRPr="00D72C45">
          <w:rPr>
            <w:rStyle w:val="Hyperlink"/>
          </w:rPr>
          <w:t>Vehicle procurement options</w:t>
        </w:r>
        <w:r w:rsidR="00B96FC9">
          <w:rPr>
            <w:webHidden/>
          </w:rPr>
          <w:tab/>
        </w:r>
        <w:r w:rsidR="00B96FC9">
          <w:rPr>
            <w:webHidden/>
          </w:rPr>
          <w:fldChar w:fldCharType="begin"/>
        </w:r>
        <w:r w:rsidR="00B96FC9">
          <w:rPr>
            <w:webHidden/>
          </w:rPr>
          <w:instrText xml:space="preserve"> PAGEREF _Toc21948422 \h </w:instrText>
        </w:r>
        <w:r w:rsidR="00B96FC9">
          <w:rPr>
            <w:webHidden/>
          </w:rPr>
        </w:r>
        <w:r w:rsidR="00B96FC9">
          <w:rPr>
            <w:webHidden/>
          </w:rPr>
          <w:fldChar w:fldCharType="separate"/>
        </w:r>
        <w:r w:rsidR="00BF53E5">
          <w:rPr>
            <w:webHidden/>
          </w:rPr>
          <w:t>11</w:t>
        </w:r>
        <w:r w:rsidR="00B96FC9">
          <w:rPr>
            <w:webHidden/>
          </w:rPr>
          <w:fldChar w:fldCharType="end"/>
        </w:r>
      </w:hyperlink>
    </w:p>
    <w:p w14:paraId="24AAF0B8" w14:textId="146B9A34" w:rsidR="00B96FC9" w:rsidRDefault="004F227A">
      <w:pPr>
        <w:pStyle w:val="TOC2"/>
        <w:tabs>
          <w:tab w:val="left" w:pos="1080"/>
        </w:tabs>
        <w:rPr>
          <w:spacing w:val="0"/>
          <w:sz w:val="22"/>
          <w:szCs w:val="22"/>
        </w:rPr>
      </w:pPr>
      <w:hyperlink w:anchor="_Toc21948423" w:history="1">
        <w:r w:rsidR="00B96FC9" w:rsidRPr="00D72C45">
          <w:rPr>
            <w:rStyle w:val="Hyperlink"/>
          </w:rPr>
          <w:t>3.2</w:t>
        </w:r>
        <w:r w:rsidR="00B96FC9">
          <w:rPr>
            <w:spacing w:val="0"/>
            <w:sz w:val="22"/>
            <w:szCs w:val="22"/>
          </w:rPr>
          <w:tab/>
        </w:r>
        <w:r w:rsidR="00B96FC9" w:rsidRPr="00D72C45">
          <w:rPr>
            <w:rStyle w:val="Hyperlink"/>
          </w:rPr>
          <w:t>Vehicle/fleet lifecycle process and procedures</w:t>
        </w:r>
        <w:r w:rsidR="00B96FC9">
          <w:rPr>
            <w:webHidden/>
          </w:rPr>
          <w:tab/>
        </w:r>
        <w:r w:rsidR="00B96FC9">
          <w:rPr>
            <w:webHidden/>
          </w:rPr>
          <w:fldChar w:fldCharType="begin"/>
        </w:r>
        <w:r w:rsidR="00B96FC9">
          <w:rPr>
            <w:webHidden/>
          </w:rPr>
          <w:instrText xml:space="preserve"> PAGEREF _Toc21948423 \h </w:instrText>
        </w:r>
        <w:r w:rsidR="00B96FC9">
          <w:rPr>
            <w:webHidden/>
          </w:rPr>
        </w:r>
        <w:r w:rsidR="00B96FC9">
          <w:rPr>
            <w:webHidden/>
          </w:rPr>
          <w:fldChar w:fldCharType="separate"/>
        </w:r>
        <w:r w:rsidR="00BF53E5">
          <w:rPr>
            <w:webHidden/>
          </w:rPr>
          <w:t>12</w:t>
        </w:r>
        <w:r w:rsidR="00B96FC9">
          <w:rPr>
            <w:webHidden/>
          </w:rPr>
          <w:fldChar w:fldCharType="end"/>
        </w:r>
      </w:hyperlink>
    </w:p>
    <w:p w14:paraId="4CE190C5" w14:textId="135D1A35" w:rsidR="00B96FC9" w:rsidRDefault="004F227A">
      <w:pPr>
        <w:pStyle w:val="TOC3"/>
        <w:tabs>
          <w:tab w:val="left" w:pos="1800"/>
        </w:tabs>
        <w:rPr>
          <w:spacing w:val="0"/>
          <w:sz w:val="22"/>
          <w:szCs w:val="22"/>
        </w:rPr>
      </w:pPr>
      <w:hyperlink w:anchor="_Toc21948424" w:history="1">
        <w:r w:rsidR="00B96FC9" w:rsidRPr="00D72C45">
          <w:rPr>
            <w:rStyle w:val="Hyperlink"/>
          </w:rPr>
          <w:t>3.2.1</w:t>
        </w:r>
        <w:r w:rsidR="00B96FC9">
          <w:rPr>
            <w:spacing w:val="0"/>
            <w:sz w:val="22"/>
            <w:szCs w:val="22"/>
          </w:rPr>
          <w:tab/>
        </w:r>
        <w:r w:rsidR="00B96FC9" w:rsidRPr="00D72C45">
          <w:rPr>
            <w:rStyle w:val="Hyperlink"/>
          </w:rPr>
          <w:t>Vehicle selection</w:t>
        </w:r>
        <w:r w:rsidR="00B96FC9">
          <w:rPr>
            <w:webHidden/>
          </w:rPr>
          <w:tab/>
        </w:r>
        <w:r w:rsidR="00B96FC9">
          <w:rPr>
            <w:webHidden/>
          </w:rPr>
          <w:fldChar w:fldCharType="begin"/>
        </w:r>
        <w:r w:rsidR="00B96FC9">
          <w:rPr>
            <w:webHidden/>
          </w:rPr>
          <w:instrText xml:space="preserve"> PAGEREF _Toc21948424 \h </w:instrText>
        </w:r>
        <w:r w:rsidR="00B96FC9">
          <w:rPr>
            <w:webHidden/>
          </w:rPr>
        </w:r>
        <w:r w:rsidR="00B96FC9">
          <w:rPr>
            <w:webHidden/>
          </w:rPr>
          <w:fldChar w:fldCharType="separate"/>
        </w:r>
        <w:r w:rsidR="00BF53E5">
          <w:rPr>
            <w:webHidden/>
          </w:rPr>
          <w:t>12</w:t>
        </w:r>
        <w:r w:rsidR="00B96FC9">
          <w:rPr>
            <w:webHidden/>
          </w:rPr>
          <w:fldChar w:fldCharType="end"/>
        </w:r>
      </w:hyperlink>
    </w:p>
    <w:p w14:paraId="047BABD0" w14:textId="7BD6EA43" w:rsidR="00B96FC9" w:rsidRDefault="004F227A">
      <w:pPr>
        <w:pStyle w:val="TOC3"/>
        <w:tabs>
          <w:tab w:val="left" w:pos="1800"/>
        </w:tabs>
        <w:rPr>
          <w:spacing w:val="0"/>
          <w:sz w:val="22"/>
          <w:szCs w:val="22"/>
        </w:rPr>
      </w:pPr>
      <w:hyperlink w:anchor="_Toc21948425" w:history="1">
        <w:r w:rsidR="00B96FC9" w:rsidRPr="00D72C45">
          <w:rPr>
            <w:rStyle w:val="Hyperlink"/>
          </w:rPr>
          <w:t>3.2.2</w:t>
        </w:r>
        <w:r w:rsidR="00B96FC9">
          <w:rPr>
            <w:spacing w:val="0"/>
            <w:sz w:val="22"/>
            <w:szCs w:val="22"/>
          </w:rPr>
          <w:tab/>
        </w:r>
        <w:r w:rsidR="00B96FC9" w:rsidRPr="00D72C45">
          <w:rPr>
            <w:rStyle w:val="Hyperlink"/>
          </w:rPr>
          <w:t>Equipment options and accessories</w:t>
        </w:r>
        <w:r w:rsidR="00B96FC9">
          <w:rPr>
            <w:webHidden/>
          </w:rPr>
          <w:tab/>
        </w:r>
        <w:r w:rsidR="00B96FC9">
          <w:rPr>
            <w:webHidden/>
          </w:rPr>
          <w:fldChar w:fldCharType="begin"/>
        </w:r>
        <w:r w:rsidR="00B96FC9">
          <w:rPr>
            <w:webHidden/>
          </w:rPr>
          <w:instrText xml:space="preserve"> PAGEREF _Toc21948425 \h </w:instrText>
        </w:r>
        <w:r w:rsidR="00B96FC9">
          <w:rPr>
            <w:webHidden/>
          </w:rPr>
        </w:r>
        <w:r w:rsidR="00B96FC9">
          <w:rPr>
            <w:webHidden/>
          </w:rPr>
          <w:fldChar w:fldCharType="separate"/>
        </w:r>
        <w:r w:rsidR="00BF53E5">
          <w:rPr>
            <w:webHidden/>
          </w:rPr>
          <w:t>13</w:t>
        </w:r>
        <w:r w:rsidR="00B96FC9">
          <w:rPr>
            <w:webHidden/>
          </w:rPr>
          <w:fldChar w:fldCharType="end"/>
        </w:r>
      </w:hyperlink>
    </w:p>
    <w:p w14:paraId="177B00AA" w14:textId="4D611B47" w:rsidR="00B96FC9" w:rsidRDefault="004F227A">
      <w:pPr>
        <w:pStyle w:val="TOC3"/>
        <w:tabs>
          <w:tab w:val="left" w:pos="1800"/>
        </w:tabs>
        <w:rPr>
          <w:spacing w:val="0"/>
          <w:sz w:val="22"/>
          <w:szCs w:val="22"/>
        </w:rPr>
      </w:pPr>
      <w:hyperlink w:anchor="_Toc21948426" w:history="1">
        <w:r w:rsidR="00B96FC9" w:rsidRPr="00D72C45">
          <w:rPr>
            <w:rStyle w:val="Hyperlink"/>
          </w:rPr>
          <w:t>3.2.3</w:t>
        </w:r>
        <w:r w:rsidR="00B96FC9">
          <w:rPr>
            <w:spacing w:val="0"/>
            <w:sz w:val="22"/>
            <w:szCs w:val="22"/>
          </w:rPr>
          <w:tab/>
        </w:r>
        <w:r w:rsidR="00B96FC9" w:rsidRPr="00D72C45">
          <w:rPr>
            <w:rStyle w:val="Hyperlink"/>
          </w:rPr>
          <w:t>Registration and identification of vehicles</w:t>
        </w:r>
        <w:r w:rsidR="00B96FC9">
          <w:rPr>
            <w:webHidden/>
          </w:rPr>
          <w:tab/>
        </w:r>
        <w:r w:rsidR="00B96FC9">
          <w:rPr>
            <w:webHidden/>
          </w:rPr>
          <w:fldChar w:fldCharType="begin"/>
        </w:r>
        <w:r w:rsidR="00B96FC9">
          <w:rPr>
            <w:webHidden/>
          </w:rPr>
          <w:instrText xml:space="preserve"> PAGEREF _Toc21948426 \h </w:instrText>
        </w:r>
        <w:r w:rsidR="00B96FC9">
          <w:rPr>
            <w:webHidden/>
          </w:rPr>
        </w:r>
        <w:r w:rsidR="00B96FC9">
          <w:rPr>
            <w:webHidden/>
          </w:rPr>
          <w:fldChar w:fldCharType="separate"/>
        </w:r>
        <w:r w:rsidR="00BF53E5">
          <w:rPr>
            <w:webHidden/>
          </w:rPr>
          <w:t>14</w:t>
        </w:r>
        <w:r w:rsidR="00B96FC9">
          <w:rPr>
            <w:webHidden/>
          </w:rPr>
          <w:fldChar w:fldCharType="end"/>
        </w:r>
      </w:hyperlink>
    </w:p>
    <w:p w14:paraId="64D532C7" w14:textId="021973DD" w:rsidR="00B96FC9" w:rsidRDefault="004F227A">
      <w:pPr>
        <w:pStyle w:val="TOC3"/>
        <w:tabs>
          <w:tab w:val="left" w:pos="1800"/>
        </w:tabs>
        <w:rPr>
          <w:spacing w:val="0"/>
          <w:sz w:val="22"/>
          <w:szCs w:val="22"/>
        </w:rPr>
      </w:pPr>
      <w:hyperlink w:anchor="_Toc21948427" w:history="1">
        <w:r w:rsidR="00B96FC9" w:rsidRPr="00D72C45">
          <w:rPr>
            <w:rStyle w:val="Hyperlink"/>
          </w:rPr>
          <w:t>3.2.4</w:t>
        </w:r>
        <w:r w:rsidR="00B96FC9">
          <w:rPr>
            <w:spacing w:val="0"/>
            <w:sz w:val="22"/>
            <w:szCs w:val="22"/>
          </w:rPr>
          <w:tab/>
        </w:r>
        <w:r w:rsidR="00B96FC9" w:rsidRPr="00D72C45">
          <w:rPr>
            <w:rStyle w:val="Hyperlink"/>
          </w:rPr>
          <w:t>Insurance</w:t>
        </w:r>
        <w:r w:rsidR="00B96FC9">
          <w:rPr>
            <w:webHidden/>
          </w:rPr>
          <w:tab/>
        </w:r>
        <w:r w:rsidR="00B96FC9">
          <w:rPr>
            <w:webHidden/>
          </w:rPr>
          <w:fldChar w:fldCharType="begin"/>
        </w:r>
        <w:r w:rsidR="00B96FC9">
          <w:rPr>
            <w:webHidden/>
          </w:rPr>
          <w:instrText xml:space="preserve"> PAGEREF _Toc21948427 \h </w:instrText>
        </w:r>
        <w:r w:rsidR="00B96FC9">
          <w:rPr>
            <w:webHidden/>
          </w:rPr>
        </w:r>
        <w:r w:rsidR="00B96FC9">
          <w:rPr>
            <w:webHidden/>
          </w:rPr>
          <w:fldChar w:fldCharType="separate"/>
        </w:r>
        <w:r w:rsidR="00BF53E5">
          <w:rPr>
            <w:webHidden/>
          </w:rPr>
          <w:t>15</w:t>
        </w:r>
        <w:r w:rsidR="00B96FC9">
          <w:rPr>
            <w:webHidden/>
          </w:rPr>
          <w:fldChar w:fldCharType="end"/>
        </w:r>
      </w:hyperlink>
    </w:p>
    <w:p w14:paraId="6209DEE6" w14:textId="0398A7EC" w:rsidR="00B96FC9" w:rsidRDefault="004F227A">
      <w:pPr>
        <w:pStyle w:val="TOC2"/>
        <w:tabs>
          <w:tab w:val="left" w:pos="1080"/>
        </w:tabs>
        <w:rPr>
          <w:spacing w:val="0"/>
          <w:sz w:val="22"/>
          <w:szCs w:val="22"/>
        </w:rPr>
      </w:pPr>
      <w:hyperlink w:anchor="_Toc21948428" w:history="1">
        <w:r w:rsidR="00B96FC9" w:rsidRPr="00D72C45">
          <w:rPr>
            <w:rStyle w:val="Hyperlink"/>
          </w:rPr>
          <w:t>3.3</w:t>
        </w:r>
        <w:r w:rsidR="00B96FC9">
          <w:rPr>
            <w:spacing w:val="0"/>
            <w:sz w:val="22"/>
            <w:szCs w:val="22"/>
          </w:rPr>
          <w:tab/>
        </w:r>
        <w:r w:rsidR="00B96FC9" w:rsidRPr="00D72C45">
          <w:rPr>
            <w:rStyle w:val="Hyperlink"/>
          </w:rPr>
          <w:t>Vehicle/fleet operations</w:t>
        </w:r>
        <w:r w:rsidR="00B96FC9">
          <w:rPr>
            <w:webHidden/>
          </w:rPr>
          <w:tab/>
        </w:r>
        <w:r w:rsidR="00B96FC9">
          <w:rPr>
            <w:webHidden/>
          </w:rPr>
          <w:fldChar w:fldCharType="begin"/>
        </w:r>
        <w:r w:rsidR="00B96FC9">
          <w:rPr>
            <w:webHidden/>
          </w:rPr>
          <w:instrText xml:space="preserve"> PAGEREF _Toc21948428 \h </w:instrText>
        </w:r>
        <w:r w:rsidR="00B96FC9">
          <w:rPr>
            <w:webHidden/>
          </w:rPr>
        </w:r>
        <w:r w:rsidR="00B96FC9">
          <w:rPr>
            <w:webHidden/>
          </w:rPr>
          <w:fldChar w:fldCharType="separate"/>
        </w:r>
        <w:r w:rsidR="00BF53E5">
          <w:rPr>
            <w:webHidden/>
          </w:rPr>
          <w:t>15</w:t>
        </w:r>
        <w:r w:rsidR="00B96FC9">
          <w:rPr>
            <w:webHidden/>
          </w:rPr>
          <w:fldChar w:fldCharType="end"/>
        </w:r>
      </w:hyperlink>
    </w:p>
    <w:p w14:paraId="2FB8F8E5" w14:textId="296B5B27" w:rsidR="00B96FC9" w:rsidRDefault="004F227A">
      <w:pPr>
        <w:pStyle w:val="TOC3"/>
        <w:tabs>
          <w:tab w:val="left" w:pos="1800"/>
        </w:tabs>
        <w:rPr>
          <w:spacing w:val="0"/>
          <w:sz w:val="22"/>
          <w:szCs w:val="22"/>
        </w:rPr>
      </w:pPr>
      <w:hyperlink w:anchor="_Toc21948429" w:history="1">
        <w:r w:rsidR="00B96FC9" w:rsidRPr="00D72C45">
          <w:rPr>
            <w:rStyle w:val="Hyperlink"/>
          </w:rPr>
          <w:t>3.3.1</w:t>
        </w:r>
        <w:r w:rsidR="00B96FC9">
          <w:rPr>
            <w:spacing w:val="0"/>
            <w:sz w:val="22"/>
            <w:szCs w:val="22"/>
          </w:rPr>
          <w:tab/>
        </w:r>
        <w:r w:rsidR="00B96FC9" w:rsidRPr="00D72C45">
          <w:rPr>
            <w:rStyle w:val="Hyperlink"/>
          </w:rPr>
          <w:t>Vehicle maintenance policies and procedures</w:t>
        </w:r>
        <w:r w:rsidR="00B96FC9">
          <w:rPr>
            <w:webHidden/>
          </w:rPr>
          <w:tab/>
        </w:r>
        <w:r w:rsidR="00B96FC9">
          <w:rPr>
            <w:webHidden/>
          </w:rPr>
          <w:fldChar w:fldCharType="begin"/>
        </w:r>
        <w:r w:rsidR="00B96FC9">
          <w:rPr>
            <w:webHidden/>
          </w:rPr>
          <w:instrText xml:space="preserve"> PAGEREF _Toc21948429 \h </w:instrText>
        </w:r>
        <w:r w:rsidR="00B96FC9">
          <w:rPr>
            <w:webHidden/>
          </w:rPr>
        </w:r>
        <w:r w:rsidR="00B96FC9">
          <w:rPr>
            <w:webHidden/>
          </w:rPr>
          <w:fldChar w:fldCharType="separate"/>
        </w:r>
        <w:r w:rsidR="00BF53E5">
          <w:rPr>
            <w:webHidden/>
          </w:rPr>
          <w:t>15</w:t>
        </w:r>
        <w:r w:rsidR="00B96FC9">
          <w:rPr>
            <w:webHidden/>
          </w:rPr>
          <w:fldChar w:fldCharType="end"/>
        </w:r>
      </w:hyperlink>
    </w:p>
    <w:p w14:paraId="66312CC6" w14:textId="392A7DC2" w:rsidR="00B96FC9" w:rsidRDefault="004F227A">
      <w:pPr>
        <w:pStyle w:val="TOC3"/>
        <w:tabs>
          <w:tab w:val="left" w:pos="1800"/>
        </w:tabs>
        <w:rPr>
          <w:spacing w:val="0"/>
          <w:sz w:val="22"/>
          <w:szCs w:val="22"/>
        </w:rPr>
      </w:pPr>
      <w:hyperlink w:anchor="_Toc21948430" w:history="1">
        <w:r w:rsidR="00B96FC9" w:rsidRPr="00D72C45">
          <w:rPr>
            <w:rStyle w:val="Hyperlink"/>
          </w:rPr>
          <w:t>3.3.2</w:t>
        </w:r>
        <w:r w:rsidR="00B96FC9">
          <w:rPr>
            <w:spacing w:val="0"/>
            <w:sz w:val="22"/>
            <w:szCs w:val="22"/>
          </w:rPr>
          <w:tab/>
        </w:r>
        <w:r w:rsidR="00B96FC9" w:rsidRPr="00D72C45">
          <w:rPr>
            <w:rStyle w:val="Hyperlink"/>
          </w:rPr>
          <w:t>Environmental driving and fuel economy</w:t>
        </w:r>
        <w:r w:rsidR="00B96FC9">
          <w:rPr>
            <w:webHidden/>
          </w:rPr>
          <w:tab/>
        </w:r>
        <w:r w:rsidR="00B96FC9">
          <w:rPr>
            <w:webHidden/>
          </w:rPr>
          <w:fldChar w:fldCharType="begin"/>
        </w:r>
        <w:r w:rsidR="00B96FC9">
          <w:rPr>
            <w:webHidden/>
          </w:rPr>
          <w:instrText xml:space="preserve"> PAGEREF _Toc21948430 \h </w:instrText>
        </w:r>
        <w:r w:rsidR="00B96FC9">
          <w:rPr>
            <w:webHidden/>
          </w:rPr>
        </w:r>
        <w:r w:rsidR="00B96FC9">
          <w:rPr>
            <w:webHidden/>
          </w:rPr>
          <w:fldChar w:fldCharType="separate"/>
        </w:r>
        <w:r w:rsidR="00BF53E5">
          <w:rPr>
            <w:webHidden/>
          </w:rPr>
          <w:t>16</w:t>
        </w:r>
        <w:r w:rsidR="00B96FC9">
          <w:rPr>
            <w:webHidden/>
          </w:rPr>
          <w:fldChar w:fldCharType="end"/>
        </w:r>
      </w:hyperlink>
    </w:p>
    <w:p w14:paraId="078FA1FE" w14:textId="4194F710" w:rsidR="00B96FC9" w:rsidRDefault="004F227A">
      <w:pPr>
        <w:pStyle w:val="TOC3"/>
        <w:tabs>
          <w:tab w:val="left" w:pos="1800"/>
        </w:tabs>
        <w:rPr>
          <w:spacing w:val="0"/>
          <w:sz w:val="22"/>
          <w:szCs w:val="22"/>
        </w:rPr>
      </w:pPr>
      <w:hyperlink w:anchor="_Toc21948431" w:history="1">
        <w:r w:rsidR="00B96FC9" w:rsidRPr="00D72C45">
          <w:rPr>
            <w:rStyle w:val="Hyperlink"/>
          </w:rPr>
          <w:t>3.3.3</w:t>
        </w:r>
        <w:r w:rsidR="00B96FC9">
          <w:rPr>
            <w:spacing w:val="0"/>
            <w:sz w:val="22"/>
            <w:szCs w:val="22"/>
          </w:rPr>
          <w:tab/>
        </w:r>
        <w:r w:rsidR="00B96FC9" w:rsidRPr="00D72C45">
          <w:rPr>
            <w:rStyle w:val="Hyperlink"/>
          </w:rPr>
          <w:t>Breakdowns</w:t>
        </w:r>
        <w:r w:rsidR="00B96FC9">
          <w:rPr>
            <w:webHidden/>
          </w:rPr>
          <w:tab/>
        </w:r>
        <w:r w:rsidR="00B96FC9">
          <w:rPr>
            <w:webHidden/>
          </w:rPr>
          <w:fldChar w:fldCharType="begin"/>
        </w:r>
        <w:r w:rsidR="00B96FC9">
          <w:rPr>
            <w:webHidden/>
          </w:rPr>
          <w:instrText xml:space="preserve"> PAGEREF _Toc21948431 \h </w:instrText>
        </w:r>
        <w:r w:rsidR="00B96FC9">
          <w:rPr>
            <w:webHidden/>
          </w:rPr>
        </w:r>
        <w:r w:rsidR="00B96FC9">
          <w:rPr>
            <w:webHidden/>
          </w:rPr>
          <w:fldChar w:fldCharType="separate"/>
        </w:r>
        <w:r w:rsidR="00BF53E5">
          <w:rPr>
            <w:webHidden/>
          </w:rPr>
          <w:t>17</w:t>
        </w:r>
        <w:r w:rsidR="00B96FC9">
          <w:rPr>
            <w:webHidden/>
          </w:rPr>
          <w:fldChar w:fldCharType="end"/>
        </w:r>
      </w:hyperlink>
    </w:p>
    <w:p w14:paraId="2C463CA1" w14:textId="27B472ED" w:rsidR="00B96FC9" w:rsidRDefault="004F227A">
      <w:pPr>
        <w:pStyle w:val="TOC3"/>
        <w:tabs>
          <w:tab w:val="left" w:pos="1800"/>
        </w:tabs>
        <w:rPr>
          <w:spacing w:val="0"/>
          <w:sz w:val="22"/>
          <w:szCs w:val="22"/>
        </w:rPr>
      </w:pPr>
      <w:hyperlink w:anchor="_Toc21948432" w:history="1">
        <w:r w:rsidR="00B96FC9" w:rsidRPr="00D72C45">
          <w:rPr>
            <w:rStyle w:val="Hyperlink"/>
          </w:rPr>
          <w:t>3.3.4</w:t>
        </w:r>
        <w:r w:rsidR="00B96FC9">
          <w:rPr>
            <w:spacing w:val="0"/>
            <w:sz w:val="22"/>
            <w:szCs w:val="22"/>
          </w:rPr>
          <w:tab/>
        </w:r>
        <w:r w:rsidR="00B96FC9" w:rsidRPr="00D72C45">
          <w:rPr>
            <w:rStyle w:val="Hyperlink"/>
          </w:rPr>
          <w:t>Vehicle trailers</w:t>
        </w:r>
        <w:r w:rsidR="00B96FC9">
          <w:rPr>
            <w:webHidden/>
          </w:rPr>
          <w:tab/>
        </w:r>
        <w:r w:rsidR="00B96FC9">
          <w:rPr>
            <w:webHidden/>
          </w:rPr>
          <w:fldChar w:fldCharType="begin"/>
        </w:r>
        <w:r w:rsidR="00B96FC9">
          <w:rPr>
            <w:webHidden/>
          </w:rPr>
          <w:instrText xml:space="preserve"> PAGEREF _Toc21948432 \h </w:instrText>
        </w:r>
        <w:r w:rsidR="00B96FC9">
          <w:rPr>
            <w:webHidden/>
          </w:rPr>
        </w:r>
        <w:r w:rsidR="00B96FC9">
          <w:rPr>
            <w:webHidden/>
          </w:rPr>
          <w:fldChar w:fldCharType="separate"/>
        </w:r>
        <w:r w:rsidR="00BF53E5">
          <w:rPr>
            <w:webHidden/>
          </w:rPr>
          <w:t>17</w:t>
        </w:r>
        <w:r w:rsidR="00B96FC9">
          <w:rPr>
            <w:webHidden/>
          </w:rPr>
          <w:fldChar w:fldCharType="end"/>
        </w:r>
      </w:hyperlink>
    </w:p>
    <w:p w14:paraId="1D90BE8A" w14:textId="1DAF10DC" w:rsidR="00B96FC9" w:rsidRDefault="004F227A">
      <w:pPr>
        <w:pStyle w:val="TOC3"/>
        <w:tabs>
          <w:tab w:val="left" w:pos="1800"/>
        </w:tabs>
        <w:rPr>
          <w:spacing w:val="0"/>
          <w:sz w:val="22"/>
          <w:szCs w:val="22"/>
        </w:rPr>
      </w:pPr>
      <w:hyperlink w:anchor="_Toc21948433" w:history="1">
        <w:r w:rsidR="00B96FC9" w:rsidRPr="00D72C45">
          <w:rPr>
            <w:rStyle w:val="Hyperlink"/>
          </w:rPr>
          <w:t>3.3.5</w:t>
        </w:r>
        <w:r w:rsidR="00B96FC9">
          <w:rPr>
            <w:spacing w:val="0"/>
            <w:sz w:val="22"/>
            <w:szCs w:val="22"/>
          </w:rPr>
          <w:tab/>
        </w:r>
        <w:r w:rsidR="00B96FC9" w:rsidRPr="00D72C45">
          <w:rPr>
            <w:rStyle w:val="Hyperlink"/>
          </w:rPr>
          <w:t>Fuel</w:t>
        </w:r>
        <w:r w:rsidR="00B96FC9">
          <w:rPr>
            <w:webHidden/>
          </w:rPr>
          <w:tab/>
        </w:r>
        <w:r w:rsidR="00B96FC9">
          <w:rPr>
            <w:webHidden/>
          </w:rPr>
          <w:fldChar w:fldCharType="begin"/>
        </w:r>
        <w:r w:rsidR="00B96FC9">
          <w:rPr>
            <w:webHidden/>
          </w:rPr>
          <w:instrText xml:space="preserve"> PAGEREF _Toc21948433 \h </w:instrText>
        </w:r>
        <w:r w:rsidR="00B96FC9">
          <w:rPr>
            <w:webHidden/>
          </w:rPr>
        </w:r>
        <w:r w:rsidR="00B96FC9">
          <w:rPr>
            <w:webHidden/>
          </w:rPr>
          <w:fldChar w:fldCharType="separate"/>
        </w:r>
        <w:r w:rsidR="00BF53E5">
          <w:rPr>
            <w:webHidden/>
          </w:rPr>
          <w:t>17</w:t>
        </w:r>
        <w:r w:rsidR="00B96FC9">
          <w:rPr>
            <w:webHidden/>
          </w:rPr>
          <w:fldChar w:fldCharType="end"/>
        </w:r>
      </w:hyperlink>
    </w:p>
    <w:p w14:paraId="54EA63A3" w14:textId="7D2243BB" w:rsidR="00B96FC9" w:rsidRDefault="004F227A">
      <w:pPr>
        <w:pStyle w:val="TOC3"/>
        <w:tabs>
          <w:tab w:val="left" w:pos="1800"/>
        </w:tabs>
        <w:rPr>
          <w:spacing w:val="0"/>
          <w:sz w:val="22"/>
          <w:szCs w:val="22"/>
        </w:rPr>
      </w:pPr>
      <w:hyperlink w:anchor="_Toc21948434" w:history="1">
        <w:r w:rsidR="00B96FC9" w:rsidRPr="00D72C45">
          <w:rPr>
            <w:rStyle w:val="Hyperlink"/>
          </w:rPr>
          <w:t>3.3.6</w:t>
        </w:r>
        <w:r w:rsidR="00B96FC9">
          <w:rPr>
            <w:spacing w:val="0"/>
            <w:sz w:val="22"/>
            <w:szCs w:val="22"/>
          </w:rPr>
          <w:tab/>
        </w:r>
        <w:r w:rsidR="00B96FC9" w:rsidRPr="00D72C45">
          <w:rPr>
            <w:rStyle w:val="Hyperlink"/>
          </w:rPr>
          <w:t>Tolls and e</w:t>
        </w:r>
        <w:r w:rsidR="00B96FC9" w:rsidRPr="00D72C45">
          <w:rPr>
            <w:rStyle w:val="Hyperlink"/>
          </w:rPr>
          <w:noBreakHyphen/>
          <w:t>tags</w:t>
        </w:r>
        <w:r w:rsidR="00B96FC9">
          <w:rPr>
            <w:webHidden/>
          </w:rPr>
          <w:tab/>
        </w:r>
        <w:r w:rsidR="00B96FC9">
          <w:rPr>
            <w:webHidden/>
          </w:rPr>
          <w:fldChar w:fldCharType="begin"/>
        </w:r>
        <w:r w:rsidR="00B96FC9">
          <w:rPr>
            <w:webHidden/>
          </w:rPr>
          <w:instrText xml:space="preserve"> PAGEREF _Toc21948434 \h </w:instrText>
        </w:r>
        <w:r w:rsidR="00B96FC9">
          <w:rPr>
            <w:webHidden/>
          </w:rPr>
        </w:r>
        <w:r w:rsidR="00B96FC9">
          <w:rPr>
            <w:webHidden/>
          </w:rPr>
          <w:fldChar w:fldCharType="separate"/>
        </w:r>
        <w:r w:rsidR="00BF53E5">
          <w:rPr>
            <w:webHidden/>
          </w:rPr>
          <w:t>18</w:t>
        </w:r>
        <w:r w:rsidR="00B96FC9">
          <w:rPr>
            <w:webHidden/>
          </w:rPr>
          <w:fldChar w:fldCharType="end"/>
        </w:r>
      </w:hyperlink>
    </w:p>
    <w:p w14:paraId="3EFD4433" w14:textId="3AD853FF" w:rsidR="00B96FC9" w:rsidRDefault="004F227A">
      <w:pPr>
        <w:pStyle w:val="TOC3"/>
        <w:tabs>
          <w:tab w:val="left" w:pos="1800"/>
        </w:tabs>
        <w:rPr>
          <w:spacing w:val="0"/>
          <w:sz w:val="22"/>
          <w:szCs w:val="22"/>
        </w:rPr>
      </w:pPr>
      <w:hyperlink w:anchor="_Toc21948435" w:history="1">
        <w:r w:rsidR="00B96FC9" w:rsidRPr="00D72C45">
          <w:rPr>
            <w:rStyle w:val="Hyperlink"/>
          </w:rPr>
          <w:t>3.3.7</w:t>
        </w:r>
        <w:r w:rsidR="00B96FC9">
          <w:rPr>
            <w:spacing w:val="0"/>
            <w:sz w:val="22"/>
            <w:szCs w:val="22"/>
          </w:rPr>
          <w:tab/>
        </w:r>
        <w:r w:rsidR="00B96FC9" w:rsidRPr="00D72C45">
          <w:rPr>
            <w:rStyle w:val="Hyperlink"/>
          </w:rPr>
          <w:t>Interstate travel</w:t>
        </w:r>
        <w:r w:rsidR="00B96FC9">
          <w:rPr>
            <w:webHidden/>
          </w:rPr>
          <w:tab/>
        </w:r>
        <w:r w:rsidR="00B96FC9">
          <w:rPr>
            <w:webHidden/>
          </w:rPr>
          <w:fldChar w:fldCharType="begin"/>
        </w:r>
        <w:r w:rsidR="00B96FC9">
          <w:rPr>
            <w:webHidden/>
          </w:rPr>
          <w:instrText xml:space="preserve"> PAGEREF _Toc21948435 \h </w:instrText>
        </w:r>
        <w:r w:rsidR="00B96FC9">
          <w:rPr>
            <w:webHidden/>
          </w:rPr>
        </w:r>
        <w:r w:rsidR="00B96FC9">
          <w:rPr>
            <w:webHidden/>
          </w:rPr>
          <w:fldChar w:fldCharType="separate"/>
        </w:r>
        <w:r w:rsidR="00BF53E5">
          <w:rPr>
            <w:webHidden/>
          </w:rPr>
          <w:t>19</w:t>
        </w:r>
        <w:r w:rsidR="00B96FC9">
          <w:rPr>
            <w:webHidden/>
          </w:rPr>
          <w:fldChar w:fldCharType="end"/>
        </w:r>
      </w:hyperlink>
    </w:p>
    <w:p w14:paraId="152E2628" w14:textId="4095578A" w:rsidR="00B96FC9" w:rsidRDefault="004F227A">
      <w:pPr>
        <w:pStyle w:val="TOC3"/>
        <w:tabs>
          <w:tab w:val="left" w:pos="1800"/>
        </w:tabs>
        <w:rPr>
          <w:spacing w:val="0"/>
          <w:sz w:val="22"/>
          <w:szCs w:val="22"/>
        </w:rPr>
      </w:pPr>
      <w:hyperlink w:anchor="_Toc21948436" w:history="1">
        <w:r w:rsidR="00B96FC9" w:rsidRPr="00D72C45">
          <w:rPr>
            <w:rStyle w:val="Hyperlink"/>
          </w:rPr>
          <w:t>3.3.8</w:t>
        </w:r>
        <w:r w:rsidR="00B96FC9">
          <w:rPr>
            <w:spacing w:val="0"/>
            <w:sz w:val="22"/>
            <w:szCs w:val="22"/>
          </w:rPr>
          <w:tab/>
        </w:r>
        <w:r w:rsidR="00B96FC9" w:rsidRPr="00D72C45">
          <w:rPr>
            <w:rStyle w:val="Hyperlink"/>
          </w:rPr>
          <w:t>Driver responsibilities and penalties</w:t>
        </w:r>
        <w:r w:rsidR="00B96FC9">
          <w:rPr>
            <w:webHidden/>
          </w:rPr>
          <w:tab/>
        </w:r>
        <w:r w:rsidR="00B96FC9">
          <w:rPr>
            <w:webHidden/>
          </w:rPr>
          <w:fldChar w:fldCharType="begin"/>
        </w:r>
        <w:r w:rsidR="00B96FC9">
          <w:rPr>
            <w:webHidden/>
          </w:rPr>
          <w:instrText xml:space="preserve"> PAGEREF _Toc21948436 \h </w:instrText>
        </w:r>
        <w:r w:rsidR="00B96FC9">
          <w:rPr>
            <w:webHidden/>
          </w:rPr>
        </w:r>
        <w:r w:rsidR="00B96FC9">
          <w:rPr>
            <w:webHidden/>
          </w:rPr>
          <w:fldChar w:fldCharType="separate"/>
        </w:r>
        <w:r w:rsidR="00BF53E5">
          <w:rPr>
            <w:webHidden/>
          </w:rPr>
          <w:t>19</w:t>
        </w:r>
        <w:r w:rsidR="00B96FC9">
          <w:rPr>
            <w:webHidden/>
          </w:rPr>
          <w:fldChar w:fldCharType="end"/>
        </w:r>
      </w:hyperlink>
    </w:p>
    <w:p w14:paraId="267A86E7" w14:textId="30968BB6" w:rsidR="00B96FC9" w:rsidRDefault="004F227A">
      <w:pPr>
        <w:pStyle w:val="TOC3"/>
        <w:tabs>
          <w:tab w:val="left" w:pos="1800"/>
        </w:tabs>
        <w:rPr>
          <w:spacing w:val="0"/>
          <w:sz w:val="22"/>
          <w:szCs w:val="22"/>
        </w:rPr>
      </w:pPr>
      <w:hyperlink w:anchor="_Toc21948437" w:history="1">
        <w:r w:rsidR="00B96FC9" w:rsidRPr="00D72C45">
          <w:rPr>
            <w:rStyle w:val="Hyperlink"/>
          </w:rPr>
          <w:t>3.3.9</w:t>
        </w:r>
        <w:r w:rsidR="00B96FC9">
          <w:rPr>
            <w:spacing w:val="0"/>
            <w:sz w:val="22"/>
            <w:szCs w:val="22"/>
          </w:rPr>
          <w:tab/>
        </w:r>
        <w:r w:rsidR="00B96FC9" w:rsidRPr="00D72C45">
          <w:rPr>
            <w:rStyle w:val="Hyperlink"/>
          </w:rPr>
          <w:t>Motor vehicle crashes and reporting</w:t>
        </w:r>
        <w:r w:rsidR="00B96FC9">
          <w:rPr>
            <w:webHidden/>
          </w:rPr>
          <w:tab/>
        </w:r>
        <w:r w:rsidR="00B96FC9">
          <w:rPr>
            <w:webHidden/>
          </w:rPr>
          <w:fldChar w:fldCharType="begin"/>
        </w:r>
        <w:r w:rsidR="00B96FC9">
          <w:rPr>
            <w:webHidden/>
          </w:rPr>
          <w:instrText xml:space="preserve"> PAGEREF _Toc21948437 \h </w:instrText>
        </w:r>
        <w:r w:rsidR="00B96FC9">
          <w:rPr>
            <w:webHidden/>
          </w:rPr>
        </w:r>
        <w:r w:rsidR="00B96FC9">
          <w:rPr>
            <w:webHidden/>
          </w:rPr>
          <w:fldChar w:fldCharType="separate"/>
        </w:r>
        <w:r w:rsidR="00BF53E5">
          <w:rPr>
            <w:webHidden/>
          </w:rPr>
          <w:t>20</w:t>
        </w:r>
        <w:r w:rsidR="00B96FC9">
          <w:rPr>
            <w:webHidden/>
          </w:rPr>
          <w:fldChar w:fldCharType="end"/>
        </w:r>
      </w:hyperlink>
    </w:p>
    <w:p w14:paraId="45961280" w14:textId="71B3DCD4" w:rsidR="00B96FC9" w:rsidRDefault="004F227A">
      <w:pPr>
        <w:pStyle w:val="TOC3"/>
        <w:tabs>
          <w:tab w:val="left" w:pos="1800"/>
        </w:tabs>
        <w:rPr>
          <w:spacing w:val="0"/>
          <w:sz w:val="22"/>
          <w:szCs w:val="22"/>
        </w:rPr>
      </w:pPr>
      <w:hyperlink w:anchor="_Toc21948438" w:history="1">
        <w:r w:rsidR="00B96FC9" w:rsidRPr="00D72C45">
          <w:rPr>
            <w:rStyle w:val="Hyperlink"/>
          </w:rPr>
          <w:t>3.3.10</w:t>
        </w:r>
        <w:r w:rsidR="00B96FC9">
          <w:rPr>
            <w:spacing w:val="0"/>
            <w:sz w:val="22"/>
            <w:szCs w:val="22"/>
          </w:rPr>
          <w:tab/>
        </w:r>
        <w:r w:rsidR="00B96FC9" w:rsidRPr="00D72C45">
          <w:rPr>
            <w:rStyle w:val="Hyperlink"/>
          </w:rPr>
          <w:t>Care and security of vehicles</w:t>
        </w:r>
        <w:r w:rsidR="00B96FC9">
          <w:rPr>
            <w:webHidden/>
          </w:rPr>
          <w:tab/>
        </w:r>
        <w:r w:rsidR="00B96FC9">
          <w:rPr>
            <w:webHidden/>
          </w:rPr>
          <w:fldChar w:fldCharType="begin"/>
        </w:r>
        <w:r w:rsidR="00B96FC9">
          <w:rPr>
            <w:webHidden/>
          </w:rPr>
          <w:instrText xml:space="preserve"> PAGEREF _Toc21948438 \h </w:instrText>
        </w:r>
        <w:r w:rsidR="00B96FC9">
          <w:rPr>
            <w:webHidden/>
          </w:rPr>
        </w:r>
        <w:r w:rsidR="00B96FC9">
          <w:rPr>
            <w:webHidden/>
          </w:rPr>
          <w:fldChar w:fldCharType="separate"/>
        </w:r>
        <w:r w:rsidR="00BF53E5">
          <w:rPr>
            <w:webHidden/>
          </w:rPr>
          <w:t>21</w:t>
        </w:r>
        <w:r w:rsidR="00B96FC9">
          <w:rPr>
            <w:webHidden/>
          </w:rPr>
          <w:fldChar w:fldCharType="end"/>
        </w:r>
      </w:hyperlink>
    </w:p>
    <w:p w14:paraId="29509663" w14:textId="3AA55983" w:rsidR="00B96FC9" w:rsidRDefault="004F227A">
      <w:pPr>
        <w:pStyle w:val="TOC3"/>
        <w:tabs>
          <w:tab w:val="left" w:pos="1800"/>
        </w:tabs>
        <w:rPr>
          <w:spacing w:val="0"/>
          <w:sz w:val="22"/>
          <w:szCs w:val="22"/>
        </w:rPr>
      </w:pPr>
      <w:hyperlink w:anchor="_Toc21948439" w:history="1">
        <w:r w:rsidR="00B96FC9" w:rsidRPr="00D72C45">
          <w:rPr>
            <w:rStyle w:val="Hyperlink"/>
          </w:rPr>
          <w:t>3.3.11</w:t>
        </w:r>
        <w:r w:rsidR="00B96FC9">
          <w:rPr>
            <w:spacing w:val="0"/>
            <w:sz w:val="22"/>
            <w:szCs w:val="22"/>
          </w:rPr>
          <w:tab/>
        </w:r>
        <w:r w:rsidR="00B96FC9" w:rsidRPr="00D72C45">
          <w:rPr>
            <w:rStyle w:val="Hyperlink"/>
          </w:rPr>
          <w:t>Pooling of government vehicles</w:t>
        </w:r>
        <w:r w:rsidR="00B96FC9">
          <w:rPr>
            <w:webHidden/>
          </w:rPr>
          <w:tab/>
        </w:r>
        <w:r w:rsidR="00B96FC9">
          <w:rPr>
            <w:webHidden/>
          </w:rPr>
          <w:fldChar w:fldCharType="begin"/>
        </w:r>
        <w:r w:rsidR="00B96FC9">
          <w:rPr>
            <w:webHidden/>
          </w:rPr>
          <w:instrText xml:space="preserve"> PAGEREF _Toc21948439 \h </w:instrText>
        </w:r>
        <w:r w:rsidR="00B96FC9">
          <w:rPr>
            <w:webHidden/>
          </w:rPr>
        </w:r>
        <w:r w:rsidR="00B96FC9">
          <w:rPr>
            <w:webHidden/>
          </w:rPr>
          <w:fldChar w:fldCharType="separate"/>
        </w:r>
        <w:r w:rsidR="00BF53E5">
          <w:rPr>
            <w:webHidden/>
          </w:rPr>
          <w:t>22</w:t>
        </w:r>
        <w:r w:rsidR="00B96FC9">
          <w:rPr>
            <w:webHidden/>
          </w:rPr>
          <w:fldChar w:fldCharType="end"/>
        </w:r>
      </w:hyperlink>
    </w:p>
    <w:p w14:paraId="13A61E4C" w14:textId="493DDB46" w:rsidR="00B96FC9" w:rsidRDefault="004F227A">
      <w:pPr>
        <w:pStyle w:val="TOC3"/>
        <w:tabs>
          <w:tab w:val="left" w:pos="1800"/>
        </w:tabs>
        <w:rPr>
          <w:spacing w:val="0"/>
          <w:sz w:val="22"/>
          <w:szCs w:val="22"/>
        </w:rPr>
      </w:pPr>
      <w:hyperlink w:anchor="_Toc21948440" w:history="1">
        <w:r w:rsidR="00B96FC9" w:rsidRPr="00D72C45">
          <w:rPr>
            <w:rStyle w:val="Hyperlink"/>
          </w:rPr>
          <w:t>3.3.12</w:t>
        </w:r>
        <w:r w:rsidR="00B96FC9">
          <w:rPr>
            <w:spacing w:val="0"/>
            <w:sz w:val="22"/>
            <w:szCs w:val="22"/>
          </w:rPr>
          <w:tab/>
        </w:r>
        <w:r w:rsidR="00B96FC9" w:rsidRPr="00D72C45">
          <w:rPr>
            <w:rStyle w:val="Hyperlink"/>
          </w:rPr>
          <w:t>Vehicle identification and markings</w:t>
        </w:r>
        <w:r w:rsidR="00B96FC9">
          <w:rPr>
            <w:webHidden/>
          </w:rPr>
          <w:tab/>
        </w:r>
        <w:r w:rsidR="00B96FC9">
          <w:rPr>
            <w:webHidden/>
          </w:rPr>
          <w:fldChar w:fldCharType="begin"/>
        </w:r>
        <w:r w:rsidR="00B96FC9">
          <w:rPr>
            <w:webHidden/>
          </w:rPr>
          <w:instrText xml:space="preserve"> PAGEREF _Toc21948440 \h </w:instrText>
        </w:r>
        <w:r w:rsidR="00B96FC9">
          <w:rPr>
            <w:webHidden/>
          </w:rPr>
        </w:r>
        <w:r w:rsidR="00B96FC9">
          <w:rPr>
            <w:webHidden/>
          </w:rPr>
          <w:fldChar w:fldCharType="separate"/>
        </w:r>
        <w:r w:rsidR="00BF53E5">
          <w:rPr>
            <w:webHidden/>
          </w:rPr>
          <w:t>22</w:t>
        </w:r>
        <w:r w:rsidR="00B96FC9">
          <w:rPr>
            <w:webHidden/>
          </w:rPr>
          <w:fldChar w:fldCharType="end"/>
        </w:r>
      </w:hyperlink>
    </w:p>
    <w:p w14:paraId="66E50447" w14:textId="0E7D6729" w:rsidR="00B96FC9" w:rsidRDefault="004F227A">
      <w:pPr>
        <w:pStyle w:val="TOC3"/>
        <w:tabs>
          <w:tab w:val="left" w:pos="1800"/>
        </w:tabs>
        <w:rPr>
          <w:spacing w:val="0"/>
          <w:sz w:val="22"/>
          <w:szCs w:val="22"/>
        </w:rPr>
      </w:pPr>
      <w:hyperlink w:anchor="_Toc21948441" w:history="1">
        <w:r w:rsidR="00B96FC9" w:rsidRPr="00D72C45">
          <w:rPr>
            <w:rStyle w:val="Hyperlink"/>
          </w:rPr>
          <w:t>3.3.13</w:t>
        </w:r>
        <w:r w:rsidR="00B96FC9">
          <w:rPr>
            <w:spacing w:val="0"/>
            <w:sz w:val="22"/>
            <w:szCs w:val="22"/>
          </w:rPr>
          <w:tab/>
        </w:r>
        <w:r w:rsidR="00B96FC9" w:rsidRPr="00D72C45">
          <w:rPr>
            <w:rStyle w:val="Hyperlink"/>
          </w:rPr>
          <w:t>Use of private vehicles for government business</w:t>
        </w:r>
        <w:r w:rsidR="00B96FC9">
          <w:rPr>
            <w:webHidden/>
          </w:rPr>
          <w:tab/>
        </w:r>
        <w:r w:rsidR="00B96FC9">
          <w:rPr>
            <w:webHidden/>
          </w:rPr>
          <w:fldChar w:fldCharType="begin"/>
        </w:r>
        <w:r w:rsidR="00B96FC9">
          <w:rPr>
            <w:webHidden/>
          </w:rPr>
          <w:instrText xml:space="preserve"> PAGEREF _Toc21948441 \h </w:instrText>
        </w:r>
        <w:r w:rsidR="00B96FC9">
          <w:rPr>
            <w:webHidden/>
          </w:rPr>
        </w:r>
        <w:r w:rsidR="00B96FC9">
          <w:rPr>
            <w:webHidden/>
          </w:rPr>
          <w:fldChar w:fldCharType="separate"/>
        </w:r>
        <w:r w:rsidR="00BF53E5">
          <w:rPr>
            <w:webHidden/>
          </w:rPr>
          <w:t>23</w:t>
        </w:r>
        <w:r w:rsidR="00B96FC9">
          <w:rPr>
            <w:webHidden/>
          </w:rPr>
          <w:fldChar w:fldCharType="end"/>
        </w:r>
      </w:hyperlink>
    </w:p>
    <w:p w14:paraId="7AE1FA3F" w14:textId="39F7D21E" w:rsidR="00B96FC9" w:rsidRDefault="004F227A">
      <w:pPr>
        <w:pStyle w:val="TOC3"/>
        <w:tabs>
          <w:tab w:val="left" w:pos="1800"/>
        </w:tabs>
        <w:rPr>
          <w:spacing w:val="0"/>
          <w:sz w:val="22"/>
          <w:szCs w:val="22"/>
        </w:rPr>
      </w:pPr>
      <w:hyperlink w:anchor="_Toc21948442" w:history="1">
        <w:r w:rsidR="00B96FC9" w:rsidRPr="00D72C45">
          <w:rPr>
            <w:rStyle w:val="Hyperlink"/>
          </w:rPr>
          <w:t>3.3.14</w:t>
        </w:r>
        <w:r w:rsidR="00B96FC9">
          <w:rPr>
            <w:spacing w:val="0"/>
            <w:sz w:val="22"/>
            <w:szCs w:val="22"/>
          </w:rPr>
          <w:tab/>
        </w:r>
        <w:r w:rsidR="00B96FC9" w:rsidRPr="00D72C45">
          <w:rPr>
            <w:rStyle w:val="Hyperlink"/>
          </w:rPr>
          <w:t>Alternative vehicles and transport</w:t>
        </w:r>
        <w:r w:rsidR="00B96FC9">
          <w:rPr>
            <w:webHidden/>
          </w:rPr>
          <w:tab/>
        </w:r>
        <w:r w:rsidR="00B96FC9">
          <w:rPr>
            <w:webHidden/>
          </w:rPr>
          <w:fldChar w:fldCharType="begin"/>
        </w:r>
        <w:r w:rsidR="00B96FC9">
          <w:rPr>
            <w:webHidden/>
          </w:rPr>
          <w:instrText xml:space="preserve"> PAGEREF _Toc21948442 \h </w:instrText>
        </w:r>
        <w:r w:rsidR="00B96FC9">
          <w:rPr>
            <w:webHidden/>
          </w:rPr>
        </w:r>
        <w:r w:rsidR="00B96FC9">
          <w:rPr>
            <w:webHidden/>
          </w:rPr>
          <w:fldChar w:fldCharType="separate"/>
        </w:r>
        <w:r w:rsidR="00BF53E5">
          <w:rPr>
            <w:webHidden/>
          </w:rPr>
          <w:t>24</w:t>
        </w:r>
        <w:r w:rsidR="00B96FC9">
          <w:rPr>
            <w:webHidden/>
          </w:rPr>
          <w:fldChar w:fldCharType="end"/>
        </w:r>
      </w:hyperlink>
    </w:p>
    <w:p w14:paraId="4A4A36A7" w14:textId="58961570" w:rsidR="00B96FC9" w:rsidRDefault="004F227A">
      <w:pPr>
        <w:pStyle w:val="TOC2"/>
        <w:tabs>
          <w:tab w:val="left" w:pos="1080"/>
        </w:tabs>
        <w:rPr>
          <w:spacing w:val="0"/>
          <w:sz w:val="22"/>
          <w:szCs w:val="22"/>
        </w:rPr>
      </w:pPr>
      <w:hyperlink w:anchor="_Toc21948443" w:history="1">
        <w:r w:rsidR="00B96FC9" w:rsidRPr="00D72C45">
          <w:rPr>
            <w:rStyle w:val="Hyperlink"/>
          </w:rPr>
          <w:t>3.4</w:t>
        </w:r>
        <w:r w:rsidR="00B96FC9">
          <w:rPr>
            <w:spacing w:val="0"/>
            <w:sz w:val="22"/>
            <w:szCs w:val="22"/>
          </w:rPr>
          <w:tab/>
        </w:r>
        <w:r w:rsidR="00B96FC9" w:rsidRPr="00D72C45">
          <w:rPr>
            <w:rStyle w:val="Hyperlink"/>
          </w:rPr>
          <w:t>Executive Motor Vehicles</w:t>
        </w:r>
        <w:r w:rsidR="00B96FC9">
          <w:rPr>
            <w:webHidden/>
          </w:rPr>
          <w:tab/>
        </w:r>
        <w:r w:rsidR="00B96FC9">
          <w:rPr>
            <w:webHidden/>
          </w:rPr>
          <w:fldChar w:fldCharType="begin"/>
        </w:r>
        <w:r w:rsidR="00B96FC9">
          <w:rPr>
            <w:webHidden/>
          </w:rPr>
          <w:instrText xml:space="preserve"> PAGEREF _Toc21948443 \h </w:instrText>
        </w:r>
        <w:r w:rsidR="00B96FC9">
          <w:rPr>
            <w:webHidden/>
          </w:rPr>
        </w:r>
        <w:r w:rsidR="00B96FC9">
          <w:rPr>
            <w:webHidden/>
          </w:rPr>
          <w:fldChar w:fldCharType="separate"/>
        </w:r>
        <w:r w:rsidR="00BF53E5">
          <w:rPr>
            <w:webHidden/>
          </w:rPr>
          <w:t>24</w:t>
        </w:r>
        <w:r w:rsidR="00B96FC9">
          <w:rPr>
            <w:webHidden/>
          </w:rPr>
          <w:fldChar w:fldCharType="end"/>
        </w:r>
      </w:hyperlink>
    </w:p>
    <w:p w14:paraId="1C1F7093" w14:textId="4FF1D536" w:rsidR="00B96FC9" w:rsidRDefault="004F227A">
      <w:pPr>
        <w:pStyle w:val="TOC3"/>
        <w:tabs>
          <w:tab w:val="left" w:pos="1800"/>
        </w:tabs>
        <w:rPr>
          <w:spacing w:val="0"/>
          <w:sz w:val="22"/>
          <w:szCs w:val="22"/>
        </w:rPr>
      </w:pPr>
      <w:hyperlink w:anchor="_Toc21948444" w:history="1">
        <w:r w:rsidR="00B96FC9" w:rsidRPr="00D72C45">
          <w:rPr>
            <w:rStyle w:val="Hyperlink"/>
          </w:rPr>
          <w:t>3.4.1</w:t>
        </w:r>
        <w:r w:rsidR="00B96FC9">
          <w:rPr>
            <w:spacing w:val="0"/>
            <w:sz w:val="22"/>
            <w:szCs w:val="22"/>
          </w:rPr>
          <w:tab/>
        </w:r>
        <w:r w:rsidR="00B96FC9" w:rsidRPr="00D72C45">
          <w:rPr>
            <w:rStyle w:val="Hyperlink"/>
          </w:rPr>
          <w:t>Key links</w:t>
        </w:r>
        <w:r w:rsidR="00B96FC9">
          <w:rPr>
            <w:webHidden/>
          </w:rPr>
          <w:tab/>
        </w:r>
        <w:r w:rsidR="00B96FC9">
          <w:rPr>
            <w:webHidden/>
          </w:rPr>
          <w:fldChar w:fldCharType="begin"/>
        </w:r>
        <w:r w:rsidR="00B96FC9">
          <w:rPr>
            <w:webHidden/>
          </w:rPr>
          <w:instrText xml:space="preserve"> PAGEREF _Toc21948444 \h </w:instrText>
        </w:r>
        <w:r w:rsidR="00B96FC9">
          <w:rPr>
            <w:webHidden/>
          </w:rPr>
        </w:r>
        <w:r w:rsidR="00B96FC9">
          <w:rPr>
            <w:webHidden/>
          </w:rPr>
          <w:fldChar w:fldCharType="separate"/>
        </w:r>
        <w:r w:rsidR="00BF53E5">
          <w:rPr>
            <w:webHidden/>
          </w:rPr>
          <w:t>27</w:t>
        </w:r>
        <w:r w:rsidR="00B96FC9">
          <w:rPr>
            <w:webHidden/>
          </w:rPr>
          <w:fldChar w:fldCharType="end"/>
        </w:r>
      </w:hyperlink>
    </w:p>
    <w:p w14:paraId="7D2E6AF3" w14:textId="3AD23057" w:rsidR="00B96FC9" w:rsidRDefault="004F227A">
      <w:pPr>
        <w:pStyle w:val="TOC2"/>
        <w:tabs>
          <w:tab w:val="left" w:pos="1080"/>
        </w:tabs>
        <w:rPr>
          <w:spacing w:val="0"/>
          <w:sz w:val="22"/>
          <w:szCs w:val="22"/>
        </w:rPr>
      </w:pPr>
      <w:hyperlink w:anchor="_Toc21948445" w:history="1">
        <w:r w:rsidR="00B96FC9" w:rsidRPr="00D72C45">
          <w:rPr>
            <w:rStyle w:val="Hyperlink"/>
          </w:rPr>
          <w:t>3.5</w:t>
        </w:r>
        <w:r w:rsidR="00B96FC9">
          <w:rPr>
            <w:spacing w:val="0"/>
            <w:sz w:val="22"/>
            <w:szCs w:val="22"/>
          </w:rPr>
          <w:tab/>
        </w:r>
        <w:r w:rsidR="00B96FC9" w:rsidRPr="00D72C45">
          <w:rPr>
            <w:rStyle w:val="Hyperlink"/>
          </w:rPr>
          <w:t>Vehicle disposal</w:t>
        </w:r>
        <w:r w:rsidR="00B96FC9">
          <w:rPr>
            <w:webHidden/>
          </w:rPr>
          <w:tab/>
        </w:r>
        <w:r w:rsidR="00B96FC9">
          <w:rPr>
            <w:webHidden/>
          </w:rPr>
          <w:fldChar w:fldCharType="begin"/>
        </w:r>
        <w:r w:rsidR="00B96FC9">
          <w:rPr>
            <w:webHidden/>
          </w:rPr>
          <w:instrText xml:space="preserve"> PAGEREF _Toc21948445 \h </w:instrText>
        </w:r>
        <w:r w:rsidR="00B96FC9">
          <w:rPr>
            <w:webHidden/>
          </w:rPr>
        </w:r>
        <w:r w:rsidR="00B96FC9">
          <w:rPr>
            <w:webHidden/>
          </w:rPr>
          <w:fldChar w:fldCharType="separate"/>
        </w:r>
        <w:r w:rsidR="00BF53E5">
          <w:rPr>
            <w:webHidden/>
          </w:rPr>
          <w:t>28</w:t>
        </w:r>
        <w:r w:rsidR="00B96FC9">
          <w:rPr>
            <w:webHidden/>
          </w:rPr>
          <w:fldChar w:fldCharType="end"/>
        </w:r>
      </w:hyperlink>
    </w:p>
    <w:p w14:paraId="78C9EB47" w14:textId="1DC1254D" w:rsidR="00B96FC9" w:rsidRDefault="004F227A">
      <w:pPr>
        <w:pStyle w:val="TOC3"/>
        <w:tabs>
          <w:tab w:val="left" w:pos="1800"/>
        </w:tabs>
        <w:rPr>
          <w:spacing w:val="0"/>
          <w:sz w:val="22"/>
          <w:szCs w:val="22"/>
        </w:rPr>
      </w:pPr>
      <w:hyperlink w:anchor="_Toc21948446" w:history="1">
        <w:r w:rsidR="00B96FC9" w:rsidRPr="00D72C45">
          <w:rPr>
            <w:rStyle w:val="Hyperlink"/>
          </w:rPr>
          <w:t>3.5.1</w:t>
        </w:r>
        <w:r w:rsidR="00B96FC9">
          <w:rPr>
            <w:spacing w:val="0"/>
            <w:sz w:val="22"/>
            <w:szCs w:val="22"/>
          </w:rPr>
          <w:tab/>
        </w:r>
        <w:r w:rsidR="00B96FC9" w:rsidRPr="00D72C45">
          <w:rPr>
            <w:rStyle w:val="Hyperlink"/>
          </w:rPr>
          <w:t>Disposal criteria</w:t>
        </w:r>
        <w:r w:rsidR="00B96FC9">
          <w:rPr>
            <w:webHidden/>
          </w:rPr>
          <w:tab/>
        </w:r>
        <w:r w:rsidR="00B96FC9">
          <w:rPr>
            <w:webHidden/>
          </w:rPr>
          <w:fldChar w:fldCharType="begin"/>
        </w:r>
        <w:r w:rsidR="00B96FC9">
          <w:rPr>
            <w:webHidden/>
          </w:rPr>
          <w:instrText xml:space="preserve"> PAGEREF _Toc21948446 \h </w:instrText>
        </w:r>
        <w:r w:rsidR="00B96FC9">
          <w:rPr>
            <w:webHidden/>
          </w:rPr>
        </w:r>
        <w:r w:rsidR="00B96FC9">
          <w:rPr>
            <w:webHidden/>
          </w:rPr>
          <w:fldChar w:fldCharType="separate"/>
        </w:r>
        <w:r w:rsidR="00BF53E5">
          <w:rPr>
            <w:webHidden/>
          </w:rPr>
          <w:t>28</w:t>
        </w:r>
        <w:r w:rsidR="00B96FC9">
          <w:rPr>
            <w:webHidden/>
          </w:rPr>
          <w:fldChar w:fldCharType="end"/>
        </w:r>
      </w:hyperlink>
    </w:p>
    <w:p w14:paraId="7553FE7F" w14:textId="22D370BE" w:rsidR="00B96FC9" w:rsidRDefault="004F227A">
      <w:pPr>
        <w:pStyle w:val="TOC3"/>
        <w:tabs>
          <w:tab w:val="left" w:pos="1800"/>
        </w:tabs>
        <w:rPr>
          <w:spacing w:val="0"/>
          <w:sz w:val="22"/>
          <w:szCs w:val="22"/>
        </w:rPr>
      </w:pPr>
      <w:hyperlink w:anchor="_Toc21948447" w:history="1">
        <w:r w:rsidR="00B96FC9" w:rsidRPr="00D72C45">
          <w:rPr>
            <w:rStyle w:val="Hyperlink"/>
          </w:rPr>
          <w:t>3.5.2</w:t>
        </w:r>
        <w:r w:rsidR="00B96FC9">
          <w:rPr>
            <w:spacing w:val="0"/>
            <w:sz w:val="22"/>
            <w:szCs w:val="22"/>
          </w:rPr>
          <w:tab/>
        </w:r>
        <w:r w:rsidR="00B96FC9" w:rsidRPr="00D72C45">
          <w:rPr>
            <w:rStyle w:val="Hyperlink"/>
          </w:rPr>
          <w:t>Disposal of vehicles owned by departments</w:t>
        </w:r>
        <w:r w:rsidR="00B96FC9">
          <w:rPr>
            <w:webHidden/>
          </w:rPr>
          <w:tab/>
        </w:r>
        <w:r w:rsidR="00B96FC9">
          <w:rPr>
            <w:webHidden/>
          </w:rPr>
          <w:fldChar w:fldCharType="begin"/>
        </w:r>
        <w:r w:rsidR="00B96FC9">
          <w:rPr>
            <w:webHidden/>
          </w:rPr>
          <w:instrText xml:space="preserve"> PAGEREF _Toc21948447 \h </w:instrText>
        </w:r>
        <w:r w:rsidR="00B96FC9">
          <w:rPr>
            <w:webHidden/>
          </w:rPr>
        </w:r>
        <w:r w:rsidR="00B96FC9">
          <w:rPr>
            <w:webHidden/>
          </w:rPr>
          <w:fldChar w:fldCharType="separate"/>
        </w:r>
        <w:r w:rsidR="00BF53E5">
          <w:rPr>
            <w:webHidden/>
          </w:rPr>
          <w:t>28</w:t>
        </w:r>
        <w:r w:rsidR="00B96FC9">
          <w:rPr>
            <w:webHidden/>
          </w:rPr>
          <w:fldChar w:fldCharType="end"/>
        </w:r>
      </w:hyperlink>
    </w:p>
    <w:p w14:paraId="32574A25" w14:textId="67709727" w:rsidR="00B96FC9" w:rsidRDefault="004F227A">
      <w:pPr>
        <w:pStyle w:val="TOC3"/>
        <w:tabs>
          <w:tab w:val="left" w:pos="1800"/>
        </w:tabs>
        <w:rPr>
          <w:spacing w:val="0"/>
          <w:sz w:val="22"/>
          <w:szCs w:val="22"/>
        </w:rPr>
      </w:pPr>
      <w:hyperlink w:anchor="_Toc21948448" w:history="1">
        <w:r w:rsidR="00B96FC9" w:rsidRPr="00D72C45">
          <w:rPr>
            <w:rStyle w:val="Hyperlink"/>
          </w:rPr>
          <w:t>3.5.3</w:t>
        </w:r>
        <w:r w:rsidR="00B96FC9">
          <w:rPr>
            <w:spacing w:val="0"/>
            <w:sz w:val="22"/>
            <w:szCs w:val="22"/>
          </w:rPr>
          <w:tab/>
        </w:r>
        <w:r w:rsidR="00B96FC9" w:rsidRPr="00D72C45">
          <w:rPr>
            <w:rStyle w:val="Hyperlink"/>
          </w:rPr>
          <w:t>Preparing vehicles for disposal</w:t>
        </w:r>
        <w:r w:rsidR="00B96FC9">
          <w:rPr>
            <w:webHidden/>
          </w:rPr>
          <w:tab/>
        </w:r>
        <w:r w:rsidR="00B96FC9">
          <w:rPr>
            <w:webHidden/>
          </w:rPr>
          <w:fldChar w:fldCharType="begin"/>
        </w:r>
        <w:r w:rsidR="00B96FC9">
          <w:rPr>
            <w:webHidden/>
          </w:rPr>
          <w:instrText xml:space="preserve"> PAGEREF _Toc21948448 \h </w:instrText>
        </w:r>
        <w:r w:rsidR="00B96FC9">
          <w:rPr>
            <w:webHidden/>
          </w:rPr>
        </w:r>
        <w:r w:rsidR="00B96FC9">
          <w:rPr>
            <w:webHidden/>
          </w:rPr>
          <w:fldChar w:fldCharType="separate"/>
        </w:r>
        <w:r w:rsidR="00BF53E5">
          <w:rPr>
            <w:webHidden/>
          </w:rPr>
          <w:t>28</w:t>
        </w:r>
        <w:r w:rsidR="00B96FC9">
          <w:rPr>
            <w:webHidden/>
          </w:rPr>
          <w:fldChar w:fldCharType="end"/>
        </w:r>
      </w:hyperlink>
    </w:p>
    <w:p w14:paraId="59C43898" w14:textId="17F7593F" w:rsidR="00B96FC9" w:rsidRDefault="004F227A">
      <w:pPr>
        <w:pStyle w:val="TOC3"/>
        <w:tabs>
          <w:tab w:val="left" w:pos="1800"/>
        </w:tabs>
        <w:rPr>
          <w:spacing w:val="0"/>
          <w:sz w:val="22"/>
          <w:szCs w:val="22"/>
        </w:rPr>
      </w:pPr>
      <w:hyperlink w:anchor="_Toc21948449" w:history="1">
        <w:r w:rsidR="00B96FC9" w:rsidRPr="00D72C45">
          <w:rPr>
            <w:rStyle w:val="Hyperlink"/>
          </w:rPr>
          <w:t>3.5.4</w:t>
        </w:r>
        <w:r w:rsidR="00B96FC9">
          <w:rPr>
            <w:spacing w:val="0"/>
            <w:sz w:val="22"/>
            <w:szCs w:val="22"/>
          </w:rPr>
          <w:tab/>
        </w:r>
        <w:r w:rsidR="00B96FC9" w:rsidRPr="00D72C45">
          <w:rPr>
            <w:rStyle w:val="Hyperlink"/>
          </w:rPr>
          <w:t>Vehicle registration refund</w:t>
        </w:r>
        <w:r w:rsidR="00B96FC9">
          <w:rPr>
            <w:webHidden/>
          </w:rPr>
          <w:tab/>
        </w:r>
        <w:r w:rsidR="00B96FC9">
          <w:rPr>
            <w:webHidden/>
          </w:rPr>
          <w:fldChar w:fldCharType="begin"/>
        </w:r>
        <w:r w:rsidR="00B96FC9">
          <w:rPr>
            <w:webHidden/>
          </w:rPr>
          <w:instrText xml:space="preserve"> PAGEREF _Toc21948449 \h </w:instrText>
        </w:r>
        <w:r w:rsidR="00B96FC9">
          <w:rPr>
            <w:webHidden/>
          </w:rPr>
        </w:r>
        <w:r w:rsidR="00B96FC9">
          <w:rPr>
            <w:webHidden/>
          </w:rPr>
          <w:fldChar w:fldCharType="separate"/>
        </w:r>
        <w:r w:rsidR="00BF53E5">
          <w:rPr>
            <w:webHidden/>
          </w:rPr>
          <w:t>29</w:t>
        </w:r>
        <w:r w:rsidR="00B96FC9">
          <w:rPr>
            <w:webHidden/>
          </w:rPr>
          <w:fldChar w:fldCharType="end"/>
        </w:r>
      </w:hyperlink>
    </w:p>
    <w:p w14:paraId="57BC002D" w14:textId="0CC14DC5" w:rsidR="00B96FC9" w:rsidRDefault="004F227A">
      <w:pPr>
        <w:pStyle w:val="TOC3"/>
        <w:tabs>
          <w:tab w:val="left" w:pos="1800"/>
        </w:tabs>
        <w:rPr>
          <w:spacing w:val="0"/>
          <w:sz w:val="22"/>
          <w:szCs w:val="22"/>
        </w:rPr>
      </w:pPr>
      <w:hyperlink w:anchor="_Toc21948450" w:history="1">
        <w:r w:rsidR="00B96FC9" w:rsidRPr="00D72C45">
          <w:rPr>
            <w:rStyle w:val="Hyperlink"/>
          </w:rPr>
          <w:t>3.5.5</w:t>
        </w:r>
        <w:r w:rsidR="00B96FC9">
          <w:rPr>
            <w:spacing w:val="0"/>
            <w:sz w:val="22"/>
            <w:szCs w:val="22"/>
          </w:rPr>
          <w:tab/>
        </w:r>
        <w:r w:rsidR="00B96FC9" w:rsidRPr="00D72C45">
          <w:rPr>
            <w:rStyle w:val="Hyperlink"/>
          </w:rPr>
          <w:t>Replacement policy</w:t>
        </w:r>
        <w:r w:rsidR="00B96FC9">
          <w:rPr>
            <w:webHidden/>
          </w:rPr>
          <w:tab/>
        </w:r>
        <w:r w:rsidR="00B96FC9">
          <w:rPr>
            <w:webHidden/>
          </w:rPr>
          <w:fldChar w:fldCharType="begin"/>
        </w:r>
        <w:r w:rsidR="00B96FC9">
          <w:rPr>
            <w:webHidden/>
          </w:rPr>
          <w:instrText xml:space="preserve"> PAGEREF _Toc21948450 \h </w:instrText>
        </w:r>
        <w:r w:rsidR="00B96FC9">
          <w:rPr>
            <w:webHidden/>
          </w:rPr>
        </w:r>
        <w:r w:rsidR="00B96FC9">
          <w:rPr>
            <w:webHidden/>
          </w:rPr>
          <w:fldChar w:fldCharType="separate"/>
        </w:r>
        <w:r w:rsidR="00BF53E5">
          <w:rPr>
            <w:webHidden/>
          </w:rPr>
          <w:t>29</w:t>
        </w:r>
        <w:r w:rsidR="00B96FC9">
          <w:rPr>
            <w:webHidden/>
          </w:rPr>
          <w:fldChar w:fldCharType="end"/>
        </w:r>
      </w:hyperlink>
    </w:p>
    <w:p w14:paraId="625F99D5" w14:textId="5ED786EA" w:rsidR="00B96FC9" w:rsidRDefault="004F227A">
      <w:pPr>
        <w:pStyle w:val="TOC3"/>
        <w:tabs>
          <w:tab w:val="left" w:pos="1800"/>
        </w:tabs>
        <w:rPr>
          <w:spacing w:val="0"/>
          <w:sz w:val="22"/>
          <w:szCs w:val="22"/>
        </w:rPr>
      </w:pPr>
      <w:hyperlink w:anchor="_Toc21948451" w:history="1">
        <w:r w:rsidR="00B96FC9" w:rsidRPr="00D72C45">
          <w:rPr>
            <w:rStyle w:val="Hyperlink"/>
          </w:rPr>
          <w:t>3.5.6</w:t>
        </w:r>
        <w:r w:rsidR="00B96FC9">
          <w:rPr>
            <w:spacing w:val="0"/>
            <w:sz w:val="22"/>
            <w:szCs w:val="22"/>
          </w:rPr>
          <w:tab/>
        </w:r>
        <w:r w:rsidR="00B96FC9" w:rsidRPr="00D72C45">
          <w:rPr>
            <w:rStyle w:val="Hyperlink"/>
          </w:rPr>
          <w:t>Key links</w:t>
        </w:r>
        <w:r w:rsidR="00B96FC9">
          <w:rPr>
            <w:webHidden/>
          </w:rPr>
          <w:tab/>
        </w:r>
        <w:r w:rsidR="00B96FC9">
          <w:rPr>
            <w:webHidden/>
          </w:rPr>
          <w:fldChar w:fldCharType="begin"/>
        </w:r>
        <w:r w:rsidR="00B96FC9">
          <w:rPr>
            <w:webHidden/>
          </w:rPr>
          <w:instrText xml:space="preserve"> PAGEREF _Toc21948451 \h </w:instrText>
        </w:r>
        <w:r w:rsidR="00B96FC9">
          <w:rPr>
            <w:webHidden/>
          </w:rPr>
        </w:r>
        <w:r w:rsidR="00B96FC9">
          <w:rPr>
            <w:webHidden/>
          </w:rPr>
          <w:fldChar w:fldCharType="separate"/>
        </w:r>
        <w:r w:rsidR="00BF53E5">
          <w:rPr>
            <w:webHidden/>
          </w:rPr>
          <w:t>29</w:t>
        </w:r>
        <w:r w:rsidR="00B96FC9">
          <w:rPr>
            <w:webHidden/>
          </w:rPr>
          <w:fldChar w:fldCharType="end"/>
        </w:r>
      </w:hyperlink>
    </w:p>
    <w:p w14:paraId="089D7845" w14:textId="12A60A04" w:rsidR="00B96FC9" w:rsidRDefault="004F227A">
      <w:pPr>
        <w:pStyle w:val="TOC1"/>
        <w:tabs>
          <w:tab w:val="left" w:pos="446"/>
        </w:tabs>
        <w:rPr>
          <w:noProof/>
          <w:spacing w:val="0"/>
          <w:sz w:val="22"/>
          <w:szCs w:val="22"/>
        </w:rPr>
      </w:pPr>
      <w:hyperlink w:anchor="_Toc21948452" w:history="1">
        <w:r w:rsidR="00B96FC9" w:rsidRPr="00D72C45">
          <w:rPr>
            <w:rStyle w:val="Hyperlink"/>
            <w:noProof/>
          </w:rPr>
          <w:t>4.</w:t>
        </w:r>
        <w:r w:rsidR="00B96FC9">
          <w:rPr>
            <w:noProof/>
            <w:spacing w:val="0"/>
            <w:sz w:val="22"/>
            <w:szCs w:val="22"/>
          </w:rPr>
          <w:tab/>
        </w:r>
        <w:r w:rsidR="00B96FC9" w:rsidRPr="00D72C45">
          <w:rPr>
            <w:rStyle w:val="Hyperlink"/>
            <w:noProof/>
          </w:rPr>
          <w:t>Content information</w:t>
        </w:r>
        <w:r w:rsidR="00B96FC9">
          <w:rPr>
            <w:noProof/>
            <w:webHidden/>
          </w:rPr>
          <w:tab/>
        </w:r>
        <w:r w:rsidR="00B96FC9">
          <w:rPr>
            <w:noProof/>
            <w:webHidden/>
          </w:rPr>
          <w:fldChar w:fldCharType="begin"/>
        </w:r>
        <w:r w:rsidR="00B96FC9">
          <w:rPr>
            <w:noProof/>
            <w:webHidden/>
          </w:rPr>
          <w:instrText xml:space="preserve"> PAGEREF _Toc21948452 \h </w:instrText>
        </w:r>
        <w:r w:rsidR="00B96FC9">
          <w:rPr>
            <w:noProof/>
            <w:webHidden/>
          </w:rPr>
        </w:r>
        <w:r w:rsidR="00B96FC9">
          <w:rPr>
            <w:noProof/>
            <w:webHidden/>
          </w:rPr>
          <w:fldChar w:fldCharType="separate"/>
        </w:r>
        <w:r w:rsidR="00BF53E5">
          <w:rPr>
            <w:noProof/>
            <w:webHidden/>
          </w:rPr>
          <w:t>29</w:t>
        </w:r>
        <w:r w:rsidR="00B96FC9">
          <w:rPr>
            <w:noProof/>
            <w:webHidden/>
          </w:rPr>
          <w:fldChar w:fldCharType="end"/>
        </w:r>
      </w:hyperlink>
    </w:p>
    <w:p w14:paraId="1C1B9429" w14:textId="4F788B72" w:rsidR="00B96FC9" w:rsidRDefault="004F227A">
      <w:pPr>
        <w:pStyle w:val="TOC2"/>
        <w:tabs>
          <w:tab w:val="left" w:pos="1080"/>
        </w:tabs>
        <w:rPr>
          <w:spacing w:val="0"/>
          <w:sz w:val="22"/>
          <w:szCs w:val="22"/>
        </w:rPr>
      </w:pPr>
      <w:hyperlink w:anchor="_Toc21948453" w:history="1">
        <w:r w:rsidR="00B96FC9" w:rsidRPr="00D72C45">
          <w:rPr>
            <w:rStyle w:val="Hyperlink"/>
          </w:rPr>
          <w:t>4.1</w:t>
        </w:r>
        <w:r w:rsidR="00B96FC9">
          <w:rPr>
            <w:spacing w:val="0"/>
            <w:sz w:val="22"/>
            <w:szCs w:val="22"/>
          </w:rPr>
          <w:tab/>
        </w:r>
        <w:r w:rsidR="00B96FC9" w:rsidRPr="00D72C45">
          <w:rPr>
            <w:rStyle w:val="Hyperlink"/>
          </w:rPr>
          <w:t>Glossary</w:t>
        </w:r>
        <w:r w:rsidR="00B96FC9">
          <w:rPr>
            <w:webHidden/>
          </w:rPr>
          <w:tab/>
        </w:r>
        <w:r w:rsidR="00B96FC9">
          <w:rPr>
            <w:webHidden/>
          </w:rPr>
          <w:fldChar w:fldCharType="begin"/>
        </w:r>
        <w:r w:rsidR="00B96FC9">
          <w:rPr>
            <w:webHidden/>
          </w:rPr>
          <w:instrText xml:space="preserve"> PAGEREF _Toc21948453 \h </w:instrText>
        </w:r>
        <w:r w:rsidR="00B96FC9">
          <w:rPr>
            <w:webHidden/>
          </w:rPr>
        </w:r>
        <w:r w:rsidR="00B96FC9">
          <w:rPr>
            <w:webHidden/>
          </w:rPr>
          <w:fldChar w:fldCharType="separate"/>
        </w:r>
        <w:r w:rsidR="00BF53E5">
          <w:rPr>
            <w:webHidden/>
          </w:rPr>
          <w:t>29</w:t>
        </w:r>
        <w:r w:rsidR="00B96FC9">
          <w:rPr>
            <w:webHidden/>
          </w:rPr>
          <w:fldChar w:fldCharType="end"/>
        </w:r>
      </w:hyperlink>
    </w:p>
    <w:p w14:paraId="690F98FF" w14:textId="41A96C60" w:rsidR="00B96FC9" w:rsidRDefault="004F227A">
      <w:pPr>
        <w:pStyle w:val="TOC2"/>
        <w:tabs>
          <w:tab w:val="left" w:pos="1080"/>
        </w:tabs>
        <w:rPr>
          <w:spacing w:val="0"/>
          <w:sz w:val="22"/>
          <w:szCs w:val="22"/>
        </w:rPr>
      </w:pPr>
      <w:hyperlink w:anchor="_Toc21948454" w:history="1">
        <w:r w:rsidR="00B96FC9" w:rsidRPr="00D72C45">
          <w:rPr>
            <w:rStyle w:val="Hyperlink"/>
          </w:rPr>
          <w:t>4.2</w:t>
        </w:r>
        <w:r w:rsidR="00B96FC9">
          <w:rPr>
            <w:spacing w:val="0"/>
            <w:sz w:val="22"/>
            <w:szCs w:val="22"/>
          </w:rPr>
          <w:tab/>
        </w:r>
        <w:r w:rsidR="00B96FC9" w:rsidRPr="00D72C45">
          <w:rPr>
            <w:rStyle w:val="Hyperlink"/>
          </w:rPr>
          <w:t>Reference links</w:t>
        </w:r>
        <w:r w:rsidR="00B96FC9">
          <w:rPr>
            <w:webHidden/>
          </w:rPr>
          <w:tab/>
        </w:r>
        <w:r w:rsidR="00B96FC9">
          <w:rPr>
            <w:webHidden/>
          </w:rPr>
          <w:fldChar w:fldCharType="begin"/>
        </w:r>
        <w:r w:rsidR="00B96FC9">
          <w:rPr>
            <w:webHidden/>
          </w:rPr>
          <w:instrText xml:space="preserve"> PAGEREF _Toc21948454 \h </w:instrText>
        </w:r>
        <w:r w:rsidR="00B96FC9">
          <w:rPr>
            <w:webHidden/>
          </w:rPr>
        </w:r>
        <w:r w:rsidR="00B96FC9">
          <w:rPr>
            <w:webHidden/>
          </w:rPr>
          <w:fldChar w:fldCharType="separate"/>
        </w:r>
        <w:r w:rsidR="00BF53E5">
          <w:rPr>
            <w:webHidden/>
          </w:rPr>
          <w:t>31</w:t>
        </w:r>
        <w:r w:rsidR="00B96FC9">
          <w:rPr>
            <w:webHidden/>
          </w:rPr>
          <w:fldChar w:fldCharType="end"/>
        </w:r>
      </w:hyperlink>
    </w:p>
    <w:p w14:paraId="166D6002" w14:textId="47F71BC0" w:rsidR="00B96FC9" w:rsidRDefault="004F227A">
      <w:pPr>
        <w:pStyle w:val="TOC1"/>
        <w:tabs>
          <w:tab w:val="left" w:pos="446"/>
        </w:tabs>
        <w:rPr>
          <w:noProof/>
          <w:spacing w:val="0"/>
          <w:sz w:val="22"/>
          <w:szCs w:val="22"/>
        </w:rPr>
      </w:pPr>
      <w:hyperlink w:anchor="_Toc21948455" w:history="1">
        <w:r w:rsidR="00B96FC9" w:rsidRPr="00D72C45">
          <w:rPr>
            <w:rStyle w:val="Hyperlink"/>
            <w:noProof/>
          </w:rPr>
          <w:t>5.</w:t>
        </w:r>
        <w:r w:rsidR="00B96FC9">
          <w:rPr>
            <w:noProof/>
            <w:spacing w:val="0"/>
            <w:sz w:val="22"/>
            <w:szCs w:val="22"/>
          </w:rPr>
          <w:tab/>
        </w:r>
        <w:r w:rsidR="00B96FC9" w:rsidRPr="00D72C45">
          <w:rPr>
            <w:rStyle w:val="Hyperlink"/>
            <w:noProof/>
          </w:rPr>
          <w:t>Consultation</w:t>
        </w:r>
        <w:r w:rsidR="00B96FC9">
          <w:rPr>
            <w:noProof/>
            <w:webHidden/>
          </w:rPr>
          <w:tab/>
        </w:r>
        <w:r w:rsidR="00B96FC9">
          <w:rPr>
            <w:noProof/>
            <w:webHidden/>
          </w:rPr>
          <w:fldChar w:fldCharType="begin"/>
        </w:r>
        <w:r w:rsidR="00B96FC9">
          <w:rPr>
            <w:noProof/>
            <w:webHidden/>
          </w:rPr>
          <w:instrText xml:space="preserve"> PAGEREF _Toc21948455 \h </w:instrText>
        </w:r>
        <w:r w:rsidR="00B96FC9">
          <w:rPr>
            <w:noProof/>
            <w:webHidden/>
          </w:rPr>
        </w:r>
        <w:r w:rsidR="00B96FC9">
          <w:rPr>
            <w:noProof/>
            <w:webHidden/>
          </w:rPr>
          <w:fldChar w:fldCharType="separate"/>
        </w:r>
        <w:r w:rsidR="00BF53E5">
          <w:rPr>
            <w:noProof/>
            <w:webHidden/>
          </w:rPr>
          <w:t>32</w:t>
        </w:r>
        <w:r w:rsidR="00B96FC9">
          <w:rPr>
            <w:noProof/>
            <w:webHidden/>
          </w:rPr>
          <w:fldChar w:fldCharType="end"/>
        </w:r>
      </w:hyperlink>
    </w:p>
    <w:p w14:paraId="7D08D961" w14:textId="69FB5464" w:rsidR="00B96FC9" w:rsidRDefault="004F227A">
      <w:pPr>
        <w:pStyle w:val="TOC1"/>
        <w:tabs>
          <w:tab w:val="left" w:pos="446"/>
        </w:tabs>
        <w:rPr>
          <w:noProof/>
          <w:spacing w:val="0"/>
          <w:sz w:val="22"/>
          <w:szCs w:val="22"/>
        </w:rPr>
      </w:pPr>
      <w:hyperlink w:anchor="_Toc21948456" w:history="1">
        <w:r w:rsidR="00B96FC9" w:rsidRPr="00D72C45">
          <w:rPr>
            <w:rStyle w:val="Hyperlink"/>
            <w:noProof/>
          </w:rPr>
          <w:t>6.</w:t>
        </w:r>
        <w:r w:rsidR="00B96FC9">
          <w:rPr>
            <w:noProof/>
            <w:spacing w:val="0"/>
            <w:sz w:val="22"/>
            <w:szCs w:val="22"/>
          </w:rPr>
          <w:tab/>
        </w:r>
        <w:r w:rsidR="00B96FC9" w:rsidRPr="00D72C45">
          <w:rPr>
            <w:rStyle w:val="Hyperlink"/>
            <w:noProof/>
          </w:rPr>
          <w:t>Index</w:t>
        </w:r>
        <w:r w:rsidR="00B96FC9">
          <w:rPr>
            <w:noProof/>
            <w:webHidden/>
          </w:rPr>
          <w:tab/>
        </w:r>
        <w:r w:rsidR="00B96FC9">
          <w:rPr>
            <w:noProof/>
            <w:webHidden/>
          </w:rPr>
          <w:fldChar w:fldCharType="begin"/>
        </w:r>
        <w:r w:rsidR="00B96FC9">
          <w:rPr>
            <w:noProof/>
            <w:webHidden/>
          </w:rPr>
          <w:instrText xml:space="preserve"> PAGEREF _Toc21948456 \h </w:instrText>
        </w:r>
        <w:r w:rsidR="00B96FC9">
          <w:rPr>
            <w:noProof/>
            <w:webHidden/>
          </w:rPr>
        </w:r>
        <w:r w:rsidR="00B96FC9">
          <w:rPr>
            <w:noProof/>
            <w:webHidden/>
          </w:rPr>
          <w:fldChar w:fldCharType="separate"/>
        </w:r>
        <w:r w:rsidR="00BF53E5">
          <w:rPr>
            <w:noProof/>
            <w:webHidden/>
          </w:rPr>
          <w:t>33</w:t>
        </w:r>
        <w:r w:rsidR="00B96FC9">
          <w:rPr>
            <w:noProof/>
            <w:webHidden/>
          </w:rPr>
          <w:fldChar w:fldCharType="end"/>
        </w:r>
      </w:hyperlink>
    </w:p>
    <w:p w14:paraId="144F8800" w14:textId="0652B0B5" w:rsidR="00563527" w:rsidRDefault="003C2FBC" w:rsidP="00D44953">
      <w:pPr>
        <w:rPr>
          <w:lang w:eastAsia="en-US"/>
        </w:rPr>
      </w:pPr>
      <w:r>
        <w:rPr>
          <w:noProof/>
          <w:color w:val="404040"/>
          <w:sz w:val="28"/>
          <w:szCs w:val="28"/>
          <w:lang w:eastAsia="en-US"/>
        </w:rPr>
        <w:fldChar w:fldCharType="end"/>
      </w:r>
    </w:p>
    <w:p w14:paraId="4A212CDC" w14:textId="77777777" w:rsidR="00CD3D1B" w:rsidRDefault="00CD3D1B" w:rsidP="00D2312F"/>
    <w:p w14:paraId="75C2CAFC" w14:textId="77777777" w:rsidR="00FF4E99" w:rsidRDefault="00FF4E99" w:rsidP="00D2312F"/>
    <w:p w14:paraId="4CF2284C" w14:textId="77777777" w:rsidR="00FF4E99" w:rsidRDefault="00FF4E99" w:rsidP="00D2312F">
      <w:pPr>
        <w:sectPr w:rsidR="00FF4E99" w:rsidSect="00CD3D1B">
          <w:headerReference w:type="even" r:id="rId15"/>
          <w:headerReference w:type="default" r:id="rId16"/>
          <w:footerReference w:type="even" r:id="rId17"/>
          <w:footerReference w:type="default" r:id="rId18"/>
          <w:type w:val="oddPage"/>
          <w:pgSz w:w="11906" w:h="16838" w:code="9"/>
          <w:pgMar w:top="2160" w:right="1440" w:bottom="1440" w:left="1440" w:header="706" w:footer="461" w:gutter="0"/>
          <w:pgNumType w:fmt="lowerRoman" w:start="1"/>
          <w:cols w:space="708"/>
          <w:docGrid w:linePitch="360"/>
        </w:sectPr>
      </w:pPr>
    </w:p>
    <w:p w14:paraId="0100C41B" w14:textId="77777777" w:rsidR="00973D41" w:rsidRDefault="00973D41" w:rsidP="003956A5">
      <w:pPr>
        <w:pStyle w:val="Heading1"/>
      </w:pPr>
      <w:bookmarkStart w:id="1" w:name="_Toc426639753"/>
      <w:bookmarkStart w:id="2" w:name="_Toc21948402"/>
      <w:r>
        <w:lastRenderedPageBreak/>
        <w:t>Introduction</w:t>
      </w:r>
      <w:bookmarkEnd w:id="1"/>
      <w:bookmarkEnd w:id="2"/>
    </w:p>
    <w:p w14:paraId="156FE0C8" w14:textId="77777777" w:rsidR="00973D41" w:rsidRDefault="00973D41" w:rsidP="00973D41">
      <w:r>
        <w:t>This Victorian Government</w:t>
      </w:r>
      <w:r w:rsidR="0089391E">
        <w:t>’</w:t>
      </w:r>
      <w:r>
        <w:t xml:space="preserve">s Standard Motor Vehicle Policy (SMVP) is a whole of Victorian Government (WoVG) framework to optimise the management and use of government vehicle assets for the benefit of all departments and agencies and for the government overall. </w:t>
      </w:r>
    </w:p>
    <w:p w14:paraId="000F0924" w14:textId="1FADF055" w:rsidR="00973D41" w:rsidRDefault="00973D41" w:rsidP="00973D41">
      <w:pPr>
        <w:tabs>
          <w:tab w:val="left" w:pos="1134"/>
        </w:tabs>
      </w:pPr>
      <w:r>
        <w:t>The SMVP maintains a focus on key fleet objectives including fleet efficiency, vehicle and passenger safety</w:t>
      </w:r>
      <w:r w:rsidR="00132FDB">
        <w:t xml:space="preserve"> and</w:t>
      </w:r>
      <w:r>
        <w:t xml:space="preserve"> environmental sustainability</w:t>
      </w:r>
      <w:r w:rsidR="00DB2591">
        <w:t>.</w:t>
      </w:r>
      <w:r>
        <w:t xml:space="preserve"> </w:t>
      </w:r>
    </w:p>
    <w:p w14:paraId="5BDE56B2" w14:textId="77777777" w:rsidR="00973D41" w:rsidRDefault="00973D41" w:rsidP="00973D41">
      <w:r>
        <w:t>The Victorian Government is committed to reducing the cost of operating the fleet by implementing more efficient vehicle fleet arrangements, and the SMVP will be used to assist in meeting the Government</w:t>
      </w:r>
      <w:r w:rsidR="0089391E">
        <w:t>’</w:t>
      </w:r>
      <w:r>
        <w:t>s efficiency agenda.</w:t>
      </w:r>
    </w:p>
    <w:p w14:paraId="7BB0DE17" w14:textId="77777777" w:rsidR="00973D41" w:rsidRDefault="00973D41" w:rsidP="00973D41">
      <w:r>
        <w:t xml:space="preserve">Adherence to this policy is a requirement for all Victorian </w:t>
      </w:r>
      <w:r w:rsidR="00B05102">
        <w:t>g</w:t>
      </w:r>
      <w:r w:rsidR="004B6AF9">
        <w:t xml:space="preserve">eneral </w:t>
      </w:r>
      <w:r w:rsidR="00B05102">
        <w:t>g</w:t>
      </w:r>
      <w:r>
        <w:t>overnment departments and agencies and should be used as a guide for all other agencies.</w:t>
      </w:r>
      <w:r w:rsidR="0089391E">
        <w:t xml:space="preserve"> </w:t>
      </w:r>
      <w:r>
        <w:t>It is to be applied consistently with the requirements of all relevant legislation, policies and contractual arrangements.</w:t>
      </w:r>
    </w:p>
    <w:p w14:paraId="4B450C0B" w14:textId="77777777" w:rsidR="00973D41" w:rsidRDefault="00973D41" w:rsidP="00973D41">
      <w:r>
        <w:t xml:space="preserve">All </w:t>
      </w:r>
      <w:r w:rsidR="00B05102">
        <w:t>g</w:t>
      </w:r>
      <w:r w:rsidR="004B6AF9">
        <w:t xml:space="preserve">eneral </w:t>
      </w:r>
      <w:r>
        <w:t xml:space="preserve">government </w:t>
      </w:r>
      <w:r w:rsidR="00F73890">
        <w:t xml:space="preserve">department </w:t>
      </w:r>
      <w:r>
        <w:t>and agency fleet managers and vehicle users are required to become familiar with this policy and its implications.</w:t>
      </w:r>
      <w:bookmarkStart w:id="3" w:name="_Toc290987839"/>
      <w:bookmarkStart w:id="4" w:name="_Toc290988981"/>
      <w:bookmarkEnd w:id="3"/>
      <w:bookmarkEnd w:id="4"/>
    </w:p>
    <w:p w14:paraId="32EBED38" w14:textId="77777777" w:rsidR="00DB4AD8" w:rsidRDefault="00DB4AD8" w:rsidP="00973D41">
      <w:pPr>
        <w:tabs>
          <w:tab w:val="left" w:pos="1134"/>
        </w:tabs>
        <w:rPr>
          <w:noProof/>
        </w:rPr>
      </w:pPr>
    </w:p>
    <w:p w14:paraId="1FF8546A" w14:textId="77777777" w:rsidR="00115D5B" w:rsidRDefault="00115D5B" w:rsidP="00973D41">
      <w:pPr>
        <w:tabs>
          <w:tab w:val="left" w:pos="1134"/>
        </w:tabs>
        <w:rPr>
          <w:noProof/>
        </w:rPr>
      </w:pPr>
    </w:p>
    <w:p w14:paraId="14CB1C89" w14:textId="77777777" w:rsidR="00DB4AD8" w:rsidRDefault="00DB4AD8" w:rsidP="00973D41">
      <w:pPr>
        <w:tabs>
          <w:tab w:val="left" w:pos="1134"/>
        </w:tabs>
        <w:rPr>
          <w:noProof/>
        </w:rPr>
      </w:pPr>
    </w:p>
    <w:p w14:paraId="4F1265D2" w14:textId="77777777" w:rsidR="00115D5B" w:rsidRDefault="00115D5B" w:rsidP="00973D41">
      <w:pPr>
        <w:tabs>
          <w:tab w:val="left" w:pos="1134"/>
        </w:tabs>
      </w:pPr>
    </w:p>
    <w:p w14:paraId="0FD91005" w14:textId="77777777" w:rsidR="00973D41" w:rsidRPr="006B446B" w:rsidRDefault="00973D41" w:rsidP="00973D41">
      <w:pPr>
        <w:tabs>
          <w:tab w:val="left" w:pos="1134"/>
        </w:tabs>
        <w:rPr>
          <w:b/>
          <w:sz w:val="22"/>
          <w:szCs w:val="22"/>
        </w:rPr>
      </w:pPr>
      <w:r w:rsidRPr="006B446B">
        <w:rPr>
          <w:b/>
          <w:sz w:val="22"/>
          <w:szCs w:val="22"/>
        </w:rPr>
        <w:t>The Hon ROBIN SCOTT MP</w:t>
      </w:r>
      <w:r w:rsidR="006B446B">
        <w:rPr>
          <w:b/>
          <w:sz w:val="22"/>
          <w:szCs w:val="22"/>
        </w:rPr>
        <w:br/>
      </w:r>
      <w:r w:rsidR="00C310B0">
        <w:rPr>
          <w:b/>
          <w:sz w:val="22"/>
          <w:szCs w:val="22"/>
        </w:rPr>
        <w:t>Assistant Treasurer</w:t>
      </w:r>
    </w:p>
    <w:p w14:paraId="1548446B" w14:textId="77777777" w:rsidR="004A308B" w:rsidRDefault="004A308B">
      <w:pPr>
        <w:spacing w:before="0" w:after="200"/>
      </w:pPr>
    </w:p>
    <w:p w14:paraId="107583FB" w14:textId="77777777" w:rsidR="00973D41" w:rsidRDefault="00973D41">
      <w:pPr>
        <w:spacing w:before="0" w:after="200"/>
      </w:pPr>
      <w:r>
        <w:br w:type="page"/>
      </w:r>
    </w:p>
    <w:p w14:paraId="0754F620" w14:textId="77777777" w:rsidR="00973D41" w:rsidRDefault="00973D41" w:rsidP="00806673">
      <w:pPr>
        <w:pStyle w:val="Heading1numbered"/>
      </w:pPr>
      <w:bookmarkStart w:id="5" w:name="_Toc426639754"/>
      <w:bookmarkStart w:id="6" w:name="_Toc21948403"/>
      <w:r>
        <w:lastRenderedPageBreak/>
        <w:t>Policy objectives</w:t>
      </w:r>
      <w:bookmarkEnd w:id="5"/>
      <w:bookmarkEnd w:id="6"/>
    </w:p>
    <w:p w14:paraId="6172D71B" w14:textId="77777777" w:rsidR="00973D41" w:rsidRPr="008A7E0D" w:rsidRDefault="00973D41" w:rsidP="00973D41">
      <w:pPr>
        <w:pStyle w:val="Heading2numbered"/>
      </w:pPr>
      <w:bookmarkStart w:id="7" w:name="_Toc426639755"/>
      <w:bookmarkStart w:id="8" w:name="_Toc21948404"/>
      <w:r w:rsidRPr="008A7E0D">
        <w:t>Fleet management foundation</w:t>
      </w:r>
      <w:bookmarkEnd w:id="7"/>
      <w:bookmarkEnd w:id="8"/>
      <w:r w:rsidRPr="008A7E0D">
        <w:t xml:space="preserve"> </w:t>
      </w:r>
    </w:p>
    <w:p w14:paraId="0DB30A77" w14:textId="77777777" w:rsidR="00973D41" w:rsidRDefault="00973D41" w:rsidP="00806673">
      <w:pPr>
        <w:pStyle w:val="NormalIndent"/>
      </w:pPr>
      <w:r>
        <w:t xml:space="preserve">The following framework synthesises existing processes into a logical framework to reduce duplication of effort and improve fleet efficiencies. </w:t>
      </w:r>
    </w:p>
    <w:p w14:paraId="28A54109" w14:textId="77777777" w:rsidR="00973D41" w:rsidRDefault="00973D41" w:rsidP="00806673">
      <w:pPr>
        <w:pStyle w:val="NormalIndent"/>
      </w:pPr>
      <w:r>
        <w:t xml:space="preserve">State Government motor vehicles (government vehicles) are provided where it is appropriate that the government operates its own transport or where, in the interests of financial and operational efficiency, it is appropriate to use motor vehicle transport. </w:t>
      </w:r>
    </w:p>
    <w:p w14:paraId="66BCCCE2" w14:textId="77777777" w:rsidR="00973D41" w:rsidRDefault="00973D41" w:rsidP="00806673">
      <w:pPr>
        <w:pStyle w:val="NormalIndent"/>
      </w:pPr>
      <w:r>
        <w:t xml:space="preserve">Prior to the procurement of a vehicle, </w:t>
      </w:r>
      <w:r w:rsidR="00F212DD">
        <w:t xml:space="preserve">general government </w:t>
      </w:r>
      <w:r>
        <w:t xml:space="preserve">departments and agencies are required to review existing transport practises to ensure the use of fleet vehicles, including executive vehicles and the government vehicle pool are maximised. Also, that </w:t>
      </w:r>
      <w:r w:rsidR="00082229">
        <w:t>staff considers</w:t>
      </w:r>
      <w:r>
        <w:t xml:space="preserve"> a</w:t>
      </w:r>
      <w:r w:rsidRPr="00E16994">
        <w:t>lternative means of transport</w:t>
      </w:r>
      <w:r>
        <w:t xml:space="preserve"> such as</w:t>
      </w:r>
      <w:r w:rsidRPr="00E16994">
        <w:t xml:space="preserve"> walking, public transport</w:t>
      </w:r>
      <w:r>
        <w:t>, taxis (within five kilometres</w:t>
      </w:r>
      <w:r w:rsidRPr="00E16994">
        <w:t xml:space="preserve"> </w:t>
      </w:r>
      <w:r>
        <w:t>of the destination) and that non trav</w:t>
      </w:r>
      <w:r w:rsidRPr="00E16994">
        <w:t>el options</w:t>
      </w:r>
      <w:r>
        <w:t>,</w:t>
      </w:r>
      <w:r w:rsidRPr="00E16994">
        <w:t xml:space="preserve"> such as video conferencing</w:t>
      </w:r>
      <w:r>
        <w:t xml:space="preserve"> are used.</w:t>
      </w:r>
    </w:p>
    <w:p w14:paraId="740CF967" w14:textId="32C40487" w:rsidR="00973D41" w:rsidRDefault="00973D41" w:rsidP="00806673">
      <w:pPr>
        <w:pStyle w:val="NormalIndent"/>
      </w:pPr>
      <w:r>
        <w:t>The policy objective of the government is that motor vehicle use supports the government</w:t>
      </w:r>
      <w:r w:rsidR="0089391E">
        <w:t>’</w:t>
      </w:r>
      <w:r>
        <w:t xml:space="preserve">s service delivery requirements </w:t>
      </w:r>
      <w:r w:rsidR="002D5D50">
        <w:t>and</w:t>
      </w:r>
      <w:r>
        <w:t xml:space="preserve"> delivers effective outcomes in vehicle efficiency, safety</w:t>
      </w:r>
      <w:r w:rsidR="00132FDB">
        <w:t xml:space="preserve"> and</w:t>
      </w:r>
      <w:r>
        <w:t xml:space="preserve"> environmental performance</w:t>
      </w:r>
      <w:r w:rsidR="00676050">
        <w:t>.</w:t>
      </w:r>
      <w:r>
        <w:t xml:space="preserve"> </w:t>
      </w:r>
    </w:p>
    <w:p w14:paraId="30C8D590" w14:textId="77777777" w:rsidR="00973D41" w:rsidRDefault="00973D41" w:rsidP="00973D41">
      <w:pPr>
        <w:pStyle w:val="Heading2numbered"/>
      </w:pPr>
      <w:bookmarkStart w:id="9" w:name="_Toc426639756"/>
      <w:bookmarkStart w:id="10" w:name="_Toc21948405"/>
      <w:r>
        <w:t>Fleet management framework</w:t>
      </w:r>
      <w:bookmarkEnd w:id="9"/>
      <w:bookmarkEnd w:id="10"/>
    </w:p>
    <w:p w14:paraId="23B5B394" w14:textId="77777777" w:rsidR="00973D41" w:rsidRDefault="00973D41" w:rsidP="00806673">
      <w:pPr>
        <w:pStyle w:val="NormalIndent"/>
      </w:pPr>
      <w:r>
        <w:t>A key requirement for the effective management and use of a vehicle fleet is the establishment of a fleet management framework that incorporates the policy and rules of use for government vehicles and drivers, alongside department</w:t>
      </w:r>
      <w:r w:rsidR="0089391E">
        <w:noBreakHyphen/>
      </w:r>
      <w:r>
        <w:t xml:space="preserve">specific requirements, processes and procedures. By following the rules and processes set out in this SMVP, departments and agencies will have adopted an appropriate fleet management framework. </w:t>
      </w:r>
    </w:p>
    <w:p w14:paraId="0CB70C6F" w14:textId="77777777" w:rsidR="00973D41" w:rsidRDefault="00973D41" w:rsidP="00973D41">
      <w:pPr>
        <w:pStyle w:val="Heading2numbered"/>
      </w:pPr>
      <w:bookmarkStart w:id="11" w:name="_Toc426639757"/>
      <w:bookmarkStart w:id="12" w:name="_Toc21948406"/>
      <w:r>
        <w:t>Vehicle Lease Facility</w:t>
      </w:r>
      <w:bookmarkEnd w:id="11"/>
      <w:bookmarkEnd w:id="12"/>
    </w:p>
    <w:p w14:paraId="6564C5BB" w14:textId="77777777" w:rsidR="00973D41" w:rsidRDefault="00973D41" w:rsidP="00806673">
      <w:pPr>
        <w:pStyle w:val="NormalIndent"/>
      </w:pPr>
      <w:r>
        <w:t xml:space="preserve">To support the efficient management of the government vehicles, Government has established a vehicle Finance Lease Facility managed by the Department of Treasury and Finance (DTF). This arrangement is compulsory for </w:t>
      </w:r>
      <w:r w:rsidR="00F73890">
        <w:t xml:space="preserve">general government </w:t>
      </w:r>
      <w:r>
        <w:t xml:space="preserve">departments and agencies and is available to all </w:t>
      </w:r>
      <w:r w:rsidR="00D721A7">
        <w:t xml:space="preserve">other </w:t>
      </w:r>
      <w:r>
        <w:t xml:space="preserve"> </w:t>
      </w:r>
      <w:r w:rsidR="00B05102">
        <w:t xml:space="preserve">government </w:t>
      </w:r>
      <w:r>
        <w:t>agencies.</w:t>
      </w:r>
    </w:p>
    <w:p w14:paraId="660274BE" w14:textId="77777777" w:rsidR="00973D41" w:rsidRDefault="00973D41" w:rsidP="00806673">
      <w:pPr>
        <w:pStyle w:val="NormalIndent"/>
      </w:pPr>
      <w:r>
        <w:t>VicFleet (within DTF) is responsible for managing the vehicle Finance Lease Facility.</w:t>
      </w:r>
    </w:p>
    <w:p w14:paraId="074586C0" w14:textId="77777777" w:rsidR="00973D41" w:rsidRDefault="00973D41" w:rsidP="00973D41">
      <w:pPr>
        <w:pStyle w:val="Heading2numbered"/>
      </w:pPr>
      <w:bookmarkStart w:id="13" w:name="_Key_links"/>
      <w:bookmarkStart w:id="14" w:name="_Toc426639758"/>
      <w:bookmarkStart w:id="15" w:name="_Toc21948407"/>
      <w:bookmarkEnd w:id="13"/>
      <w:r>
        <w:t>Key links</w:t>
      </w:r>
      <w:bookmarkEnd w:id="14"/>
      <w:bookmarkEnd w:id="15"/>
    </w:p>
    <w:p w14:paraId="114F328B" w14:textId="77777777" w:rsidR="00973D41" w:rsidRDefault="00973D41" w:rsidP="00806673">
      <w:pPr>
        <w:pStyle w:val="NormalIndentshaded"/>
      </w:pPr>
      <w:r>
        <w:t>For a copy of the</w:t>
      </w:r>
      <w:r w:rsidRPr="002C51E7">
        <w:t xml:space="preserve"> </w:t>
      </w:r>
      <w:r>
        <w:t>Victorian Government Standard Motor Vehicle</w:t>
      </w:r>
      <w:r w:rsidRPr="00097F2B">
        <w:t xml:space="preserve"> </w:t>
      </w:r>
      <w:r>
        <w:t>Policy (SMVP) document (this document)</w:t>
      </w:r>
      <w:r>
        <w:fldChar w:fldCharType="begin"/>
      </w:r>
      <w:r>
        <w:instrText xml:space="preserve"> XE "</w:instrText>
      </w:r>
      <w:r w:rsidRPr="002C2B7B">
        <w:instrText>VicFleet</w:instrText>
      </w:r>
      <w:r>
        <w:instrText xml:space="preserve">" </w:instrText>
      </w:r>
      <w:r>
        <w:fldChar w:fldCharType="end"/>
      </w:r>
      <w:r>
        <w:t xml:space="preserve">: </w:t>
      </w:r>
      <w:hyperlink r:id="rId19" w:history="1">
        <w:r w:rsidR="008005AB" w:rsidRPr="003956A5">
          <w:rPr>
            <w:rStyle w:val="Hyperlink"/>
          </w:rPr>
          <w:t>www.dtf.vic.gov.au/VicFleet</w:t>
        </w:r>
      </w:hyperlink>
      <w:r w:rsidR="008005AB">
        <w:rPr>
          <w:rStyle w:val="Hyperlink"/>
        </w:rPr>
        <w:t>.</w:t>
      </w:r>
      <w:r>
        <w:t xml:space="preserve"> </w:t>
      </w:r>
    </w:p>
    <w:p w14:paraId="2652BA37" w14:textId="77777777" w:rsidR="00973D41" w:rsidRDefault="00973D41" w:rsidP="00973D41">
      <w:pPr>
        <w:pStyle w:val="Heading1numbered"/>
      </w:pPr>
      <w:bookmarkStart w:id="16" w:name="_Toc426639759"/>
      <w:bookmarkStart w:id="17" w:name="_Toc21948408"/>
      <w:r>
        <w:lastRenderedPageBreak/>
        <w:t>Policy governance</w:t>
      </w:r>
      <w:bookmarkEnd w:id="16"/>
      <w:bookmarkEnd w:id="17"/>
    </w:p>
    <w:p w14:paraId="4EBEA0E7" w14:textId="77777777" w:rsidR="00973D41" w:rsidRDefault="00973D41" w:rsidP="00806673">
      <w:pPr>
        <w:pStyle w:val="NormalIndent"/>
      </w:pPr>
      <w:r>
        <w:t>For the purpose of this policy, governance is the process (or processes) by which a department or agency, through the accountable officer, holds itself to account for the management and use of their vehicle fleet.</w:t>
      </w:r>
      <w:bookmarkStart w:id="18" w:name="_Toc290986491"/>
      <w:bookmarkStart w:id="19" w:name="_Toc290987846"/>
      <w:bookmarkStart w:id="20" w:name="_Toc290988988"/>
      <w:bookmarkEnd w:id="18"/>
      <w:bookmarkEnd w:id="19"/>
      <w:bookmarkEnd w:id="20"/>
    </w:p>
    <w:p w14:paraId="022F9E5B" w14:textId="77777777" w:rsidR="00973D41" w:rsidRDefault="00973D41" w:rsidP="00973D41">
      <w:pPr>
        <w:pStyle w:val="Heading2numbered"/>
      </w:pPr>
      <w:bookmarkStart w:id="21" w:name="_Toc426639760"/>
      <w:bookmarkStart w:id="22" w:name="_Toc21948409"/>
      <w:r w:rsidRPr="00973D41">
        <w:t>Governance</w:t>
      </w:r>
      <w:r>
        <w:t xml:space="preserve"> framework</w:t>
      </w:r>
      <w:bookmarkEnd w:id="21"/>
      <w:bookmarkEnd w:id="22"/>
    </w:p>
    <w:p w14:paraId="77DAB3C4" w14:textId="77777777" w:rsidR="00973D41" w:rsidRDefault="00973D41" w:rsidP="00806673">
      <w:pPr>
        <w:pStyle w:val="NormalIndent"/>
      </w:pPr>
      <w:r>
        <w:t xml:space="preserve">The SMVP provides the overarching governance framework including policies and rules of use relating to the management and operation of the government motor vehicle fleet. </w:t>
      </w:r>
    </w:p>
    <w:p w14:paraId="1C2F5494" w14:textId="77777777" w:rsidR="00973D41" w:rsidRPr="00B4393A" w:rsidRDefault="00973D41" w:rsidP="00973D41">
      <w:pPr>
        <w:pStyle w:val="Heading3numbered"/>
      </w:pPr>
      <w:bookmarkStart w:id="23" w:name="_Toc426639761"/>
      <w:bookmarkStart w:id="24" w:name="_Toc21948410"/>
      <w:r w:rsidRPr="00B4393A">
        <w:t>Department and agency governance responsibilities</w:t>
      </w:r>
      <w:bookmarkEnd w:id="23"/>
      <w:bookmarkEnd w:id="24"/>
    </w:p>
    <w:p w14:paraId="5ECC6B3C" w14:textId="77777777" w:rsidR="00973D41" w:rsidRDefault="00973D41" w:rsidP="00806673">
      <w:pPr>
        <w:pStyle w:val="NormalIndent"/>
      </w:pPr>
      <w:r>
        <w:t>Departments and agencies are responsible and accountable for the governance framework, management and operation of their motor vehicle fleet. The governance framework establishes the context for departments and agencies to manage their motor vehicle fleet which incorporates a fleet management</w:t>
      </w:r>
      <w:r>
        <w:fldChar w:fldCharType="begin"/>
      </w:r>
      <w:r>
        <w:instrText xml:space="preserve"> XE "</w:instrText>
      </w:r>
      <w:r w:rsidRPr="005E575C">
        <w:instrText>fleet management</w:instrText>
      </w:r>
      <w:r>
        <w:instrText xml:space="preserve">" </w:instrText>
      </w:r>
      <w:r>
        <w:fldChar w:fldCharType="end"/>
      </w:r>
      <w:r>
        <w:t xml:space="preserve"> plan, policies, processes, procedures and practices. </w:t>
      </w:r>
    </w:p>
    <w:p w14:paraId="633AC2D9" w14:textId="77777777" w:rsidR="00973D41" w:rsidRDefault="00973D41" w:rsidP="00806673">
      <w:pPr>
        <w:pStyle w:val="NormalIndent"/>
      </w:pPr>
      <w:r>
        <w:t xml:space="preserve">The framework operates on two levels, the overarching structure and roles within the department or agency and the processes or mechanisms that drive fleet </w:t>
      </w:r>
      <w:r w:rsidR="00082229">
        <w:t>performance</w:t>
      </w:r>
      <w:r>
        <w:t xml:space="preserve"> comply with government</w:t>
      </w:r>
      <w:r w:rsidR="0089391E">
        <w:t>’</w:t>
      </w:r>
      <w:r>
        <w:t>s occupational health and safety</w:t>
      </w:r>
      <w:r>
        <w:fldChar w:fldCharType="begin"/>
      </w:r>
      <w:r>
        <w:instrText xml:space="preserve"> XE "</w:instrText>
      </w:r>
      <w:r w:rsidRPr="00C32B33">
        <w:instrText>occupational health and safety</w:instrText>
      </w:r>
      <w:r>
        <w:instrText xml:space="preserve">" </w:instrText>
      </w:r>
      <w:r>
        <w:fldChar w:fldCharType="end"/>
      </w:r>
      <w:r>
        <w:t xml:space="preserve"> (OH&amp;S) obligations and promote efficiencies. </w:t>
      </w:r>
    </w:p>
    <w:p w14:paraId="6051E7CE" w14:textId="77777777" w:rsidR="00973D41" w:rsidRDefault="00973D41" w:rsidP="00973D41">
      <w:pPr>
        <w:pStyle w:val="Heading2numbered"/>
      </w:pPr>
      <w:bookmarkStart w:id="25" w:name="_Toc426639762"/>
      <w:bookmarkStart w:id="26" w:name="_Toc21948411"/>
      <w:r>
        <w:t>Legislation</w:t>
      </w:r>
      <w:bookmarkEnd w:id="25"/>
      <w:bookmarkEnd w:id="26"/>
    </w:p>
    <w:p w14:paraId="4136B608" w14:textId="77777777" w:rsidR="00973D41" w:rsidRDefault="00973D41" w:rsidP="00806673">
      <w:pPr>
        <w:pStyle w:val="NormalIndent"/>
      </w:pPr>
      <w:r>
        <w:t>The SMVP highlights vehicle</w:t>
      </w:r>
      <w:r w:rsidR="0089391E">
        <w:noBreakHyphen/>
      </w:r>
      <w:r>
        <w:t>related government legislation and initiatives along with various policies, guidelines and processes relevant to managing a vehicle fleet.</w:t>
      </w:r>
    </w:p>
    <w:p w14:paraId="6AF235D5" w14:textId="77777777" w:rsidR="00973D41" w:rsidRDefault="00973D41" w:rsidP="00806673">
      <w:pPr>
        <w:pStyle w:val="NormalIndent"/>
      </w:pPr>
      <w:r>
        <w:t>The SMVP should not be used as a definitive guide to the law and should be read in conjunction with relevant legislation where required. The SMVP does not over</w:t>
      </w:r>
      <w:r w:rsidR="0089391E">
        <w:noBreakHyphen/>
      </w:r>
      <w:r>
        <w:t>rule legislation where it impacts the operation of the government</w:t>
      </w:r>
      <w:r w:rsidR="0089391E">
        <w:t>’</w:t>
      </w:r>
      <w:r>
        <w:t>s vehicle fleet.</w:t>
      </w:r>
    </w:p>
    <w:p w14:paraId="69081FEB" w14:textId="77777777" w:rsidR="00973D41" w:rsidRDefault="00973D41" w:rsidP="00806673">
      <w:pPr>
        <w:pStyle w:val="NormalIndent"/>
      </w:pPr>
      <w:r>
        <w:t>Any reference to legislation or to a provision of legislation within the SMVP is the current legislation and includes a change, modification or re</w:t>
      </w:r>
      <w:r w:rsidR="0089391E">
        <w:noBreakHyphen/>
      </w:r>
      <w:r>
        <w:t>enactment of it, a legislative provision substituted for it and a regulation or statutory instrument issued under it.</w:t>
      </w:r>
    </w:p>
    <w:p w14:paraId="77BD57CE" w14:textId="77777777" w:rsidR="00973D41" w:rsidRDefault="00973D41" w:rsidP="00806673">
      <w:pPr>
        <w:pStyle w:val="NormalIndent"/>
      </w:pPr>
      <w:r>
        <w:t>The vehicle related legislation and policies are listed in Table 1.</w:t>
      </w:r>
    </w:p>
    <w:p w14:paraId="35DE6715" w14:textId="77777777" w:rsidR="00973D41" w:rsidRDefault="00973D41" w:rsidP="00806673">
      <w:pPr>
        <w:pStyle w:val="Tablechartdiagramheading"/>
      </w:pPr>
      <w:r>
        <w:t xml:space="preserve">Table 1: Vehicle related governance </w:t>
      </w:r>
      <w:r w:rsidRPr="006415D5">
        <w:t>legislation</w:t>
      </w:r>
      <w:r>
        <w:t xml:space="preserve"> and polices</w:t>
      </w:r>
    </w:p>
    <w:tbl>
      <w:tblPr>
        <w:tblStyle w:val="DTFtexttableindent"/>
        <w:tblW w:w="8175" w:type="dxa"/>
        <w:tblInd w:w="1047" w:type="dxa"/>
        <w:tblLook w:val="01A0" w:firstRow="1" w:lastRow="0" w:firstColumn="1" w:lastColumn="1" w:noHBand="0" w:noVBand="0"/>
      </w:tblPr>
      <w:tblGrid>
        <w:gridCol w:w="2349"/>
        <w:gridCol w:w="5826"/>
      </w:tblGrid>
      <w:tr w:rsidR="00973D41" w:rsidRPr="009E0883" w14:paraId="5B3CFE47" w14:textId="77777777" w:rsidTr="0080667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349" w:type="dxa"/>
          </w:tcPr>
          <w:p w14:paraId="3025642D" w14:textId="77777777" w:rsidR="00973D41" w:rsidRPr="009E0883" w:rsidRDefault="00973D41" w:rsidP="006415D5">
            <w:pPr>
              <w:pStyle w:val="Tableheader"/>
            </w:pPr>
            <w:r w:rsidRPr="009E0883">
              <w:t>Policy consideration</w:t>
            </w:r>
          </w:p>
        </w:tc>
        <w:tc>
          <w:tcPr>
            <w:cnfStyle w:val="000100001000" w:firstRow="0" w:lastRow="0" w:firstColumn="0" w:lastColumn="1" w:oddVBand="0" w:evenVBand="0" w:oddHBand="0" w:evenHBand="0" w:firstRowFirstColumn="0" w:firstRowLastColumn="1" w:lastRowFirstColumn="0" w:lastRowLastColumn="0"/>
            <w:tcW w:w="5826" w:type="dxa"/>
          </w:tcPr>
          <w:p w14:paraId="2580DA22" w14:textId="77777777" w:rsidR="00973D41" w:rsidRPr="009E0883" w:rsidRDefault="00973D41" w:rsidP="006415D5">
            <w:pPr>
              <w:pStyle w:val="Tableheader"/>
            </w:pPr>
            <w:r w:rsidRPr="009E0883">
              <w:t>Related governance</w:t>
            </w:r>
          </w:p>
        </w:tc>
      </w:tr>
      <w:tr w:rsidR="00973D41" w14:paraId="45BEF9BE" w14:textId="77777777" w:rsidTr="00806673">
        <w:tc>
          <w:tcPr>
            <w:cnfStyle w:val="001000000000" w:firstRow="0" w:lastRow="0" w:firstColumn="1" w:lastColumn="0" w:oddVBand="0" w:evenVBand="0" w:oddHBand="0" w:evenHBand="0" w:firstRowFirstColumn="0" w:firstRowLastColumn="0" w:lastRowFirstColumn="0" w:lastRowLastColumn="0"/>
            <w:tcW w:w="2349" w:type="dxa"/>
          </w:tcPr>
          <w:p w14:paraId="4DF3BEE9" w14:textId="77777777" w:rsidR="00973D41" w:rsidRPr="009E0883" w:rsidRDefault="00973D41" w:rsidP="006415D5">
            <w:pPr>
              <w:pStyle w:val="Tabletext"/>
            </w:pPr>
            <w:r w:rsidRPr="009E0883">
              <w:t>Safety</w:t>
            </w:r>
          </w:p>
        </w:tc>
        <w:tc>
          <w:tcPr>
            <w:cnfStyle w:val="000100000000" w:firstRow="0" w:lastRow="0" w:firstColumn="0" w:lastColumn="1" w:oddVBand="0" w:evenVBand="0" w:oddHBand="0" w:evenHBand="0" w:firstRowFirstColumn="0" w:firstRowLastColumn="0" w:lastRowFirstColumn="0" w:lastRowLastColumn="0"/>
            <w:tcW w:w="5826" w:type="dxa"/>
          </w:tcPr>
          <w:p w14:paraId="1AEFD7AC" w14:textId="77777777" w:rsidR="00973D41" w:rsidRPr="006415D5" w:rsidRDefault="00973D41" w:rsidP="006415D5">
            <w:pPr>
              <w:pStyle w:val="Tabletext"/>
              <w:rPr>
                <w:i/>
              </w:rPr>
            </w:pPr>
            <w:r w:rsidRPr="006415D5">
              <w:rPr>
                <w:i/>
              </w:rPr>
              <w:t>Occupational Health and Safety Act 2004</w:t>
            </w:r>
          </w:p>
          <w:p w14:paraId="7E31B1F4" w14:textId="77777777" w:rsidR="00973D41" w:rsidRPr="006415D5" w:rsidRDefault="00973D41" w:rsidP="006415D5">
            <w:pPr>
              <w:pStyle w:val="Tabletext"/>
              <w:rPr>
                <w:i/>
              </w:rPr>
            </w:pPr>
            <w:r w:rsidRPr="006415D5">
              <w:rPr>
                <w:i/>
              </w:rPr>
              <w:t>Road Safety Act 1986</w:t>
            </w:r>
          </w:p>
          <w:p w14:paraId="5384E0FD" w14:textId="77777777" w:rsidR="00973D41" w:rsidRPr="006415D5" w:rsidRDefault="00973D41" w:rsidP="006415D5">
            <w:pPr>
              <w:pStyle w:val="Tabletext"/>
              <w:rPr>
                <w:i/>
              </w:rPr>
            </w:pPr>
            <w:r w:rsidRPr="006415D5">
              <w:rPr>
                <w:i/>
              </w:rPr>
              <w:t xml:space="preserve">Road Safety (Road Rules) Regulations </w:t>
            </w:r>
            <w:r w:rsidR="00B86507">
              <w:rPr>
                <w:i/>
              </w:rPr>
              <w:t>200</w:t>
            </w:r>
            <w:r w:rsidRPr="006415D5">
              <w:rPr>
                <w:i/>
              </w:rPr>
              <w:t>9</w:t>
            </w:r>
          </w:p>
          <w:p w14:paraId="2BB833C9" w14:textId="77777777" w:rsidR="00973D41" w:rsidRPr="006415D5" w:rsidRDefault="00973D41" w:rsidP="006415D5">
            <w:pPr>
              <w:pStyle w:val="Tabletext"/>
              <w:rPr>
                <w:i/>
              </w:rPr>
            </w:pPr>
            <w:r w:rsidRPr="006415D5">
              <w:rPr>
                <w:i/>
              </w:rPr>
              <w:t>Road Transport (Dangerous Goods) Act 1995</w:t>
            </w:r>
          </w:p>
          <w:p w14:paraId="54A772BF" w14:textId="77777777" w:rsidR="00973D41" w:rsidRDefault="00973D41" w:rsidP="006415D5">
            <w:pPr>
              <w:pStyle w:val="Tabletext"/>
            </w:pPr>
            <w:r w:rsidRPr="006415D5">
              <w:rPr>
                <w:i/>
              </w:rPr>
              <w:t>Guide to Safe Word Related Driving</w:t>
            </w:r>
            <w:r w:rsidR="006415D5">
              <w:rPr>
                <w:i/>
              </w:rPr>
              <w:t xml:space="preserve"> – </w:t>
            </w:r>
            <w:r w:rsidRPr="006415D5">
              <w:rPr>
                <w:i/>
              </w:rPr>
              <w:t>A handbook for workplaces</w:t>
            </w:r>
            <w:r w:rsidRPr="00794A12">
              <w:t xml:space="preserve"> (WorkSafe Victoria)</w:t>
            </w:r>
          </w:p>
          <w:p w14:paraId="36E9E33A" w14:textId="77777777" w:rsidR="00430268" w:rsidRPr="00794A12" w:rsidRDefault="00430268" w:rsidP="00430268">
            <w:pPr>
              <w:pStyle w:val="Tabletext"/>
            </w:pPr>
            <w:r w:rsidRPr="00E7175C">
              <w:t>Road Safety Strategy and Action Plan, 2016-2020</w:t>
            </w:r>
          </w:p>
        </w:tc>
      </w:tr>
      <w:tr w:rsidR="00973D41" w14:paraId="03F3270E" w14:textId="77777777" w:rsidTr="008066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9" w:type="dxa"/>
          </w:tcPr>
          <w:p w14:paraId="4A7FC76A" w14:textId="77777777" w:rsidR="00973D41" w:rsidRPr="009E0883" w:rsidRDefault="00973D41" w:rsidP="006415D5">
            <w:pPr>
              <w:pStyle w:val="Tabletext"/>
            </w:pPr>
            <w:r w:rsidRPr="009E0883">
              <w:t>Crashes</w:t>
            </w:r>
          </w:p>
        </w:tc>
        <w:tc>
          <w:tcPr>
            <w:cnfStyle w:val="000100000000" w:firstRow="0" w:lastRow="0" w:firstColumn="0" w:lastColumn="1" w:oddVBand="0" w:evenVBand="0" w:oddHBand="0" w:evenHBand="0" w:firstRowFirstColumn="0" w:firstRowLastColumn="0" w:lastRowFirstColumn="0" w:lastRowLastColumn="0"/>
            <w:tcW w:w="5826" w:type="dxa"/>
          </w:tcPr>
          <w:p w14:paraId="2311FBBC" w14:textId="77777777" w:rsidR="00973D41" w:rsidRPr="006415D5" w:rsidRDefault="00973D41" w:rsidP="006415D5">
            <w:pPr>
              <w:pStyle w:val="Tabletext"/>
              <w:rPr>
                <w:i/>
              </w:rPr>
            </w:pPr>
            <w:r w:rsidRPr="006415D5">
              <w:rPr>
                <w:i/>
              </w:rPr>
              <w:t>Transport Accident Act 1986</w:t>
            </w:r>
          </w:p>
        </w:tc>
      </w:tr>
      <w:tr w:rsidR="00973D41" w14:paraId="6F3EB729" w14:textId="77777777" w:rsidTr="00806673">
        <w:tc>
          <w:tcPr>
            <w:cnfStyle w:val="001000000000" w:firstRow="0" w:lastRow="0" w:firstColumn="1" w:lastColumn="0" w:oddVBand="0" w:evenVBand="0" w:oddHBand="0" w:evenHBand="0" w:firstRowFirstColumn="0" w:firstRowLastColumn="0" w:lastRowFirstColumn="0" w:lastRowLastColumn="0"/>
            <w:tcW w:w="2349" w:type="dxa"/>
          </w:tcPr>
          <w:p w14:paraId="222DE9B4" w14:textId="77777777" w:rsidR="00973D41" w:rsidRPr="009E0883" w:rsidRDefault="00973D41" w:rsidP="006415D5">
            <w:pPr>
              <w:pStyle w:val="Tabletext"/>
            </w:pPr>
            <w:r w:rsidRPr="009E0883">
              <w:t>Environment</w:t>
            </w:r>
          </w:p>
        </w:tc>
        <w:tc>
          <w:tcPr>
            <w:cnfStyle w:val="000100000000" w:firstRow="0" w:lastRow="0" w:firstColumn="0" w:lastColumn="1" w:oddVBand="0" w:evenVBand="0" w:oddHBand="0" w:evenHBand="0" w:firstRowFirstColumn="0" w:firstRowLastColumn="0" w:lastRowFirstColumn="0" w:lastRowLastColumn="0"/>
            <w:tcW w:w="5826" w:type="dxa"/>
          </w:tcPr>
          <w:p w14:paraId="566B58E9" w14:textId="77777777" w:rsidR="00973D41" w:rsidRPr="006415D5" w:rsidRDefault="00973D41" w:rsidP="006415D5">
            <w:pPr>
              <w:pStyle w:val="Tabletext"/>
              <w:rPr>
                <w:i/>
              </w:rPr>
            </w:pPr>
            <w:r w:rsidRPr="006415D5">
              <w:rPr>
                <w:i/>
              </w:rPr>
              <w:t>The Environment Protection Act 1970</w:t>
            </w:r>
          </w:p>
        </w:tc>
      </w:tr>
      <w:tr w:rsidR="00973D41" w14:paraId="2539819A" w14:textId="77777777" w:rsidTr="008066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9" w:type="dxa"/>
          </w:tcPr>
          <w:p w14:paraId="54059BE6" w14:textId="77777777" w:rsidR="00973D41" w:rsidRPr="009E0883" w:rsidRDefault="00973D41" w:rsidP="006415D5">
            <w:pPr>
              <w:pStyle w:val="Tabletext"/>
            </w:pPr>
            <w:r w:rsidRPr="009E0883">
              <w:lastRenderedPageBreak/>
              <w:t>Public service employees</w:t>
            </w:r>
            <w:r w:rsidRPr="009E0883">
              <w:fldChar w:fldCharType="begin"/>
            </w:r>
            <w:r w:rsidRPr="009E0883">
              <w:instrText xml:space="preserve"> XE "employees" </w:instrText>
            </w:r>
            <w:r w:rsidRPr="009E0883">
              <w:fldChar w:fldCharType="end"/>
            </w:r>
          </w:p>
        </w:tc>
        <w:tc>
          <w:tcPr>
            <w:cnfStyle w:val="000100000000" w:firstRow="0" w:lastRow="0" w:firstColumn="0" w:lastColumn="1" w:oddVBand="0" w:evenVBand="0" w:oddHBand="0" w:evenHBand="0" w:firstRowFirstColumn="0" w:firstRowLastColumn="0" w:lastRowFirstColumn="0" w:lastRowLastColumn="0"/>
            <w:tcW w:w="5826" w:type="dxa"/>
          </w:tcPr>
          <w:p w14:paraId="763AB811" w14:textId="77777777" w:rsidR="00973D41" w:rsidRPr="006415D5" w:rsidRDefault="00973D41" w:rsidP="006415D5">
            <w:pPr>
              <w:pStyle w:val="Tabletext"/>
              <w:rPr>
                <w:i/>
              </w:rPr>
            </w:pPr>
            <w:r w:rsidRPr="006415D5">
              <w:rPr>
                <w:i/>
              </w:rPr>
              <w:t>Public Service Code of Conduct</w:t>
            </w:r>
            <w:r w:rsidRPr="006415D5">
              <w:rPr>
                <w:i/>
              </w:rPr>
              <w:fldChar w:fldCharType="begin"/>
            </w:r>
            <w:r w:rsidRPr="006415D5">
              <w:rPr>
                <w:i/>
              </w:rPr>
              <w:instrText xml:space="preserve"> XE "Code of Conduct" </w:instrText>
            </w:r>
            <w:r w:rsidRPr="006415D5">
              <w:rPr>
                <w:i/>
              </w:rPr>
              <w:fldChar w:fldCharType="end"/>
            </w:r>
          </w:p>
          <w:p w14:paraId="45B46B7F" w14:textId="77777777" w:rsidR="00973D41" w:rsidRPr="006415D5" w:rsidRDefault="00973D41" w:rsidP="006415D5">
            <w:pPr>
              <w:pStyle w:val="Tabletext"/>
              <w:rPr>
                <w:i/>
              </w:rPr>
            </w:pPr>
            <w:r w:rsidRPr="006415D5">
              <w:rPr>
                <w:i/>
              </w:rPr>
              <w:t>Crimes Act</w:t>
            </w:r>
            <w:r w:rsidR="0089391E">
              <w:rPr>
                <w:i/>
              </w:rPr>
              <w:t xml:space="preserve"> </w:t>
            </w:r>
            <w:r w:rsidRPr="006415D5">
              <w:rPr>
                <w:i/>
              </w:rPr>
              <w:t>1958</w:t>
            </w:r>
          </w:p>
          <w:p w14:paraId="358CC2C6" w14:textId="77777777" w:rsidR="00973D41" w:rsidRPr="006415D5" w:rsidRDefault="00973D41" w:rsidP="006415D5">
            <w:pPr>
              <w:pStyle w:val="Tabletext"/>
              <w:rPr>
                <w:i/>
              </w:rPr>
            </w:pPr>
            <w:r w:rsidRPr="006415D5">
              <w:rPr>
                <w:i/>
              </w:rPr>
              <w:t>Crown Proceedings Act 1958</w:t>
            </w:r>
          </w:p>
          <w:p w14:paraId="74190563" w14:textId="77777777" w:rsidR="00973D41" w:rsidRPr="006415D5" w:rsidRDefault="00973D41" w:rsidP="006415D5">
            <w:pPr>
              <w:pStyle w:val="Tabletext"/>
              <w:rPr>
                <w:i/>
              </w:rPr>
            </w:pPr>
            <w:r w:rsidRPr="006415D5">
              <w:rPr>
                <w:i/>
              </w:rPr>
              <w:t>Victorian Public Service (VPS) Executive Employment Handbook</w:t>
            </w:r>
          </w:p>
          <w:p w14:paraId="7EF09089" w14:textId="77777777" w:rsidR="00973D41" w:rsidRPr="00794A12" w:rsidRDefault="00973D41" w:rsidP="006415D5">
            <w:pPr>
              <w:pStyle w:val="Tabletext"/>
            </w:pPr>
            <w:r w:rsidRPr="00794A12">
              <w:t>Executive Motor Vehicle Scheme</w:t>
            </w:r>
            <w:r w:rsidRPr="00794A12">
              <w:fldChar w:fldCharType="begin"/>
            </w:r>
            <w:r w:rsidRPr="00794A12">
              <w:instrText xml:space="preserve"> XE "Executive Motor Vehicle Scheme" </w:instrText>
            </w:r>
            <w:r w:rsidRPr="00794A12">
              <w:fldChar w:fldCharType="end"/>
            </w:r>
          </w:p>
          <w:p w14:paraId="6DE5D56C" w14:textId="77777777" w:rsidR="00973D41" w:rsidRPr="00794A12" w:rsidRDefault="00973D41" w:rsidP="006415D5">
            <w:pPr>
              <w:pStyle w:val="Tabletext"/>
            </w:pPr>
            <w:r w:rsidRPr="006415D5">
              <w:rPr>
                <w:i/>
              </w:rPr>
              <w:t>Privacy and Data Protection Act 2014</w:t>
            </w:r>
            <w:r w:rsidRPr="00794A12">
              <w:t xml:space="preserve"> (Vic)</w:t>
            </w:r>
          </w:p>
        </w:tc>
      </w:tr>
      <w:tr w:rsidR="00973D41" w14:paraId="36B4EF88" w14:textId="77777777" w:rsidTr="00806673">
        <w:tc>
          <w:tcPr>
            <w:cnfStyle w:val="001000000000" w:firstRow="0" w:lastRow="0" w:firstColumn="1" w:lastColumn="0" w:oddVBand="0" w:evenVBand="0" w:oddHBand="0" w:evenHBand="0" w:firstRowFirstColumn="0" w:firstRowLastColumn="0" w:lastRowFirstColumn="0" w:lastRowLastColumn="0"/>
            <w:tcW w:w="2349" w:type="dxa"/>
          </w:tcPr>
          <w:p w14:paraId="2A2DC40B" w14:textId="77777777" w:rsidR="00973D41" w:rsidRPr="009E0883" w:rsidRDefault="00973D41" w:rsidP="006415D5">
            <w:pPr>
              <w:pStyle w:val="Tabletext"/>
            </w:pPr>
            <w:r w:rsidRPr="009E0883">
              <w:t>Fleet policy</w:t>
            </w:r>
          </w:p>
        </w:tc>
        <w:tc>
          <w:tcPr>
            <w:cnfStyle w:val="000100000000" w:firstRow="0" w:lastRow="0" w:firstColumn="0" w:lastColumn="1" w:oddVBand="0" w:evenVBand="0" w:oddHBand="0" w:evenHBand="0" w:firstRowFirstColumn="0" w:firstRowLastColumn="0" w:lastRowFirstColumn="0" w:lastRowLastColumn="0"/>
            <w:tcW w:w="5826" w:type="dxa"/>
          </w:tcPr>
          <w:p w14:paraId="38C69E55" w14:textId="77777777" w:rsidR="00973D41" w:rsidRPr="00794A12" w:rsidRDefault="00973D41" w:rsidP="006415D5">
            <w:pPr>
              <w:pStyle w:val="Tabletext"/>
            </w:pPr>
            <w:r w:rsidRPr="00794A12">
              <w:t>Victorian Government Standard Motor Vehicle policy (this document)</w:t>
            </w:r>
          </w:p>
        </w:tc>
      </w:tr>
      <w:tr w:rsidR="00973D41" w14:paraId="403097F9" w14:textId="77777777" w:rsidTr="008066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9" w:type="dxa"/>
          </w:tcPr>
          <w:p w14:paraId="56560747" w14:textId="77777777" w:rsidR="00973D41" w:rsidRPr="009E0883" w:rsidRDefault="00973D41" w:rsidP="006415D5">
            <w:pPr>
              <w:pStyle w:val="Tabletext"/>
            </w:pPr>
            <w:r w:rsidRPr="009E0883">
              <w:t>Government State Purchase Contracts</w:t>
            </w:r>
          </w:p>
        </w:tc>
        <w:tc>
          <w:tcPr>
            <w:cnfStyle w:val="000100000000" w:firstRow="0" w:lastRow="0" w:firstColumn="0" w:lastColumn="1" w:oddVBand="0" w:evenVBand="0" w:oddHBand="0" w:evenHBand="0" w:firstRowFirstColumn="0" w:firstRowLastColumn="0" w:lastRowFirstColumn="0" w:lastRowLastColumn="0"/>
            <w:tcW w:w="5826" w:type="dxa"/>
          </w:tcPr>
          <w:p w14:paraId="3D620496" w14:textId="77777777" w:rsidR="00973D41" w:rsidRPr="00794A12" w:rsidRDefault="00973D41" w:rsidP="006415D5">
            <w:pPr>
              <w:pStyle w:val="Tabletext"/>
            </w:pPr>
            <w:r w:rsidRPr="00794A12">
              <w:t>Victorian Government Standard Motor Vehicle Policy (this document)</w:t>
            </w:r>
          </w:p>
          <w:p w14:paraId="7456C781" w14:textId="77777777" w:rsidR="00973D41" w:rsidRPr="00794A12" w:rsidRDefault="00973D41" w:rsidP="006415D5">
            <w:pPr>
              <w:pStyle w:val="Tabletext"/>
            </w:pPr>
            <w:r w:rsidRPr="00794A12">
              <w:t xml:space="preserve">Refer to individual Contracts </w:t>
            </w:r>
            <w:r w:rsidR="0089391E">
              <w:t>‘</w:t>
            </w:r>
            <w:r w:rsidRPr="00794A12">
              <w:t>Rules of Use</w:t>
            </w:r>
            <w:r w:rsidR="0089391E">
              <w:t>’</w:t>
            </w:r>
            <w:r w:rsidRPr="00794A12">
              <w:t xml:space="preserve"> </w:t>
            </w:r>
          </w:p>
        </w:tc>
      </w:tr>
      <w:tr w:rsidR="00973D41" w14:paraId="584537EC" w14:textId="77777777" w:rsidTr="00806673">
        <w:tc>
          <w:tcPr>
            <w:cnfStyle w:val="001000000000" w:firstRow="0" w:lastRow="0" w:firstColumn="1" w:lastColumn="0" w:oddVBand="0" w:evenVBand="0" w:oddHBand="0" w:evenHBand="0" w:firstRowFirstColumn="0" w:firstRowLastColumn="0" w:lastRowFirstColumn="0" w:lastRowLastColumn="0"/>
            <w:tcW w:w="2349" w:type="dxa"/>
          </w:tcPr>
          <w:p w14:paraId="23430BE4" w14:textId="77777777" w:rsidR="00973D41" w:rsidRPr="009E0883" w:rsidRDefault="00973D41" w:rsidP="006415D5">
            <w:pPr>
              <w:pStyle w:val="Tabletext"/>
              <w:rPr>
                <w:iCs/>
              </w:rPr>
            </w:pPr>
            <w:r w:rsidRPr="009E0883">
              <w:rPr>
                <w:iCs/>
              </w:rPr>
              <w:t>Procurement and Disposals</w:t>
            </w:r>
          </w:p>
        </w:tc>
        <w:tc>
          <w:tcPr>
            <w:cnfStyle w:val="000100000000" w:firstRow="0" w:lastRow="0" w:firstColumn="0" w:lastColumn="1" w:oddVBand="0" w:evenVBand="0" w:oddHBand="0" w:evenHBand="0" w:firstRowFirstColumn="0" w:firstRowLastColumn="0" w:lastRowFirstColumn="0" w:lastRowLastColumn="0"/>
            <w:tcW w:w="5826" w:type="dxa"/>
          </w:tcPr>
          <w:p w14:paraId="5E2BFAE6" w14:textId="77777777" w:rsidR="00973D41" w:rsidRPr="00794A12" w:rsidRDefault="00973D41" w:rsidP="006415D5">
            <w:pPr>
              <w:pStyle w:val="Tabletext"/>
            </w:pPr>
            <w:r w:rsidRPr="00794A12">
              <w:t>Victorian Government Purchasing Board</w:t>
            </w:r>
            <w:r w:rsidRPr="00794A12">
              <w:fldChar w:fldCharType="begin"/>
            </w:r>
            <w:r w:rsidRPr="00794A12">
              <w:instrText xml:space="preserve"> XE "Victorian Government Purchasing Board" </w:instrText>
            </w:r>
            <w:r w:rsidRPr="00794A12">
              <w:fldChar w:fldCharType="end"/>
            </w:r>
          </w:p>
        </w:tc>
      </w:tr>
    </w:tbl>
    <w:p w14:paraId="727F47ED" w14:textId="77777777" w:rsidR="00103722" w:rsidRDefault="00103722" w:rsidP="00BE55AB">
      <w:pPr>
        <w:pStyle w:val="Spacer"/>
      </w:pPr>
    </w:p>
    <w:p w14:paraId="17F73E38" w14:textId="77777777" w:rsidR="00973D41" w:rsidRDefault="00973D41" w:rsidP="00973D41">
      <w:pPr>
        <w:pStyle w:val="Heading2numbered"/>
      </w:pPr>
      <w:bookmarkStart w:id="27" w:name="_Toc426639763"/>
      <w:bookmarkStart w:id="28" w:name="_Toc21948412"/>
      <w:r>
        <w:t>Key links</w:t>
      </w:r>
      <w:bookmarkEnd w:id="27"/>
      <w:bookmarkEnd w:id="28"/>
    </w:p>
    <w:p w14:paraId="031AAC36" w14:textId="77777777" w:rsidR="00973D41" w:rsidRDefault="00973D41" w:rsidP="00806673">
      <w:pPr>
        <w:pStyle w:val="NormalIndentshaded"/>
      </w:pPr>
      <w:r>
        <w:t>For a copy of the SMVP refer to VicFleet</w:t>
      </w:r>
      <w:r>
        <w:fldChar w:fldCharType="begin"/>
      </w:r>
      <w:r>
        <w:instrText xml:space="preserve"> XE "</w:instrText>
      </w:r>
      <w:r w:rsidRPr="002C2B7B">
        <w:instrText>VicFleet</w:instrText>
      </w:r>
      <w:r>
        <w:instrText xml:space="preserve">" </w:instrText>
      </w:r>
      <w:r>
        <w:fldChar w:fldCharType="end"/>
      </w:r>
      <w:r>
        <w:t xml:space="preserve">: </w:t>
      </w:r>
      <w:hyperlink r:id="rId20" w:history="1">
        <w:r w:rsidR="00357F7A">
          <w:rPr>
            <w:rStyle w:val="Hyperlink"/>
          </w:rPr>
          <w:t>www.dtf.vic.gov.au/VicFleet</w:t>
        </w:r>
      </w:hyperlink>
    </w:p>
    <w:p w14:paraId="314D3A22" w14:textId="77777777" w:rsidR="00973D41" w:rsidRDefault="00973D41" w:rsidP="00806673">
      <w:pPr>
        <w:pStyle w:val="NormalIndentshaded"/>
      </w:pPr>
      <w:r>
        <w:t xml:space="preserve">For copies of the legislation refer to: </w:t>
      </w:r>
      <w:hyperlink r:id="rId21" w:history="1">
        <w:r w:rsidRPr="00352FAF">
          <w:rPr>
            <w:rStyle w:val="Hyperlink"/>
          </w:rPr>
          <w:t>www.legislation.vic.gov.au</w:t>
        </w:r>
      </w:hyperlink>
      <w:r>
        <w:t xml:space="preserve"> </w:t>
      </w:r>
    </w:p>
    <w:p w14:paraId="7ABBEBC3" w14:textId="77777777" w:rsidR="00973D41" w:rsidRDefault="00973D41" w:rsidP="00973D41">
      <w:pPr>
        <w:pStyle w:val="Heading2numbered"/>
      </w:pPr>
      <w:bookmarkStart w:id="29" w:name="_Toc426639764"/>
      <w:bookmarkStart w:id="30" w:name="_Toc21948413"/>
      <w:r>
        <w:t>Roles and responsibilities</w:t>
      </w:r>
      <w:bookmarkEnd w:id="29"/>
      <w:bookmarkEnd w:id="30"/>
      <w:r>
        <w:t xml:space="preserve"> </w:t>
      </w:r>
    </w:p>
    <w:p w14:paraId="16509EA4" w14:textId="77777777" w:rsidR="00973D41" w:rsidRPr="00B4393A" w:rsidRDefault="00C310B0" w:rsidP="0070561E">
      <w:pPr>
        <w:pStyle w:val="Heading3numbered"/>
        <w:numPr>
          <w:ilvl w:val="4"/>
          <w:numId w:val="5"/>
        </w:numPr>
      </w:pPr>
      <w:bookmarkStart w:id="31" w:name="_Toc21948414"/>
      <w:r>
        <w:t>Assistant Treasurer</w:t>
      </w:r>
      <w:bookmarkEnd w:id="31"/>
    </w:p>
    <w:p w14:paraId="2DE2A45D" w14:textId="77777777" w:rsidR="00973D41" w:rsidRDefault="00973D41" w:rsidP="00806673">
      <w:pPr>
        <w:pStyle w:val="NormalIndent"/>
      </w:pPr>
      <w:r>
        <w:t xml:space="preserve">The </w:t>
      </w:r>
      <w:r w:rsidR="00C310B0">
        <w:t>Assistant Treasurer</w:t>
      </w:r>
      <w:r>
        <w:t xml:space="preserve"> is responsible for policy relating to government</w:t>
      </w:r>
      <w:r w:rsidR="0089391E">
        <w:t>’</w:t>
      </w:r>
      <w:r>
        <w:t xml:space="preserve">s passenger and light commercial motor vehicle fleet. The </w:t>
      </w:r>
      <w:r w:rsidR="00C310B0">
        <w:t>Assistant Treasurer</w:t>
      </w:r>
      <w:r>
        <w:t xml:space="preserve"> is supported by DTF that manage a range of fleet services. The Victorian Public Sector Commission (VPSC) and the Victorian Government Purchasing Board</w:t>
      </w:r>
      <w:r>
        <w:fldChar w:fldCharType="begin"/>
      </w:r>
      <w:r>
        <w:instrText xml:space="preserve"> XE "</w:instrText>
      </w:r>
      <w:r w:rsidRPr="00307D56">
        <w:instrText>Victorian Government Purchasing Board</w:instrText>
      </w:r>
      <w:r>
        <w:instrText xml:space="preserve">" </w:instrText>
      </w:r>
      <w:r>
        <w:fldChar w:fldCharType="end"/>
      </w:r>
      <w:r>
        <w:t xml:space="preserve"> (VGPB) also have vehicle related policy roles. An overview of the roles and responsibilities are provided in Table 2. </w:t>
      </w:r>
    </w:p>
    <w:p w14:paraId="6AC852C2" w14:textId="77777777" w:rsidR="00973D41" w:rsidRPr="00B4393A" w:rsidRDefault="00973D41" w:rsidP="00973D41">
      <w:pPr>
        <w:pStyle w:val="Heading3numbered"/>
      </w:pPr>
      <w:bookmarkStart w:id="32" w:name="_Toc426639766"/>
      <w:bookmarkStart w:id="33" w:name="_Toc21948415"/>
      <w:r w:rsidRPr="00B4393A">
        <w:t>Overview of roles and responsibilities</w:t>
      </w:r>
      <w:bookmarkEnd w:id="32"/>
      <w:bookmarkEnd w:id="33"/>
      <w:r w:rsidRPr="00B4393A">
        <w:t xml:space="preserve"> </w:t>
      </w:r>
    </w:p>
    <w:p w14:paraId="221BC78D" w14:textId="77777777" w:rsidR="00973D41" w:rsidRDefault="00973D41" w:rsidP="00806673">
      <w:pPr>
        <w:pStyle w:val="Tablechartdiagramheading"/>
      </w:pPr>
      <w:r>
        <w:t xml:space="preserve">Table 2: </w:t>
      </w:r>
      <w:r w:rsidRPr="006415D5">
        <w:t>Overview</w:t>
      </w:r>
      <w:r>
        <w:t xml:space="preserve"> of </w:t>
      </w:r>
      <w:r w:rsidRPr="003051B3">
        <w:t>fleet management</w:t>
      </w:r>
      <w:r w:rsidRPr="003051B3">
        <w:fldChar w:fldCharType="begin"/>
      </w:r>
      <w:r w:rsidRPr="003051B3">
        <w:instrText xml:space="preserve"> XE "fleet management" </w:instrText>
      </w:r>
      <w:r w:rsidRPr="003051B3">
        <w:fldChar w:fldCharType="end"/>
      </w:r>
      <w:r w:rsidRPr="003051B3">
        <w:t xml:space="preserve"> roles and</w:t>
      </w:r>
      <w:r>
        <w:t xml:space="preserve"> responsibilities</w:t>
      </w:r>
    </w:p>
    <w:tbl>
      <w:tblPr>
        <w:tblStyle w:val="DTFtexttableindent"/>
        <w:tblW w:w="0" w:type="auto"/>
        <w:tblInd w:w="1051" w:type="dxa"/>
        <w:tblLook w:val="01A0" w:firstRow="1" w:lastRow="0" w:firstColumn="1" w:lastColumn="1" w:noHBand="0" w:noVBand="0"/>
      </w:tblPr>
      <w:tblGrid>
        <w:gridCol w:w="2069"/>
        <w:gridCol w:w="6020"/>
      </w:tblGrid>
      <w:tr w:rsidR="00973D41" w:rsidRPr="00F53275" w14:paraId="1CC08BB6" w14:textId="77777777" w:rsidTr="0080667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101" w:type="dxa"/>
          </w:tcPr>
          <w:p w14:paraId="1EC3356E" w14:textId="77777777" w:rsidR="00973D41" w:rsidRPr="00794A12" w:rsidRDefault="00973D41" w:rsidP="006415D5">
            <w:pPr>
              <w:pStyle w:val="Tableheader"/>
            </w:pPr>
            <w:r w:rsidRPr="00794A12">
              <w:t xml:space="preserve">Government </w:t>
            </w:r>
          </w:p>
        </w:tc>
        <w:tc>
          <w:tcPr>
            <w:cnfStyle w:val="000100001000" w:firstRow="0" w:lastRow="0" w:firstColumn="0" w:lastColumn="1" w:oddVBand="0" w:evenVBand="0" w:oddHBand="0" w:evenHBand="0" w:firstRowFirstColumn="0" w:firstRowLastColumn="1" w:lastRowFirstColumn="0" w:lastRowLastColumn="0"/>
            <w:tcW w:w="6129" w:type="dxa"/>
          </w:tcPr>
          <w:p w14:paraId="41E58232" w14:textId="77777777" w:rsidR="00973D41" w:rsidRPr="00794A12" w:rsidRDefault="00973D41" w:rsidP="006415D5">
            <w:pPr>
              <w:pStyle w:val="Tableheader"/>
            </w:pPr>
            <w:r w:rsidRPr="00794A12">
              <w:t xml:space="preserve">Roles and responsibilities </w:t>
            </w:r>
          </w:p>
        </w:tc>
      </w:tr>
      <w:tr w:rsidR="00973D41" w:rsidRPr="00F53275" w14:paraId="40233D85" w14:textId="77777777" w:rsidTr="00806673">
        <w:tc>
          <w:tcPr>
            <w:cnfStyle w:val="001000000000" w:firstRow="0" w:lastRow="0" w:firstColumn="1" w:lastColumn="0" w:oddVBand="0" w:evenVBand="0" w:oddHBand="0" w:evenHBand="0" w:firstRowFirstColumn="0" w:firstRowLastColumn="0" w:lastRowFirstColumn="0" w:lastRowLastColumn="0"/>
            <w:tcW w:w="2101" w:type="dxa"/>
          </w:tcPr>
          <w:p w14:paraId="21BC8CE7" w14:textId="77777777" w:rsidR="00973D41" w:rsidRPr="009E0883" w:rsidRDefault="00973D41" w:rsidP="006415D5">
            <w:pPr>
              <w:pStyle w:val="Tabletext"/>
            </w:pPr>
            <w:r w:rsidRPr="009E0883">
              <w:t xml:space="preserve">The </w:t>
            </w:r>
            <w:r w:rsidR="00C310B0">
              <w:t>Assistant Treasurer</w:t>
            </w:r>
            <w:r w:rsidR="006415D5">
              <w:t xml:space="preserve"> </w:t>
            </w:r>
            <w:r w:rsidRPr="009E0883">
              <w:t>(</w:t>
            </w:r>
            <w:r w:rsidR="006415D5" w:rsidRPr="009E0883">
              <w:t xml:space="preserve">via </w:t>
            </w:r>
            <w:r w:rsidRPr="009E0883">
              <w:t>DTF)</w:t>
            </w:r>
          </w:p>
        </w:tc>
        <w:tc>
          <w:tcPr>
            <w:cnfStyle w:val="000100000000" w:firstRow="0" w:lastRow="0" w:firstColumn="0" w:lastColumn="1" w:oddVBand="0" w:evenVBand="0" w:oddHBand="0" w:evenHBand="0" w:firstRowFirstColumn="0" w:firstRowLastColumn="0" w:lastRowFirstColumn="0" w:lastRowLastColumn="0"/>
            <w:tcW w:w="6129" w:type="dxa"/>
          </w:tcPr>
          <w:p w14:paraId="59762DD8" w14:textId="77777777" w:rsidR="00973D41" w:rsidRPr="009E0883" w:rsidRDefault="00973D41" w:rsidP="006415D5">
            <w:pPr>
              <w:pStyle w:val="Tabletext"/>
            </w:pPr>
            <w:r w:rsidRPr="009E0883">
              <w:t>Oversees government</w:t>
            </w:r>
            <w:r w:rsidR="0089391E">
              <w:t>’</w:t>
            </w:r>
            <w:r w:rsidRPr="009E0883">
              <w:t xml:space="preserve">s vehicle Finance Lease Facility. </w:t>
            </w:r>
          </w:p>
          <w:p w14:paraId="25C98C97" w14:textId="77777777" w:rsidR="00973D41" w:rsidRPr="00794A12" w:rsidRDefault="00973D41" w:rsidP="006415D5">
            <w:pPr>
              <w:pStyle w:val="Tabletext"/>
            </w:pPr>
            <w:r w:rsidRPr="009E0883">
              <w:t>Authority</w:t>
            </w:r>
            <w:r w:rsidRPr="00794A12">
              <w:t xml:space="preserve"> to make government vehicle fleet policy and issue the SMVP.</w:t>
            </w:r>
          </w:p>
        </w:tc>
      </w:tr>
      <w:tr w:rsidR="00973D41" w:rsidRPr="00F53275" w14:paraId="4B82F9DA" w14:textId="77777777" w:rsidTr="008066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1" w:type="dxa"/>
          </w:tcPr>
          <w:p w14:paraId="22FBE7CB" w14:textId="77777777" w:rsidR="00973D41" w:rsidRPr="009E0883" w:rsidRDefault="00973D41" w:rsidP="006415D5">
            <w:pPr>
              <w:pStyle w:val="Tabletext"/>
            </w:pPr>
            <w:r w:rsidRPr="009E0883">
              <w:t>DTF VicFleet</w:t>
            </w:r>
            <w:r w:rsidRPr="009E0883">
              <w:fldChar w:fldCharType="begin"/>
            </w:r>
            <w:r w:rsidRPr="009E0883">
              <w:instrText xml:space="preserve"> XE "VicFleet" </w:instrText>
            </w:r>
            <w:r w:rsidRPr="009E0883">
              <w:fldChar w:fldCharType="end"/>
            </w:r>
            <w:r w:rsidR="006415D5">
              <w:t xml:space="preserve"> – </w:t>
            </w:r>
            <w:r w:rsidRPr="009E0883">
              <w:t>vehicle lease and fleet services</w:t>
            </w:r>
          </w:p>
        </w:tc>
        <w:tc>
          <w:tcPr>
            <w:cnfStyle w:val="000100000000" w:firstRow="0" w:lastRow="0" w:firstColumn="0" w:lastColumn="1" w:oddVBand="0" w:evenVBand="0" w:oddHBand="0" w:evenHBand="0" w:firstRowFirstColumn="0" w:firstRowLastColumn="0" w:lastRowFirstColumn="0" w:lastRowLastColumn="0"/>
            <w:tcW w:w="6129" w:type="dxa"/>
          </w:tcPr>
          <w:p w14:paraId="34F80D5F" w14:textId="77777777" w:rsidR="00973D41" w:rsidRPr="00794A12" w:rsidRDefault="00973D41" w:rsidP="00C45E1B">
            <w:pPr>
              <w:pStyle w:val="Tablebullet"/>
            </w:pPr>
            <w:r w:rsidRPr="00794A12">
              <w:t>Management of the vehicle Finance Lease Facility.</w:t>
            </w:r>
          </w:p>
          <w:p w14:paraId="2B25B8F3" w14:textId="77777777" w:rsidR="00973D41" w:rsidRPr="009E0883" w:rsidRDefault="00973D41" w:rsidP="00C45E1B">
            <w:pPr>
              <w:pStyle w:val="Tablebullet"/>
            </w:pPr>
            <w:r w:rsidRPr="009E0883">
              <w:t>Development of fleet policy and procedures.</w:t>
            </w:r>
          </w:p>
          <w:p w14:paraId="61350809" w14:textId="77777777" w:rsidR="00973D41" w:rsidRPr="009E0883" w:rsidRDefault="00973D41" w:rsidP="00C45E1B">
            <w:pPr>
              <w:pStyle w:val="Tablebullet"/>
            </w:pPr>
            <w:r w:rsidRPr="009E0883">
              <w:t>Management of the SMVP document.</w:t>
            </w:r>
          </w:p>
          <w:p w14:paraId="4A821F3B" w14:textId="77777777" w:rsidR="00973D41" w:rsidRPr="009E0883" w:rsidRDefault="00973D41" w:rsidP="00C45E1B">
            <w:pPr>
              <w:pStyle w:val="Tablebullet"/>
            </w:pPr>
            <w:r w:rsidRPr="009E0883">
              <w:t>The administration of vehicle related State Purchase Contracts (excluding fuel</w:t>
            </w:r>
            <w:r w:rsidRPr="009E0883">
              <w:fldChar w:fldCharType="begin"/>
            </w:r>
            <w:r w:rsidRPr="009E0883">
              <w:instrText xml:space="preserve"> XE "fuel" </w:instrText>
            </w:r>
            <w:r w:rsidRPr="009E0883">
              <w:fldChar w:fldCharType="end"/>
            </w:r>
            <w:r w:rsidRPr="009E0883">
              <w:t>).</w:t>
            </w:r>
          </w:p>
          <w:p w14:paraId="7CF4EBBA" w14:textId="77777777" w:rsidR="00973D41" w:rsidRPr="009E0883" w:rsidRDefault="00973D41" w:rsidP="00C45E1B">
            <w:pPr>
              <w:pStyle w:val="Tablebullet"/>
            </w:pPr>
            <w:r w:rsidRPr="009E0883">
              <w:t>Provision of policy advice including the executive vehicle schemes.</w:t>
            </w:r>
          </w:p>
          <w:p w14:paraId="5B0441D8" w14:textId="77777777" w:rsidR="00973D41" w:rsidRPr="00794A12" w:rsidRDefault="00973D41" w:rsidP="00C45E1B">
            <w:pPr>
              <w:pStyle w:val="Tablebullet"/>
            </w:pPr>
            <w:r w:rsidRPr="009E0883">
              <w:t>Provision</w:t>
            </w:r>
            <w:r w:rsidRPr="00794A12">
              <w:t xml:space="preserve"> of fleet services to select client departments and agencies.</w:t>
            </w:r>
          </w:p>
          <w:p w14:paraId="4D5EDE4C" w14:textId="77777777" w:rsidR="00973D41" w:rsidRPr="00794A12" w:rsidRDefault="00973D41" w:rsidP="00660514">
            <w:pPr>
              <w:pStyle w:val="Tabletext"/>
              <w:rPr>
                <w:bCs/>
              </w:rPr>
            </w:pPr>
            <w:r w:rsidRPr="00794A12">
              <w:rPr>
                <w:bCs/>
              </w:rPr>
              <w:t xml:space="preserve">For information refer: </w:t>
            </w:r>
            <w:hyperlink r:id="rId22" w:history="1">
              <w:r w:rsidR="00660514">
                <w:rPr>
                  <w:rStyle w:val="Hyperlink"/>
                  <w:bCs/>
                </w:rPr>
                <w:t>www.dtf.vic.gov.au/VicFleet</w:t>
              </w:r>
            </w:hyperlink>
            <w:r w:rsidR="00660514">
              <w:t>.</w:t>
            </w:r>
            <w:r w:rsidR="00660514" w:rsidRPr="00794A12">
              <w:rPr>
                <w:bCs/>
              </w:rPr>
              <w:t xml:space="preserve"> </w:t>
            </w:r>
          </w:p>
        </w:tc>
      </w:tr>
      <w:tr w:rsidR="00973D41" w:rsidRPr="00F53275" w14:paraId="1D6ECFFE" w14:textId="77777777" w:rsidTr="00806673">
        <w:tc>
          <w:tcPr>
            <w:cnfStyle w:val="001000000000" w:firstRow="0" w:lastRow="0" w:firstColumn="1" w:lastColumn="0" w:oddVBand="0" w:evenVBand="0" w:oddHBand="0" w:evenHBand="0" w:firstRowFirstColumn="0" w:firstRowLastColumn="0" w:lastRowFirstColumn="0" w:lastRowLastColumn="0"/>
            <w:tcW w:w="2101" w:type="dxa"/>
          </w:tcPr>
          <w:p w14:paraId="7AB7FDC7" w14:textId="77777777" w:rsidR="00973D41" w:rsidRPr="009E0883" w:rsidRDefault="00973D41" w:rsidP="006415D5">
            <w:pPr>
              <w:pStyle w:val="Tabletext"/>
            </w:pPr>
            <w:r w:rsidRPr="009E0883">
              <w:t>DTF</w:t>
            </w:r>
            <w:r w:rsidR="006415D5">
              <w:t xml:space="preserve"> – </w:t>
            </w:r>
            <w:r w:rsidRPr="009E0883">
              <w:t>vehicle related contracts</w:t>
            </w:r>
          </w:p>
        </w:tc>
        <w:tc>
          <w:tcPr>
            <w:cnfStyle w:val="000100000000" w:firstRow="0" w:lastRow="0" w:firstColumn="0" w:lastColumn="1" w:oddVBand="0" w:evenVBand="0" w:oddHBand="0" w:evenHBand="0" w:firstRowFirstColumn="0" w:firstRowLastColumn="0" w:lastRowFirstColumn="0" w:lastRowLastColumn="0"/>
            <w:tcW w:w="6129" w:type="dxa"/>
          </w:tcPr>
          <w:p w14:paraId="7F8FB679" w14:textId="77777777" w:rsidR="00973D41" w:rsidRPr="00794A12" w:rsidRDefault="00973D41" w:rsidP="006415D5">
            <w:pPr>
              <w:pStyle w:val="Tabletext"/>
            </w:pPr>
            <w:r w:rsidRPr="00794A12">
              <w:t>Establish and manage government vehicle related State Purchase Contracts.</w:t>
            </w:r>
          </w:p>
          <w:p w14:paraId="47583179" w14:textId="77777777" w:rsidR="00973D41" w:rsidRPr="00794A12" w:rsidRDefault="00973D41" w:rsidP="006415D5">
            <w:pPr>
              <w:pStyle w:val="Tabletext"/>
            </w:pPr>
            <w:r w:rsidRPr="00794A12">
              <w:t xml:space="preserve">For information refer: </w:t>
            </w:r>
            <w:hyperlink r:id="rId23" w:history="1">
              <w:r w:rsidR="008005AB">
                <w:rPr>
                  <w:rStyle w:val="Hyperlink"/>
                  <w:bCs/>
                </w:rPr>
                <w:t>www.dtf.vic.gov.au/VicFleet</w:t>
              </w:r>
            </w:hyperlink>
            <w:r w:rsidRPr="00794A12">
              <w:t xml:space="preserve"> </w:t>
            </w:r>
            <w:hyperlink w:anchor="_Key_links_" w:history="1">
              <w:r w:rsidRPr="00794A12">
                <w:rPr>
                  <w:rStyle w:val="Hyperlink"/>
                  <w:bCs/>
                  <w:color w:val="FFFFFF"/>
                </w:rPr>
                <w:t>Key links</w:t>
              </w:r>
            </w:hyperlink>
          </w:p>
        </w:tc>
      </w:tr>
      <w:tr w:rsidR="00973D41" w:rsidRPr="00F53275" w14:paraId="42F89B0D" w14:textId="77777777" w:rsidTr="008066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1" w:type="dxa"/>
          </w:tcPr>
          <w:p w14:paraId="3F2DFF5E" w14:textId="77777777" w:rsidR="00973D41" w:rsidRPr="009E0883" w:rsidRDefault="00973D41" w:rsidP="006415D5">
            <w:pPr>
              <w:pStyle w:val="Tabletext"/>
            </w:pPr>
            <w:r w:rsidRPr="009E0883">
              <w:lastRenderedPageBreak/>
              <w:t>DTF</w:t>
            </w:r>
            <w:r w:rsidR="006415D5">
              <w:t xml:space="preserve"> – </w:t>
            </w:r>
            <w:r w:rsidRPr="009E0883">
              <w:t>Car Pool Services</w:t>
            </w:r>
          </w:p>
        </w:tc>
        <w:tc>
          <w:tcPr>
            <w:cnfStyle w:val="000100000000" w:firstRow="0" w:lastRow="0" w:firstColumn="0" w:lastColumn="1" w:oddVBand="0" w:evenVBand="0" w:oddHBand="0" w:evenHBand="0" w:firstRowFirstColumn="0" w:firstRowLastColumn="0" w:lastRowFirstColumn="0" w:lastRowLastColumn="0"/>
            <w:tcW w:w="6129" w:type="dxa"/>
          </w:tcPr>
          <w:p w14:paraId="62AA868C" w14:textId="654AF13D" w:rsidR="00973D41" w:rsidRPr="00794A12" w:rsidRDefault="00973D41" w:rsidP="006415D5">
            <w:pPr>
              <w:pStyle w:val="Tabletext"/>
            </w:pPr>
            <w:r w:rsidRPr="00794A12">
              <w:t xml:space="preserve">Manage the Shared Service Provider Car Pool Services: For information refer to: </w:t>
            </w:r>
            <w:hyperlink r:id="rId24" w:history="1">
              <w:r w:rsidR="00930786" w:rsidRPr="00342519">
                <w:rPr>
                  <w:rStyle w:val="Hyperlink"/>
                  <w:bCs/>
                </w:rPr>
                <w:t>www.</w:t>
              </w:r>
            </w:hyperlink>
            <w:r w:rsidR="00930786">
              <w:rPr>
                <w:rStyle w:val="Hyperlink"/>
                <w:bCs/>
              </w:rPr>
              <w:t>ssp.vic.gov.au/car-poolservice</w:t>
            </w:r>
          </w:p>
        </w:tc>
      </w:tr>
      <w:tr w:rsidR="00973D41" w:rsidRPr="00F53275" w14:paraId="580EAB19" w14:textId="77777777" w:rsidTr="00806673">
        <w:tc>
          <w:tcPr>
            <w:cnfStyle w:val="001000000000" w:firstRow="0" w:lastRow="0" w:firstColumn="1" w:lastColumn="0" w:oddVBand="0" w:evenVBand="0" w:oddHBand="0" w:evenHBand="0" w:firstRowFirstColumn="0" w:firstRowLastColumn="0" w:lastRowFirstColumn="0" w:lastRowLastColumn="0"/>
            <w:tcW w:w="2101" w:type="dxa"/>
          </w:tcPr>
          <w:p w14:paraId="566114AB" w14:textId="77777777" w:rsidR="00973D41" w:rsidRPr="009E0883" w:rsidRDefault="00973D41" w:rsidP="006415D5">
            <w:pPr>
              <w:pStyle w:val="Tabletext"/>
            </w:pPr>
            <w:r>
              <w:t>VPSC</w:t>
            </w:r>
          </w:p>
        </w:tc>
        <w:tc>
          <w:tcPr>
            <w:cnfStyle w:val="000100000000" w:firstRow="0" w:lastRow="0" w:firstColumn="0" w:lastColumn="1" w:oddVBand="0" w:evenVBand="0" w:oddHBand="0" w:evenHBand="0" w:firstRowFirstColumn="0" w:firstRowLastColumn="0" w:lastRowFirstColumn="0" w:lastRowLastColumn="0"/>
            <w:tcW w:w="6129" w:type="dxa"/>
          </w:tcPr>
          <w:p w14:paraId="6562C0E1" w14:textId="4292B916" w:rsidR="00973D41" w:rsidRPr="00794A12" w:rsidRDefault="00973D41" w:rsidP="006415D5">
            <w:pPr>
              <w:pStyle w:val="Tabletext"/>
            </w:pPr>
            <w:r w:rsidRPr="00794A12">
              <w:t xml:space="preserve">Determine policy and provide </w:t>
            </w:r>
            <w:r w:rsidR="007F3DE8">
              <w:t xml:space="preserve">advice on executive employment </w:t>
            </w:r>
            <w:r w:rsidR="0043427E">
              <w:t xml:space="preserve">and maintain </w:t>
            </w:r>
            <w:r w:rsidRPr="00794A12">
              <w:t>the</w:t>
            </w:r>
            <w:r w:rsidR="0061330E">
              <w:t xml:space="preserve"> Executive Vehicle Cost-to-Package Calculator</w:t>
            </w:r>
            <w:r w:rsidRPr="00794A12">
              <w:t>:</w:t>
            </w:r>
          </w:p>
          <w:p w14:paraId="6CA02DEC" w14:textId="4771D6D4" w:rsidR="00973D41" w:rsidRPr="00794A12" w:rsidRDefault="00973D41" w:rsidP="006415D5">
            <w:pPr>
              <w:pStyle w:val="Tabletext"/>
            </w:pPr>
            <w:r w:rsidRPr="00794A12">
              <w:t xml:space="preserve">For information refer: </w:t>
            </w:r>
            <w:r w:rsidR="008D0984" w:rsidRPr="008D0984">
              <w:rPr>
                <w:rStyle w:val="Hyperlink"/>
                <w:bCs/>
              </w:rPr>
              <w:t>https://vpsc.vic.gov.au/resources/victorian-public-service-executive-resource-suite/</w:t>
            </w:r>
          </w:p>
        </w:tc>
      </w:tr>
      <w:tr w:rsidR="00973D41" w:rsidRPr="00F53275" w14:paraId="31F99C9D" w14:textId="77777777" w:rsidTr="008066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1" w:type="dxa"/>
          </w:tcPr>
          <w:p w14:paraId="45C6BB5E" w14:textId="77777777" w:rsidR="00973D41" w:rsidRPr="009E0883" w:rsidRDefault="00973D41" w:rsidP="006415D5">
            <w:pPr>
              <w:pStyle w:val="Tabletext"/>
            </w:pPr>
            <w:r w:rsidRPr="009E0883">
              <w:t>VGPB</w:t>
            </w:r>
          </w:p>
        </w:tc>
        <w:tc>
          <w:tcPr>
            <w:cnfStyle w:val="000100000000" w:firstRow="0" w:lastRow="0" w:firstColumn="0" w:lastColumn="1" w:oddVBand="0" w:evenVBand="0" w:oddHBand="0" w:evenHBand="0" w:firstRowFirstColumn="0" w:firstRowLastColumn="0" w:lastRowFirstColumn="0" w:lastRowLastColumn="0"/>
            <w:tcW w:w="6129" w:type="dxa"/>
          </w:tcPr>
          <w:p w14:paraId="740EE474" w14:textId="77777777" w:rsidR="00973D41" w:rsidRPr="00794A12" w:rsidRDefault="00973D41" w:rsidP="006415D5">
            <w:pPr>
              <w:pStyle w:val="Tabletext"/>
            </w:pPr>
            <w:r w:rsidRPr="00794A12">
              <w:t>Determines the policies and procedures for the procurement</w:t>
            </w:r>
            <w:r w:rsidRPr="00794A12">
              <w:fldChar w:fldCharType="begin"/>
            </w:r>
            <w:r w:rsidRPr="00794A12">
              <w:instrText xml:space="preserve"> XE "procurement" </w:instrText>
            </w:r>
            <w:r w:rsidRPr="00794A12">
              <w:fldChar w:fldCharType="end"/>
            </w:r>
            <w:r w:rsidRPr="00794A12">
              <w:t xml:space="preserve"> and disposal of goods and services, including vehicles, by departments and agencies.</w:t>
            </w:r>
          </w:p>
          <w:p w14:paraId="7A5F3823" w14:textId="77777777" w:rsidR="00973D41" w:rsidRPr="00794A12" w:rsidRDefault="00973D41" w:rsidP="006415D5">
            <w:pPr>
              <w:pStyle w:val="Tabletext"/>
            </w:pPr>
            <w:r w:rsidRPr="00794A12">
              <w:t>For information refer: www.procurement</w:t>
            </w:r>
            <w:r w:rsidRPr="00794A12">
              <w:fldChar w:fldCharType="begin"/>
            </w:r>
            <w:r w:rsidRPr="00794A12">
              <w:instrText xml:space="preserve"> XE "procurement" </w:instrText>
            </w:r>
            <w:r w:rsidRPr="00794A12">
              <w:fldChar w:fldCharType="end"/>
            </w:r>
            <w:r w:rsidRPr="00794A12">
              <w:t>.vic.gov.au</w:t>
            </w:r>
          </w:p>
        </w:tc>
      </w:tr>
      <w:tr w:rsidR="00973D41" w:rsidRPr="00F53275" w14:paraId="66AFDBC6" w14:textId="77777777" w:rsidTr="00806673">
        <w:tc>
          <w:tcPr>
            <w:cnfStyle w:val="001000000000" w:firstRow="0" w:lastRow="0" w:firstColumn="1" w:lastColumn="0" w:oddVBand="0" w:evenVBand="0" w:oddHBand="0" w:evenHBand="0" w:firstRowFirstColumn="0" w:firstRowLastColumn="0" w:lastRowFirstColumn="0" w:lastRowLastColumn="0"/>
            <w:tcW w:w="2101" w:type="dxa"/>
          </w:tcPr>
          <w:p w14:paraId="4FF9FD4A" w14:textId="77777777" w:rsidR="00973D41" w:rsidRPr="009E0883" w:rsidRDefault="00F73890" w:rsidP="00F73890">
            <w:pPr>
              <w:pStyle w:val="Tabletext"/>
            </w:pPr>
            <w:r>
              <w:t xml:space="preserve">General government </w:t>
            </w:r>
            <w:r w:rsidR="00973D41" w:rsidRPr="009E0883">
              <w:t>departments and agencies</w:t>
            </w:r>
          </w:p>
        </w:tc>
        <w:tc>
          <w:tcPr>
            <w:cnfStyle w:val="000100000000" w:firstRow="0" w:lastRow="0" w:firstColumn="0" w:lastColumn="1" w:oddVBand="0" w:evenVBand="0" w:oddHBand="0" w:evenHBand="0" w:firstRowFirstColumn="0" w:firstRowLastColumn="0" w:lastRowFirstColumn="0" w:lastRowLastColumn="0"/>
            <w:tcW w:w="6129" w:type="dxa"/>
          </w:tcPr>
          <w:p w14:paraId="4476D9F2" w14:textId="77777777" w:rsidR="00973D41" w:rsidRPr="009E0883" w:rsidRDefault="00973D41" w:rsidP="00C45E1B">
            <w:pPr>
              <w:pStyle w:val="Tablebullet"/>
            </w:pPr>
            <w:r w:rsidRPr="009E0883">
              <w:t>Develop a fleet management</w:t>
            </w:r>
            <w:r w:rsidRPr="009E0883">
              <w:fldChar w:fldCharType="begin"/>
            </w:r>
            <w:r w:rsidRPr="009E0883">
              <w:instrText xml:space="preserve"> XE "fleet management" </w:instrText>
            </w:r>
            <w:r w:rsidRPr="009E0883">
              <w:fldChar w:fldCharType="end"/>
            </w:r>
            <w:r w:rsidRPr="009E0883">
              <w:t xml:space="preserve"> framework</w:t>
            </w:r>
            <w:r w:rsidRPr="009E0883">
              <w:fldChar w:fldCharType="begin"/>
            </w:r>
            <w:r w:rsidRPr="009E0883">
              <w:instrText xml:space="preserve"> XE "fleet management framework" </w:instrText>
            </w:r>
            <w:r w:rsidRPr="009E0883">
              <w:fldChar w:fldCharType="end"/>
            </w:r>
            <w:r w:rsidRPr="009E0883">
              <w:t>.</w:t>
            </w:r>
          </w:p>
          <w:p w14:paraId="1E93FF7E" w14:textId="77777777" w:rsidR="00973D41" w:rsidRPr="009E0883" w:rsidRDefault="00973D41" w:rsidP="00C45E1B">
            <w:pPr>
              <w:pStyle w:val="Tablebullet"/>
            </w:pPr>
            <w:r w:rsidRPr="009E0883">
              <w:t>Develop organisation</w:t>
            </w:r>
            <w:r w:rsidR="0089391E">
              <w:noBreakHyphen/>
            </w:r>
            <w:r w:rsidRPr="009E0883">
              <w:t xml:space="preserve">specific requirements and maintain internal motor vehicle operational procedures and practices. </w:t>
            </w:r>
          </w:p>
          <w:p w14:paraId="2EBD51CD" w14:textId="77777777" w:rsidR="00973D41" w:rsidRPr="009E0883" w:rsidRDefault="00973D41" w:rsidP="00C45E1B">
            <w:pPr>
              <w:pStyle w:val="Tablebullet"/>
            </w:pPr>
            <w:r w:rsidRPr="009E0883">
              <w:t>Ensure all managers and drivers of government vehicles acquaint themselves with the key aspects of the SMVP.</w:t>
            </w:r>
          </w:p>
          <w:p w14:paraId="2FF7F4D3" w14:textId="77777777" w:rsidR="00973D41" w:rsidRPr="009E0883" w:rsidRDefault="00973D41" w:rsidP="00C45E1B">
            <w:pPr>
              <w:pStyle w:val="Tablebullet"/>
            </w:pPr>
            <w:r w:rsidRPr="009E0883">
              <w:t>Use VicFleet</w:t>
            </w:r>
            <w:r w:rsidRPr="009E0883">
              <w:fldChar w:fldCharType="begin"/>
            </w:r>
            <w:r w:rsidRPr="009E0883">
              <w:instrText xml:space="preserve"> XE "VicFleet" </w:instrText>
            </w:r>
            <w:r w:rsidRPr="009E0883">
              <w:fldChar w:fldCharType="end"/>
            </w:r>
            <w:r w:rsidRPr="009E0883">
              <w:t xml:space="preserve"> Vehicle Fleet Leasing arrangements.</w:t>
            </w:r>
          </w:p>
          <w:p w14:paraId="567803D7" w14:textId="77777777" w:rsidR="00973D41" w:rsidRPr="009E0883" w:rsidRDefault="00973D41" w:rsidP="00C45E1B">
            <w:pPr>
              <w:pStyle w:val="Tablebullet"/>
            </w:pPr>
            <w:r w:rsidRPr="009E0883">
              <w:t>Use State Purchase Contracts.</w:t>
            </w:r>
          </w:p>
          <w:p w14:paraId="553829FE" w14:textId="77777777" w:rsidR="00973D41" w:rsidRPr="00794A12" w:rsidRDefault="00973D41" w:rsidP="00C45E1B">
            <w:pPr>
              <w:pStyle w:val="Tablebullet"/>
            </w:pPr>
            <w:r w:rsidRPr="009E0883">
              <w:t>Complianc</w:t>
            </w:r>
            <w:r w:rsidRPr="00794A12">
              <w:t>e with the Executive Motor Vehicle Scheme.</w:t>
            </w:r>
            <w:r w:rsidRPr="00794A12">
              <w:fldChar w:fldCharType="begin"/>
            </w:r>
            <w:r w:rsidRPr="00794A12">
              <w:instrText xml:space="preserve"> XE "Executive Motor Vehicle Scheme" </w:instrText>
            </w:r>
            <w:r w:rsidRPr="00794A12">
              <w:fldChar w:fldCharType="end"/>
            </w:r>
          </w:p>
        </w:tc>
      </w:tr>
      <w:tr w:rsidR="00973D41" w:rsidRPr="00F53275" w14:paraId="0209AC2F" w14:textId="77777777" w:rsidTr="008066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1" w:type="dxa"/>
          </w:tcPr>
          <w:p w14:paraId="038F275B" w14:textId="77777777" w:rsidR="00973D41" w:rsidRPr="009E0883" w:rsidRDefault="00060246" w:rsidP="00F73890">
            <w:pPr>
              <w:pStyle w:val="Tabletext"/>
            </w:pPr>
            <w:r>
              <w:t>O</w:t>
            </w:r>
            <w:r w:rsidR="00F73890">
              <w:t xml:space="preserve">ther </w:t>
            </w:r>
            <w:r w:rsidR="005A3703">
              <w:t xml:space="preserve">government </w:t>
            </w:r>
            <w:r w:rsidR="00973D41" w:rsidRPr="009E0883">
              <w:t xml:space="preserve"> agencies</w:t>
            </w:r>
          </w:p>
        </w:tc>
        <w:tc>
          <w:tcPr>
            <w:cnfStyle w:val="000100000000" w:firstRow="0" w:lastRow="0" w:firstColumn="0" w:lastColumn="1" w:oddVBand="0" w:evenVBand="0" w:oddHBand="0" w:evenHBand="0" w:firstRowFirstColumn="0" w:firstRowLastColumn="0" w:lastRowFirstColumn="0" w:lastRowLastColumn="0"/>
            <w:tcW w:w="6129" w:type="dxa"/>
          </w:tcPr>
          <w:p w14:paraId="25E57B2B" w14:textId="77777777" w:rsidR="00973D41" w:rsidRPr="009E0883" w:rsidRDefault="00973D41" w:rsidP="006415D5">
            <w:pPr>
              <w:pStyle w:val="Tabletext"/>
            </w:pPr>
            <w:r w:rsidRPr="009E0883">
              <w:t>Should use the SMVP as a guide in managing their vehicle fleet.</w:t>
            </w:r>
          </w:p>
          <w:p w14:paraId="6FB2E16E" w14:textId="77777777" w:rsidR="00973D41" w:rsidRPr="00794A12" w:rsidRDefault="00973D41" w:rsidP="006415D5">
            <w:pPr>
              <w:pStyle w:val="Tabletext"/>
            </w:pPr>
            <w:r w:rsidRPr="009E0883">
              <w:t>Subject</w:t>
            </w:r>
            <w:r w:rsidRPr="00794A12">
              <w:t xml:space="preserve"> to eligibility, have access to the following DTF services:</w:t>
            </w:r>
          </w:p>
          <w:p w14:paraId="3C7F3DBC" w14:textId="77777777" w:rsidR="00973D41" w:rsidRPr="00794A12" w:rsidRDefault="00973D41" w:rsidP="00C45E1B">
            <w:pPr>
              <w:pStyle w:val="Tablebullet"/>
            </w:pPr>
            <w:r w:rsidRPr="00794A12">
              <w:t>The government Finance Lease Facility; and</w:t>
            </w:r>
          </w:p>
          <w:p w14:paraId="78702A0A" w14:textId="77777777" w:rsidR="00973D41" w:rsidRPr="00794A12" w:rsidRDefault="00973D41" w:rsidP="00C45E1B">
            <w:pPr>
              <w:pStyle w:val="Tablebullet"/>
            </w:pPr>
            <w:r w:rsidRPr="00794A12">
              <w:t>Government State Purchase Contracts.</w:t>
            </w:r>
          </w:p>
        </w:tc>
      </w:tr>
      <w:tr w:rsidR="00973D41" w:rsidRPr="00F53275" w14:paraId="7B809F78" w14:textId="77777777" w:rsidTr="00806673">
        <w:tc>
          <w:tcPr>
            <w:cnfStyle w:val="001000000000" w:firstRow="0" w:lastRow="0" w:firstColumn="1" w:lastColumn="0" w:oddVBand="0" w:evenVBand="0" w:oddHBand="0" w:evenHBand="0" w:firstRowFirstColumn="0" w:firstRowLastColumn="0" w:lastRowFirstColumn="0" w:lastRowLastColumn="0"/>
            <w:tcW w:w="2101" w:type="dxa"/>
          </w:tcPr>
          <w:p w14:paraId="481F45F0" w14:textId="77777777" w:rsidR="00973D41" w:rsidRPr="009E0883" w:rsidRDefault="00973D41" w:rsidP="006415D5">
            <w:pPr>
              <w:pStyle w:val="Tabletext"/>
            </w:pPr>
            <w:r w:rsidRPr="009E0883">
              <w:t>Government drivers</w:t>
            </w:r>
          </w:p>
        </w:tc>
        <w:tc>
          <w:tcPr>
            <w:cnfStyle w:val="000100000000" w:firstRow="0" w:lastRow="0" w:firstColumn="0" w:lastColumn="1" w:oddVBand="0" w:evenVBand="0" w:oddHBand="0" w:evenHBand="0" w:firstRowFirstColumn="0" w:firstRowLastColumn="0" w:lastRowFirstColumn="0" w:lastRowLastColumn="0"/>
            <w:tcW w:w="6129" w:type="dxa"/>
          </w:tcPr>
          <w:p w14:paraId="72CAF13D" w14:textId="77777777" w:rsidR="00973D41" w:rsidRPr="00794A12" w:rsidRDefault="00973D41" w:rsidP="00C45E1B">
            <w:pPr>
              <w:pStyle w:val="Tablebullet"/>
            </w:pPr>
            <w:r w:rsidRPr="00794A12">
              <w:t>Understand the key aspects of this document.</w:t>
            </w:r>
          </w:p>
          <w:p w14:paraId="6E9594F6" w14:textId="77777777" w:rsidR="00973D41" w:rsidRPr="00794A12" w:rsidRDefault="00973D41" w:rsidP="00C45E1B">
            <w:pPr>
              <w:pStyle w:val="Tablebullet"/>
            </w:pPr>
            <w:r w:rsidRPr="00794A12">
              <w:t>Have a duty to comply with all driving, vehicle and occupational legislation, codes of conduct, agreements, etc.</w:t>
            </w:r>
          </w:p>
        </w:tc>
      </w:tr>
    </w:tbl>
    <w:p w14:paraId="1072B369" w14:textId="77777777" w:rsidR="00973D41" w:rsidRDefault="00973D41" w:rsidP="006415D5">
      <w:pPr>
        <w:pStyle w:val="Spacer"/>
      </w:pPr>
    </w:p>
    <w:p w14:paraId="1B597D84" w14:textId="77777777" w:rsidR="00973D41" w:rsidRPr="00B4393A" w:rsidRDefault="00973D41" w:rsidP="00973D41">
      <w:pPr>
        <w:pStyle w:val="Heading3numbered"/>
      </w:pPr>
      <w:bookmarkStart w:id="34" w:name="_Toc426639767"/>
      <w:bookmarkStart w:id="35" w:name="_Toc21948416"/>
      <w:r w:rsidRPr="00B4393A">
        <w:t>Key links</w:t>
      </w:r>
      <w:bookmarkEnd w:id="34"/>
      <w:bookmarkEnd w:id="35"/>
      <w:r w:rsidRPr="00B4393A">
        <w:t xml:space="preserve"> </w:t>
      </w:r>
    </w:p>
    <w:p w14:paraId="5330F789" w14:textId="77777777" w:rsidR="00973D41" w:rsidRDefault="00973D41" w:rsidP="00806673">
      <w:pPr>
        <w:pStyle w:val="NormalIndentshaded"/>
      </w:pPr>
      <w:r>
        <w:t>VicFleet</w:t>
      </w:r>
      <w:r>
        <w:fldChar w:fldCharType="begin"/>
      </w:r>
      <w:r>
        <w:instrText xml:space="preserve"> XE "</w:instrText>
      </w:r>
      <w:r w:rsidRPr="002C2B7B">
        <w:instrText>VicFleet</w:instrText>
      </w:r>
      <w:r>
        <w:instrText xml:space="preserve">" </w:instrText>
      </w:r>
      <w:r>
        <w:fldChar w:fldCharType="end"/>
      </w:r>
      <w:r>
        <w:t xml:space="preserve">: </w:t>
      </w:r>
      <w:hyperlink r:id="rId25" w:history="1">
        <w:r w:rsidR="00357F7A">
          <w:rPr>
            <w:rStyle w:val="Hyperlink"/>
          </w:rPr>
          <w:t>www.dtf.vic.gov.au/VicFleet</w:t>
        </w:r>
      </w:hyperlink>
      <w:r>
        <w:t xml:space="preserve"> </w:t>
      </w:r>
    </w:p>
    <w:p w14:paraId="189520A8" w14:textId="0AEE5693" w:rsidR="00973D41" w:rsidRDefault="007F3DE8" w:rsidP="00806673">
      <w:pPr>
        <w:pStyle w:val="NormalIndentshaded"/>
      </w:pPr>
      <w:r>
        <w:t xml:space="preserve">VPS Executive Employment Handbook and </w:t>
      </w:r>
      <w:r w:rsidR="008D0984">
        <w:t>Executive Vehicle Cost-to-Package Calculator</w:t>
      </w:r>
      <w:r w:rsidR="00973D41">
        <w:t xml:space="preserve"> </w:t>
      </w:r>
      <w:r w:rsidR="008D0984" w:rsidRPr="008D0984">
        <w:rPr>
          <w:rStyle w:val="Hyperlink"/>
        </w:rPr>
        <w:t>https://vpsc.vic.gov.au/resources/victorian-public-service-executive-resource-suite/</w:t>
      </w:r>
    </w:p>
    <w:p w14:paraId="2C12975D" w14:textId="77777777" w:rsidR="00973D41" w:rsidRDefault="00973D41" w:rsidP="00806673">
      <w:pPr>
        <w:pStyle w:val="NormalIndentshaded"/>
      </w:pPr>
      <w:r>
        <w:t xml:space="preserve">Government vehicle related State Purchase Contracts: </w:t>
      </w:r>
      <w:hyperlink r:id="rId26" w:history="1">
        <w:r w:rsidR="00357F7A">
          <w:rPr>
            <w:rStyle w:val="Hyperlink"/>
          </w:rPr>
          <w:t>www.dtf.vic.gov.au/VicFleet</w:t>
        </w:r>
      </w:hyperlink>
      <w:r>
        <w:t xml:space="preserve"> </w:t>
      </w:r>
    </w:p>
    <w:p w14:paraId="60458574" w14:textId="6FC5DFF1" w:rsidR="00973D41" w:rsidRDefault="00973D41" w:rsidP="00806673">
      <w:pPr>
        <w:pStyle w:val="NormalIndentshaded"/>
      </w:pPr>
      <w:r>
        <w:t xml:space="preserve">Car pool services: </w:t>
      </w:r>
      <w:hyperlink r:id="rId27" w:history="1">
        <w:r w:rsidR="00930786" w:rsidRPr="00342519">
          <w:rPr>
            <w:rStyle w:val="Hyperlink"/>
            <w:bCs/>
          </w:rPr>
          <w:t>www.</w:t>
        </w:r>
      </w:hyperlink>
      <w:r w:rsidR="00930786">
        <w:rPr>
          <w:rStyle w:val="Hyperlink"/>
          <w:bCs/>
        </w:rPr>
        <w:t>ssp.vic.gov.au/car-poolservice</w:t>
      </w:r>
    </w:p>
    <w:p w14:paraId="661D9598" w14:textId="77777777" w:rsidR="00973D41" w:rsidRDefault="00973D41" w:rsidP="00806673">
      <w:pPr>
        <w:pStyle w:val="NormalIndentshaded"/>
      </w:pPr>
      <w:r>
        <w:t>Victorian Government Purchasing Board</w:t>
      </w:r>
      <w:r>
        <w:fldChar w:fldCharType="begin"/>
      </w:r>
      <w:r>
        <w:instrText xml:space="preserve"> XE "</w:instrText>
      </w:r>
      <w:r w:rsidRPr="00307D56">
        <w:instrText>Victorian Government Purchasing Board</w:instrText>
      </w:r>
      <w:r>
        <w:instrText xml:space="preserve">" </w:instrText>
      </w:r>
      <w:r>
        <w:fldChar w:fldCharType="end"/>
      </w:r>
      <w:r>
        <w:t xml:space="preserve">: </w:t>
      </w:r>
      <w:hyperlink w:history="1">
        <w:r w:rsidR="00563FD6" w:rsidRPr="00563FD6">
          <w:rPr>
            <w:rStyle w:val="Hyperlink"/>
          </w:rPr>
          <w:t>http://www.</w:t>
        </w:r>
        <w:r w:rsidR="00563FD6" w:rsidRPr="00D974AF">
          <w:rPr>
            <w:rStyle w:val="Hyperlink"/>
          </w:rPr>
          <w:t>procurement</w:t>
        </w:r>
        <w:r w:rsidR="00563FD6" w:rsidRPr="00257493">
          <w:rPr>
            <w:rStyle w:val="Hyperlink"/>
          </w:rPr>
          <w:t>.vic.gov.au</w:t>
        </w:r>
        <w:r w:rsidR="00563FD6" w:rsidRPr="00257493" w:rsidDel="00563FD6">
          <w:rPr>
            <w:rStyle w:val="Hyperlink"/>
          </w:rPr>
          <w:t xml:space="preserve"> </w:t>
        </w:r>
      </w:hyperlink>
    </w:p>
    <w:p w14:paraId="1800DBFC" w14:textId="77777777" w:rsidR="00DC4F51" w:rsidRDefault="00DC4F51">
      <w:pPr>
        <w:spacing w:before="0" w:after="200"/>
        <w:rPr>
          <w:rFonts w:asciiTheme="majorHAnsi" w:eastAsiaTheme="majorEastAsia" w:hAnsiTheme="majorHAnsi" w:cstheme="majorBidi"/>
          <w:b/>
          <w:bCs/>
          <w:color w:val="201547"/>
          <w:spacing w:val="-1"/>
          <w:sz w:val="36"/>
          <w:szCs w:val="28"/>
        </w:rPr>
      </w:pPr>
      <w:bookmarkStart w:id="36" w:name="_Toc426639768"/>
      <w:r>
        <w:br w:type="page"/>
      </w:r>
    </w:p>
    <w:p w14:paraId="74041E5F" w14:textId="77777777" w:rsidR="000E083E" w:rsidRPr="00B4393A" w:rsidRDefault="000E083E" w:rsidP="000E083E">
      <w:pPr>
        <w:pStyle w:val="Heading1numbered"/>
      </w:pPr>
      <w:bookmarkStart w:id="37" w:name="_Toc21948417"/>
      <w:r w:rsidRPr="00B4393A">
        <w:lastRenderedPageBreak/>
        <w:t>Fleet management framework</w:t>
      </w:r>
      <w:bookmarkEnd w:id="36"/>
      <w:bookmarkEnd w:id="37"/>
    </w:p>
    <w:p w14:paraId="5D0E1BD2" w14:textId="77777777" w:rsidR="000E083E" w:rsidRDefault="000E083E" w:rsidP="00806673">
      <w:pPr>
        <w:pStyle w:val="NormalIndent"/>
      </w:pPr>
      <w:r>
        <w:t>Fleet management, whether in small or large organisations, requires the establishment of a framework within which to operate. The framework should include an internal fleet management</w:t>
      </w:r>
      <w:r>
        <w:fldChar w:fldCharType="begin"/>
      </w:r>
      <w:r>
        <w:instrText xml:space="preserve"> XE "</w:instrText>
      </w:r>
      <w:r w:rsidRPr="005E575C">
        <w:instrText>fleet management</w:instrText>
      </w:r>
      <w:r>
        <w:instrText xml:space="preserve">" </w:instrText>
      </w:r>
      <w:r>
        <w:fldChar w:fldCharType="end"/>
      </w:r>
      <w:r>
        <w:t xml:space="preserve"> plan, policies and procedures that ensure compliance with the employer</w:t>
      </w:r>
      <w:r>
        <w:fldChar w:fldCharType="begin"/>
      </w:r>
      <w:r>
        <w:instrText xml:space="preserve"> XE "</w:instrText>
      </w:r>
      <w:r w:rsidRPr="00035D47">
        <w:instrText>employer</w:instrText>
      </w:r>
      <w:r>
        <w:instrText xml:space="preserve">" </w:instrText>
      </w:r>
      <w:r>
        <w:fldChar w:fldCharType="end"/>
      </w:r>
      <w:r w:rsidR="0089391E">
        <w:t>‘</w:t>
      </w:r>
      <w:r>
        <w:t>s legislative obligations and responsibilities, vehicle selection</w:t>
      </w:r>
      <w:r>
        <w:fldChar w:fldCharType="begin"/>
      </w:r>
      <w:r>
        <w:instrText xml:space="preserve"> XE "</w:instrText>
      </w:r>
      <w:r w:rsidRPr="00CC63C2">
        <w:instrText>vehicle selection</w:instrText>
      </w:r>
      <w:r>
        <w:instrText xml:space="preserve">" </w:instrText>
      </w:r>
      <w:r>
        <w:fldChar w:fldCharType="end"/>
      </w:r>
      <w:r>
        <w:t xml:space="preserve"> that aligns with business needs and the vehicle lifecycle process comprising the acquisition, operation and disposal of the vehicles.</w:t>
      </w:r>
    </w:p>
    <w:p w14:paraId="014E2421" w14:textId="77777777" w:rsidR="00DC4F51" w:rsidRDefault="000E083E" w:rsidP="00806673">
      <w:pPr>
        <w:pStyle w:val="NormalIndent"/>
      </w:pPr>
      <w:r>
        <w:t xml:space="preserve">The government fleet management framework outlined in this document is provided in Figure 1. The framework may require inclusion of additional policies and procedures to meet individual organisational requirements. </w:t>
      </w:r>
    </w:p>
    <w:p w14:paraId="2DCCBB7D" w14:textId="77777777" w:rsidR="000E083E" w:rsidRDefault="000E083E" w:rsidP="00806673">
      <w:pPr>
        <w:pStyle w:val="Tablechartdiagramheading"/>
      </w:pPr>
      <w:r>
        <w:t>Figure 1: Outlines the fleet management</w:t>
      </w:r>
      <w:r>
        <w:fldChar w:fldCharType="begin"/>
      </w:r>
      <w:r>
        <w:instrText xml:space="preserve"> XE "</w:instrText>
      </w:r>
      <w:r w:rsidRPr="005E575C">
        <w:instrText>fleet management</w:instrText>
      </w:r>
      <w:r>
        <w:instrText xml:space="preserve">" </w:instrText>
      </w:r>
      <w:r>
        <w:fldChar w:fldCharType="end"/>
      </w:r>
      <w:r>
        <w:t xml:space="preserve"> framework</w:t>
      </w:r>
    </w:p>
    <w:p w14:paraId="2241786A" w14:textId="77777777" w:rsidR="00AB3373" w:rsidRDefault="00B52E84" w:rsidP="00806673">
      <w:pPr>
        <w:pStyle w:val="NormalIndent"/>
      </w:pPr>
      <w:r>
        <w:rPr>
          <w:noProof/>
        </w:rPr>
        <mc:AlternateContent>
          <mc:Choice Requires="wpg">
            <w:drawing>
              <wp:inline distT="0" distB="0" distL="0" distR="0" wp14:anchorId="77FD8033" wp14:editId="532C2D7F">
                <wp:extent cx="5295900" cy="3781425"/>
                <wp:effectExtent l="0" t="0" r="19050" b="28575"/>
                <wp:docPr id="234" name="Group 234"/>
                <wp:cNvGraphicFramePr/>
                <a:graphic xmlns:a="http://schemas.openxmlformats.org/drawingml/2006/main">
                  <a:graphicData uri="http://schemas.microsoft.com/office/word/2010/wordprocessingGroup">
                    <wpg:wgp>
                      <wpg:cNvGrpSpPr/>
                      <wpg:grpSpPr>
                        <a:xfrm>
                          <a:off x="0" y="0"/>
                          <a:ext cx="5295900" cy="3781425"/>
                          <a:chOff x="0" y="0"/>
                          <a:chExt cx="5295900" cy="3781425"/>
                        </a:xfrm>
                      </wpg:grpSpPr>
                      <wps:wsp>
                        <wps:cNvPr id="27" name="Rectangle 27"/>
                        <wps:cNvSpPr/>
                        <wps:spPr>
                          <a:xfrm>
                            <a:off x="0" y="0"/>
                            <a:ext cx="5295900" cy="3781425"/>
                          </a:xfrm>
                          <a:prstGeom prst="rect">
                            <a:avLst/>
                          </a:prstGeom>
                          <a:solidFill>
                            <a:schemeClr val="accent3">
                              <a:lumMod val="20000"/>
                              <a:lumOff val="80000"/>
                            </a:schemeClr>
                          </a:solidFill>
                          <a:ln w="1905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5D31F5" w14:textId="77777777" w:rsidR="00930786" w:rsidRPr="00B52E84" w:rsidRDefault="00930786" w:rsidP="009028A7">
                              <w:pPr>
                                <w:pStyle w:val="Tableheader"/>
                                <w:jc w:val="center"/>
                                <w:rPr>
                                  <w:b/>
                                  <w:color w:val="000000" w:themeColor="text1"/>
                                  <w:sz w:val="22"/>
                                  <w:szCs w:val="22"/>
                                </w:rPr>
                              </w:pPr>
                              <w:r w:rsidRPr="00B52E84">
                                <w:rPr>
                                  <w:b/>
                                  <w:color w:val="000000" w:themeColor="text1"/>
                                  <w:sz w:val="22"/>
                                  <w:szCs w:val="22"/>
                                </w:rPr>
                                <w:t>Fleet management framework</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g:grpSp>
                        <wpg:cNvPr id="224" name="Group 224"/>
                        <wpg:cNvGrpSpPr/>
                        <wpg:grpSpPr>
                          <a:xfrm>
                            <a:off x="1266825" y="419100"/>
                            <a:ext cx="2686050" cy="1617345"/>
                            <a:chOff x="0" y="0"/>
                            <a:chExt cx="2686050" cy="1617345"/>
                          </a:xfrm>
                        </wpg:grpSpPr>
                        <wps:wsp>
                          <wps:cNvPr id="3" name="Pentagon 3"/>
                          <wps:cNvSpPr/>
                          <wps:spPr>
                            <a:xfrm rot="5400000">
                              <a:off x="534352" y="-534352"/>
                              <a:ext cx="1617345" cy="2686050"/>
                            </a:xfrm>
                            <a:prstGeom prst="homePlate">
                              <a:avLst>
                                <a:gd name="adj" fmla="val 34650"/>
                              </a:avLst>
                            </a:prstGeom>
                            <a:solidFill>
                              <a:schemeClr val="bg2"/>
                            </a:solid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5629395" w14:textId="77777777" w:rsidR="00930786" w:rsidRPr="007D66C9" w:rsidRDefault="00930786" w:rsidP="00AB3373">
                                <w:pPr>
                                  <w:pStyle w:val="Tableheader"/>
                                  <w:spacing w:before="60"/>
                                  <w:jc w:val="center"/>
                                  <w:rPr>
                                    <w:b/>
                                    <w:color w:val="000000" w:themeColor="text1"/>
                                    <w:sz w:val="18"/>
                                    <w:szCs w:val="18"/>
                                  </w:rPr>
                                </w:pPr>
                                <w:r w:rsidRPr="007D66C9">
                                  <w:rPr>
                                    <w:b/>
                                    <w:color w:val="000000" w:themeColor="text1"/>
                                    <w:sz w:val="18"/>
                                    <w:szCs w:val="18"/>
                                  </w:rPr>
                                  <w:t>Fleet management</w:t>
                                </w:r>
                              </w:p>
                            </w:txbxContent>
                          </wps:txbx>
                          <wps:bodyPr rot="0" spcFirstLastPara="0" vertOverflow="overflow" horzOverflow="overflow" vert="vert270" wrap="square" lIns="36000" tIns="36000" rIns="36000" bIns="36000" numCol="1" spcCol="0" rtlCol="0" fromWordArt="0" anchor="t" anchorCtr="0" forceAA="0" compatLnSpc="1">
                            <a:prstTxWarp prst="textNoShape">
                              <a:avLst/>
                            </a:prstTxWarp>
                            <a:noAutofit/>
                          </wps:bodyPr>
                        </wps:wsp>
                        <wps:wsp>
                          <wps:cNvPr id="15" name="Rectangle 15"/>
                          <wps:cNvSpPr/>
                          <wps:spPr>
                            <a:xfrm>
                              <a:off x="286702" y="189548"/>
                              <a:ext cx="2295525" cy="1066800"/>
                            </a:xfrm>
                            <a:prstGeom prst="rect">
                              <a:avLst/>
                            </a:prstGeom>
                            <a:no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9F34989" w14:textId="77777777" w:rsidR="00930786" w:rsidRPr="00C45E1B" w:rsidRDefault="00930786" w:rsidP="00C45E1B">
                                <w:pPr>
                                  <w:pStyle w:val="Tablebullet"/>
                                </w:pPr>
                                <w:r w:rsidRPr="00C45E1B">
                                  <w:t>Internal policies and procedures</w:t>
                                </w:r>
                              </w:p>
                              <w:p w14:paraId="355900E9" w14:textId="77777777" w:rsidR="00930786" w:rsidRPr="00C45E1B" w:rsidRDefault="00930786" w:rsidP="00C45E1B">
                                <w:pPr>
                                  <w:pStyle w:val="Tablebullet"/>
                                </w:pPr>
                                <w:r w:rsidRPr="00C45E1B">
                                  <w:t>Safety requirements</w:t>
                                </w:r>
                              </w:p>
                              <w:p w14:paraId="3284C9F4" w14:textId="77777777" w:rsidR="00930786" w:rsidRPr="00C45E1B" w:rsidRDefault="00930786" w:rsidP="00C45E1B">
                                <w:pPr>
                                  <w:pStyle w:val="Tablebullet"/>
                                </w:pPr>
                                <w:r w:rsidRPr="00C45E1B">
                                  <w:t>Vehicle efficiency</w:t>
                                </w:r>
                              </w:p>
                              <w:p w14:paraId="2B447148" w14:textId="77777777" w:rsidR="00930786" w:rsidRPr="00C45E1B" w:rsidRDefault="00930786" w:rsidP="00C45E1B">
                                <w:pPr>
                                  <w:pStyle w:val="Tablebullet"/>
                                </w:pPr>
                                <w:r w:rsidRPr="00C45E1B">
                                  <w:t>Fleet plan</w:t>
                                </w:r>
                              </w:p>
                              <w:p w14:paraId="7BBA9040" w14:textId="77777777" w:rsidR="00930786" w:rsidRPr="00C45E1B" w:rsidRDefault="00930786" w:rsidP="00C45E1B">
                                <w:pPr>
                                  <w:pStyle w:val="Tablebullet"/>
                                </w:pPr>
                                <w:r w:rsidRPr="00C45E1B">
                                  <w:t>Procurement options</w:t>
                                </w:r>
                              </w:p>
                              <w:p w14:paraId="3F3CD0D3" w14:textId="77777777" w:rsidR="00930786" w:rsidRPr="00C45E1B" w:rsidRDefault="00930786" w:rsidP="007D66C9">
                                <w:pPr>
                                  <w:pStyle w:val="Tablebullet"/>
                                </w:pPr>
                                <w:r w:rsidRPr="00C45E1B">
                                  <w:t>Executive Motor Vehicle Scheme rules</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g:grpSp>
                      <wps:wsp>
                        <wps:cNvPr id="26" name="Rounded Rectangle 26"/>
                        <wps:cNvSpPr/>
                        <wps:spPr>
                          <a:xfrm>
                            <a:off x="133350" y="2095500"/>
                            <a:ext cx="5010150" cy="1495425"/>
                          </a:xfrm>
                          <a:prstGeom prst="roundRect">
                            <a:avLst/>
                          </a:prstGeom>
                          <a:solidFill>
                            <a:srgbClr val="53565A"/>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04DFD7" w14:textId="77777777" w:rsidR="00930786" w:rsidRPr="009028A7" w:rsidRDefault="00930786" w:rsidP="009028A7">
                              <w:pPr>
                                <w:pStyle w:val="Tabletext"/>
                                <w:spacing w:before="0"/>
                                <w:jc w:val="center"/>
                                <w:rPr>
                                  <w:b/>
                                  <w:color w:val="FFFFFF" w:themeColor="background1"/>
                                  <w:sz w:val="18"/>
                                  <w:szCs w:val="18"/>
                                </w:rPr>
                              </w:pPr>
                              <w:r w:rsidRPr="009028A7">
                                <w:rPr>
                                  <w:b/>
                                  <w:color w:val="FFFFFF" w:themeColor="background1"/>
                                  <w:sz w:val="18"/>
                                  <w:szCs w:val="18"/>
                                </w:rPr>
                                <w:t>Vehicle lifecycle and fleet process and procedures</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s:wsp>
                        <wps:cNvPr id="17" name="Rounded Rectangle 17"/>
                        <wps:cNvSpPr/>
                        <wps:spPr>
                          <a:xfrm>
                            <a:off x="228600" y="2419350"/>
                            <a:ext cx="1543050" cy="1000125"/>
                          </a:xfrm>
                          <a:prstGeom prst="roundRect">
                            <a:avLst/>
                          </a:prstGeom>
                          <a:solidFill>
                            <a:schemeClr val="bg2"/>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C3B2F2A" w14:textId="77777777" w:rsidR="00930786" w:rsidRDefault="00930786" w:rsidP="007D66C9">
                              <w:pPr>
                                <w:pStyle w:val="Tabletext"/>
                                <w:spacing w:before="0"/>
                              </w:pPr>
                              <w:r>
                                <w:t>Vehicle acquisition:</w:t>
                              </w:r>
                            </w:p>
                            <w:p w14:paraId="058D5506" w14:textId="77777777" w:rsidR="00930786" w:rsidRPr="00C45E1B" w:rsidRDefault="00930786" w:rsidP="00C45E1B">
                              <w:pPr>
                                <w:pStyle w:val="Tablebullet"/>
                              </w:pPr>
                              <w:r w:rsidRPr="00C45E1B">
                                <w:t>Vehicle selection</w:t>
                              </w:r>
                            </w:p>
                            <w:p w14:paraId="1A0376E9" w14:textId="77777777" w:rsidR="00930786" w:rsidRPr="00C45E1B" w:rsidRDefault="00930786" w:rsidP="00C45E1B">
                              <w:pPr>
                                <w:pStyle w:val="Tablebullet"/>
                              </w:pPr>
                              <w:r w:rsidRPr="00C45E1B">
                                <w:t>considerations</w:t>
                              </w:r>
                            </w:p>
                            <w:p w14:paraId="11F5972C" w14:textId="77777777" w:rsidR="00930786" w:rsidRPr="00C45E1B" w:rsidRDefault="00930786" w:rsidP="00C45E1B">
                              <w:pPr>
                                <w:pStyle w:val="Tablebullet"/>
                              </w:pPr>
                              <w:r w:rsidRPr="00C45E1B">
                                <w:t>Executive Motor Vehicle Scheme rules</w:t>
                              </w:r>
                            </w:p>
                          </w:txbxContent>
                        </wps:txbx>
                        <wps:bodyPr rot="0" spcFirstLastPara="0" vertOverflow="overflow" horzOverflow="overflow" vert="horz" wrap="square" lIns="36000" tIns="36000" rIns="36000" bIns="0" numCol="1" spcCol="0" rtlCol="0" fromWordArt="0" anchor="t" anchorCtr="0" forceAA="0" compatLnSpc="1">
                          <a:prstTxWarp prst="textNoShape">
                            <a:avLst/>
                          </a:prstTxWarp>
                          <a:noAutofit/>
                        </wps:bodyPr>
                      </wps:wsp>
                      <wps:wsp>
                        <wps:cNvPr id="22" name="Rounded Rectangle 22"/>
                        <wps:cNvSpPr/>
                        <wps:spPr>
                          <a:xfrm>
                            <a:off x="1847850" y="2419350"/>
                            <a:ext cx="1562100" cy="1009650"/>
                          </a:xfrm>
                          <a:prstGeom prst="roundRect">
                            <a:avLst/>
                          </a:prstGeom>
                          <a:solidFill>
                            <a:schemeClr val="bg2"/>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3A236BE" w14:textId="77777777" w:rsidR="00930786" w:rsidRDefault="00930786" w:rsidP="007D66C9">
                              <w:pPr>
                                <w:pStyle w:val="Tabletext"/>
                                <w:spacing w:before="0"/>
                              </w:pPr>
                              <w:r w:rsidRPr="007D66C9">
                                <w:t>Vehicle/fleet operations</w:t>
                              </w:r>
                              <w:r>
                                <w:rPr>
                                  <w:lang w:eastAsia="en-US"/>
                                </w:rPr>
                                <w:fldChar w:fldCharType="begin"/>
                              </w:r>
                              <w:r>
                                <w:instrText xml:space="preserve"> XE "</w:instrText>
                              </w:r>
                              <w:r w:rsidRPr="006E13F2">
                                <w:instrText>fleet operations</w:instrText>
                              </w:r>
                              <w:r>
                                <w:instrText xml:space="preserve">" </w:instrText>
                              </w:r>
                              <w:r>
                                <w:rPr>
                                  <w:lang w:eastAsia="en-US"/>
                                </w:rPr>
                                <w:fldChar w:fldCharType="end"/>
                              </w:r>
                              <w:r>
                                <w:t>:</w:t>
                              </w:r>
                            </w:p>
                            <w:p w14:paraId="611AF967" w14:textId="77777777" w:rsidR="00930786" w:rsidRDefault="00930786" w:rsidP="007D66C9">
                              <w:pPr>
                                <w:pStyle w:val="Tablebullet"/>
                                <w:spacing w:before="0"/>
                              </w:pPr>
                              <w:r>
                                <w:t xml:space="preserve">Vehicle management responsibilities and procedures </w:t>
                              </w:r>
                            </w:p>
                            <w:p w14:paraId="62DED136" w14:textId="77777777" w:rsidR="00930786" w:rsidRPr="00C45E1B" w:rsidRDefault="00930786" w:rsidP="007D66C9">
                              <w:pPr>
                                <w:pStyle w:val="Tablebullet"/>
                                <w:spacing w:before="0"/>
                              </w:pPr>
                              <w:r>
                                <w:t>Executive Motor Vehicle Scheme rules</w:t>
                              </w:r>
                            </w:p>
                          </w:txbxContent>
                        </wps:txbx>
                        <wps:bodyPr rot="0" spcFirstLastPara="0" vertOverflow="overflow" horzOverflow="overflow" vert="horz" wrap="square" lIns="36000" tIns="36000" rIns="36000" bIns="0" numCol="1" spcCol="0" rtlCol="0" fromWordArt="0" anchor="t" anchorCtr="0" forceAA="0" compatLnSpc="1">
                          <a:prstTxWarp prst="textNoShape">
                            <a:avLst/>
                          </a:prstTxWarp>
                          <a:noAutofit/>
                        </wps:bodyPr>
                      </wps:wsp>
                      <wps:wsp>
                        <wps:cNvPr id="23" name="Rounded Rectangle 23"/>
                        <wps:cNvSpPr/>
                        <wps:spPr>
                          <a:xfrm>
                            <a:off x="3486150" y="2409825"/>
                            <a:ext cx="1543050" cy="1000125"/>
                          </a:xfrm>
                          <a:prstGeom prst="roundRect">
                            <a:avLst/>
                          </a:prstGeom>
                          <a:solidFill>
                            <a:schemeClr val="bg2"/>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2034F09" w14:textId="77777777" w:rsidR="00930786" w:rsidRDefault="00930786" w:rsidP="007D66C9">
                              <w:pPr>
                                <w:pStyle w:val="Tabletext"/>
                                <w:spacing w:before="0"/>
                              </w:pPr>
                              <w:r w:rsidRPr="007D66C9">
                                <w:t>Vehicle</w:t>
                              </w:r>
                              <w:r>
                                <w:t xml:space="preserve"> disposal:</w:t>
                              </w:r>
                            </w:p>
                            <w:p w14:paraId="73FBC630" w14:textId="77777777" w:rsidR="00930786" w:rsidRDefault="00930786" w:rsidP="007D66C9">
                              <w:pPr>
                                <w:pStyle w:val="Tablebullet"/>
                              </w:pPr>
                              <w:r>
                                <w:t>Disposal considerations</w:t>
                              </w:r>
                            </w:p>
                            <w:p w14:paraId="1CEF08F0" w14:textId="77777777" w:rsidR="00930786" w:rsidRPr="00C45E1B" w:rsidRDefault="00930786" w:rsidP="007D66C9">
                              <w:pPr>
                                <w:pStyle w:val="Tablebullet"/>
                              </w:pPr>
                              <w:r>
                                <w:t>Replacement policy</w:t>
                              </w:r>
                            </w:p>
                          </w:txbxContent>
                        </wps:txbx>
                        <wps:bodyPr rot="0" spcFirstLastPara="0" vertOverflow="overflow" horzOverflow="overflow" vert="horz" wrap="square" lIns="36000" tIns="36000" rIns="36000" bIns="0" numCol="1" spcCol="0" rtlCol="0" fromWordArt="0" anchor="t" anchorCtr="0" forceAA="0" compatLnSpc="1">
                          <a:prstTxWarp prst="textNoShape">
                            <a:avLst/>
                          </a:prstTxWarp>
                          <a:noAutofit/>
                        </wps:bodyPr>
                      </wps:wsp>
                    </wpg:wgp>
                  </a:graphicData>
                </a:graphic>
              </wp:inline>
            </w:drawing>
          </mc:Choice>
          <mc:Fallback>
            <w:pict>
              <v:group w14:anchorId="77FD8033" id="Group 234" o:spid="_x0000_s1026" style="width:417pt;height:297.75pt;mso-position-horizontal-relative:char;mso-position-vertical-relative:line" coordsize="52959,37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">
                <v:rect id="Rectangle 27" o:spid="_x0000_s1027" style="position:absolute;width:52959;height:378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" fillcolor="#e3ebf4 [662]" strokecolor="#0063a6 [3204]" strokeweight="1.5pt">
                  <v:textbox inset="1mm,1mm,1mm,1mm">
                    <w:txbxContent>
                      <w:p w14:paraId="585D31F5" w14:textId="77777777" w:rsidR="00930786" w:rsidRPr="00B52E84" w:rsidRDefault="00930786" w:rsidP="009028A7">
                        <w:pPr>
                          <w:pStyle w:val="Tableheader"/>
                          <w:jc w:val="center"/>
                          <w:rPr>
                            <w:b/>
                            <w:color w:val="000000" w:themeColor="text1"/>
                            <w:sz w:val="22"/>
                            <w:szCs w:val="22"/>
                          </w:rPr>
                        </w:pPr>
                        <w:r w:rsidRPr="00B52E84">
                          <w:rPr>
                            <w:b/>
                            <w:color w:val="000000" w:themeColor="text1"/>
                            <w:sz w:val="22"/>
                            <w:szCs w:val="22"/>
                          </w:rPr>
                          <w:t>Fleet management framework</w:t>
                        </w:r>
                      </w:p>
                    </w:txbxContent>
                  </v:textbox>
                </v:rect>
                <v:group id="Group 224" o:spid="_x0000_s1028" style="position:absolute;left:12668;top:4191;width:26860;height:16173" coordsize="26860,16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3" o:spid="_x0000_s1029" type="#_x0000_t15" style="position:absolute;left:5343;top:-5343;width:16173;height:2686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" adj="14116" fillcolor="#d9d9d6 [3214]" stroked="f" strokeweight="1.5pt">
                    <v:textbox style="layout-flow:vertical;mso-layout-flow-alt:bottom-to-top" inset="1mm,1mm,1mm,1mm">
                      <w:txbxContent>
                        <w:p w14:paraId="15629395" w14:textId="77777777" w:rsidR="00930786" w:rsidRPr="007D66C9" w:rsidRDefault="00930786" w:rsidP="00AB3373">
                          <w:pPr>
                            <w:pStyle w:val="Tableheader"/>
                            <w:spacing w:before="60"/>
                            <w:jc w:val="center"/>
                            <w:rPr>
                              <w:b/>
                              <w:color w:val="000000" w:themeColor="text1"/>
                              <w:sz w:val="18"/>
                              <w:szCs w:val="18"/>
                            </w:rPr>
                          </w:pPr>
                          <w:r w:rsidRPr="007D66C9">
                            <w:rPr>
                              <w:b/>
                              <w:color w:val="000000" w:themeColor="text1"/>
                              <w:sz w:val="18"/>
                              <w:szCs w:val="18"/>
                            </w:rPr>
                            <w:t>Fleet management</w:t>
                          </w:r>
                        </w:p>
                      </w:txbxContent>
                    </v:textbox>
                  </v:shape>
                  <v:rect id="Rectangle 15" o:spid="_x0000_s1030" style="position:absolute;left:2867;top:1895;width:22955;height:10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" filled="f" stroked="f" strokeweight="1.5pt">
                    <v:textbox inset="1mm,1mm,1mm,1mm">
                      <w:txbxContent>
                        <w:p w14:paraId="69F34989" w14:textId="77777777" w:rsidR="00930786" w:rsidRPr="00C45E1B" w:rsidRDefault="00930786" w:rsidP="00C45E1B">
                          <w:pPr>
                            <w:pStyle w:val="Tablebullet"/>
                          </w:pPr>
                          <w:r w:rsidRPr="00C45E1B">
                            <w:t>Internal policies and procedures</w:t>
                          </w:r>
                        </w:p>
                        <w:p w14:paraId="355900E9" w14:textId="77777777" w:rsidR="00930786" w:rsidRPr="00C45E1B" w:rsidRDefault="00930786" w:rsidP="00C45E1B">
                          <w:pPr>
                            <w:pStyle w:val="Tablebullet"/>
                          </w:pPr>
                          <w:r w:rsidRPr="00C45E1B">
                            <w:t>Safety requirements</w:t>
                          </w:r>
                        </w:p>
                        <w:p w14:paraId="3284C9F4" w14:textId="77777777" w:rsidR="00930786" w:rsidRPr="00C45E1B" w:rsidRDefault="00930786" w:rsidP="00C45E1B">
                          <w:pPr>
                            <w:pStyle w:val="Tablebullet"/>
                          </w:pPr>
                          <w:r w:rsidRPr="00C45E1B">
                            <w:t>Vehicle efficiency</w:t>
                          </w:r>
                        </w:p>
                        <w:p w14:paraId="2B447148" w14:textId="77777777" w:rsidR="00930786" w:rsidRPr="00C45E1B" w:rsidRDefault="00930786" w:rsidP="00C45E1B">
                          <w:pPr>
                            <w:pStyle w:val="Tablebullet"/>
                          </w:pPr>
                          <w:r w:rsidRPr="00C45E1B">
                            <w:t>Fleet plan</w:t>
                          </w:r>
                        </w:p>
                        <w:p w14:paraId="7BBA9040" w14:textId="77777777" w:rsidR="00930786" w:rsidRPr="00C45E1B" w:rsidRDefault="00930786" w:rsidP="00C45E1B">
                          <w:pPr>
                            <w:pStyle w:val="Tablebullet"/>
                          </w:pPr>
                          <w:r w:rsidRPr="00C45E1B">
                            <w:t>Procurement options</w:t>
                          </w:r>
                        </w:p>
                        <w:p w14:paraId="3F3CD0D3" w14:textId="77777777" w:rsidR="00930786" w:rsidRPr="00C45E1B" w:rsidRDefault="00930786" w:rsidP="007D66C9">
                          <w:pPr>
                            <w:pStyle w:val="Tablebullet"/>
                          </w:pPr>
                          <w:r w:rsidRPr="00C45E1B">
                            <w:t>Executive Motor Vehicle Scheme rules</w:t>
                          </w:r>
                        </w:p>
                      </w:txbxContent>
                    </v:textbox>
                  </v:rect>
                </v:group>
                <v:roundrect id="Rounded Rectangle 26" o:spid="_x0000_s1031" style="position:absolute;left:1333;top:20955;width:50102;height:1495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" fillcolor="#53565a" stroked="f" strokeweight="1pt">
                  <v:textbox inset="1mm,1mm,1mm,1mm">
                    <w:txbxContent>
                      <w:p w14:paraId="5004DFD7" w14:textId="77777777" w:rsidR="00930786" w:rsidRPr="009028A7" w:rsidRDefault="00930786" w:rsidP="009028A7">
                        <w:pPr>
                          <w:pStyle w:val="Tabletext"/>
                          <w:spacing w:before="0"/>
                          <w:jc w:val="center"/>
                          <w:rPr>
                            <w:b/>
                            <w:color w:val="FFFFFF" w:themeColor="background1"/>
                            <w:sz w:val="18"/>
                            <w:szCs w:val="18"/>
                          </w:rPr>
                        </w:pPr>
                        <w:r w:rsidRPr="009028A7">
                          <w:rPr>
                            <w:b/>
                            <w:color w:val="FFFFFF" w:themeColor="background1"/>
                            <w:sz w:val="18"/>
                            <w:szCs w:val="18"/>
                          </w:rPr>
                          <w:t>Vehicle lifecycle and fleet process and procedures</w:t>
                        </w:r>
                      </w:p>
                    </w:txbxContent>
                  </v:textbox>
                </v:roundrect>
                <v:roundrect id="Rounded Rectangle 17" o:spid="_x0000_s1032" style="position:absolute;left:2286;top:24193;width:15430;height:1000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" fillcolor="#d9d9d6 [3214]" stroked="f" strokeweight="1pt">
                  <v:textbox inset="1mm,1mm,1mm,0">
                    <w:txbxContent>
                      <w:p w14:paraId="7C3B2F2A" w14:textId="77777777" w:rsidR="00930786" w:rsidRDefault="00930786" w:rsidP="007D66C9">
                        <w:pPr>
                          <w:pStyle w:val="Tabletext"/>
                          <w:spacing w:before="0"/>
                        </w:pPr>
                        <w:r>
                          <w:t>Vehicle acquisition:</w:t>
                        </w:r>
                      </w:p>
                      <w:p w14:paraId="058D5506" w14:textId="77777777" w:rsidR="00930786" w:rsidRPr="00C45E1B" w:rsidRDefault="00930786" w:rsidP="00C45E1B">
                        <w:pPr>
                          <w:pStyle w:val="Tablebullet"/>
                        </w:pPr>
                        <w:r w:rsidRPr="00C45E1B">
                          <w:t>Vehicle selection</w:t>
                        </w:r>
                      </w:p>
                      <w:p w14:paraId="1A0376E9" w14:textId="77777777" w:rsidR="00930786" w:rsidRPr="00C45E1B" w:rsidRDefault="00930786" w:rsidP="00C45E1B">
                        <w:pPr>
                          <w:pStyle w:val="Tablebullet"/>
                        </w:pPr>
                        <w:r w:rsidRPr="00C45E1B">
                          <w:t>considerations</w:t>
                        </w:r>
                      </w:p>
                      <w:p w14:paraId="11F5972C" w14:textId="77777777" w:rsidR="00930786" w:rsidRPr="00C45E1B" w:rsidRDefault="00930786" w:rsidP="00C45E1B">
                        <w:pPr>
                          <w:pStyle w:val="Tablebullet"/>
                        </w:pPr>
                        <w:r w:rsidRPr="00C45E1B">
                          <w:t>Executive Motor Vehicle Scheme rules</w:t>
                        </w:r>
                      </w:p>
                    </w:txbxContent>
                  </v:textbox>
                </v:roundrect>
                <v:roundrect id="Rounded Rectangle 22" o:spid="_x0000_s1033" style="position:absolute;left:18478;top:24193;width:15621;height:1009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" fillcolor="#d9d9d6 [3214]" stroked="f" strokeweight="1pt">
                  <v:textbox inset="1mm,1mm,1mm,0">
                    <w:txbxContent>
                      <w:p w14:paraId="63A236BE" w14:textId="77777777" w:rsidR="00930786" w:rsidRDefault="00930786" w:rsidP="007D66C9">
                        <w:pPr>
                          <w:pStyle w:val="Tabletext"/>
                          <w:spacing w:before="0"/>
                        </w:pPr>
                        <w:r w:rsidRPr="007D66C9">
                          <w:t>Vehicle/fleet operations</w:t>
                        </w:r>
                        <w:r>
                          <w:rPr>
                            <w:lang w:eastAsia="en-US"/>
                          </w:rPr>
                          <w:fldChar w:fldCharType="begin"/>
                        </w:r>
                        <w:r>
                          <w:instrText xml:space="preserve"> XE "</w:instrText>
                        </w:r>
                        <w:r w:rsidRPr="006E13F2">
                          <w:instrText>fleet operations</w:instrText>
                        </w:r>
                        <w:r>
                          <w:instrText xml:space="preserve">" </w:instrText>
                        </w:r>
                        <w:r>
                          <w:rPr>
                            <w:lang w:eastAsia="en-US"/>
                          </w:rPr>
                          <w:fldChar w:fldCharType="end"/>
                        </w:r>
                        <w:r>
                          <w:t>:</w:t>
                        </w:r>
                      </w:p>
                      <w:p w14:paraId="611AF967" w14:textId="77777777" w:rsidR="00930786" w:rsidRDefault="00930786" w:rsidP="007D66C9">
                        <w:pPr>
                          <w:pStyle w:val="Tablebullet"/>
                          <w:spacing w:before="0"/>
                        </w:pPr>
                        <w:r>
                          <w:t xml:space="preserve">Vehicle management responsibilities and procedures </w:t>
                        </w:r>
                      </w:p>
                      <w:p w14:paraId="62DED136" w14:textId="77777777" w:rsidR="00930786" w:rsidRPr="00C45E1B" w:rsidRDefault="00930786" w:rsidP="007D66C9">
                        <w:pPr>
                          <w:pStyle w:val="Tablebullet"/>
                          <w:spacing w:before="0"/>
                        </w:pPr>
                        <w:r>
                          <w:t>Executive Motor Vehicle Scheme rules</w:t>
                        </w:r>
                      </w:p>
                    </w:txbxContent>
                  </v:textbox>
                </v:roundrect>
                <v:roundrect id="Rounded Rectangle 23" o:spid="_x0000_s1034" style="position:absolute;left:34861;top:24098;width:15431;height:1000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" fillcolor="#d9d9d6 [3214]" stroked="f" strokeweight="1pt">
                  <v:textbox inset="1mm,1mm,1mm,0">
                    <w:txbxContent>
                      <w:p w14:paraId="22034F09" w14:textId="77777777" w:rsidR="00930786" w:rsidRDefault="00930786" w:rsidP="007D66C9">
                        <w:pPr>
                          <w:pStyle w:val="Tabletext"/>
                          <w:spacing w:before="0"/>
                        </w:pPr>
                        <w:r w:rsidRPr="007D66C9">
                          <w:t>Vehicle</w:t>
                        </w:r>
                        <w:r>
                          <w:t xml:space="preserve"> disposal:</w:t>
                        </w:r>
                      </w:p>
                      <w:p w14:paraId="73FBC630" w14:textId="77777777" w:rsidR="00930786" w:rsidRDefault="00930786" w:rsidP="007D66C9">
                        <w:pPr>
                          <w:pStyle w:val="Tablebullet"/>
                        </w:pPr>
                        <w:r>
                          <w:t>Disposal considerations</w:t>
                        </w:r>
                      </w:p>
                      <w:p w14:paraId="1CEF08F0" w14:textId="77777777" w:rsidR="00930786" w:rsidRPr="00C45E1B" w:rsidRDefault="00930786" w:rsidP="007D66C9">
                        <w:pPr>
                          <w:pStyle w:val="Tablebullet"/>
                        </w:pPr>
                        <w:r>
                          <w:t>Replacement policy</w:t>
                        </w:r>
                      </w:p>
                    </w:txbxContent>
                  </v:textbox>
                </v:roundrect>
                <w10:anchorlock/>
              </v:group>
            </w:pict>
          </mc:Fallback>
        </mc:AlternateContent>
      </w:r>
    </w:p>
    <w:p w14:paraId="44B53CDB" w14:textId="77777777" w:rsidR="00542070" w:rsidRDefault="00B52E84" w:rsidP="00806673">
      <w:pPr>
        <w:pStyle w:val="NormalIndent"/>
      </w:pPr>
      <w:r>
        <w:fldChar w:fldCharType="begin"/>
      </w:r>
      <w:r>
        <w:instrText xml:space="preserve"> XE "</w:instrText>
      </w:r>
      <w:r w:rsidRPr="00624371">
        <w:instrText>fleet management framework</w:instrText>
      </w:r>
      <w:r>
        <w:instrText xml:space="preserve">" </w:instrText>
      </w:r>
      <w:r>
        <w:fldChar w:fldCharType="end"/>
      </w:r>
    </w:p>
    <w:p w14:paraId="77EC848B" w14:textId="77777777" w:rsidR="00B52E84" w:rsidRDefault="00B52E84" w:rsidP="00806673">
      <w:pPr>
        <w:pStyle w:val="NormalIndent"/>
      </w:pPr>
    </w:p>
    <w:p w14:paraId="47A5CF11" w14:textId="77777777" w:rsidR="007B1FF7" w:rsidRDefault="007B1FF7">
      <w:pPr>
        <w:spacing w:before="0" w:after="200"/>
        <w:rPr>
          <w:rFonts w:asciiTheme="majorHAnsi" w:eastAsiaTheme="majorEastAsia" w:hAnsiTheme="majorHAnsi" w:cstheme="majorBidi"/>
          <w:b/>
          <w:bCs/>
          <w:color w:val="0063A6" w:themeColor="accent1"/>
          <w:sz w:val="28"/>
          <w:szCs w:val="26"/>
        </w:rPr>
      </w:pPr>
      <w:r>
        <w:br w:type="page"/>
      </w:r>
    </w:p>
    <w:p w14:paraId="3F05A1B5" w14:textId="77777777" w:rsidR="00B91302" w:rsidRDefault="00B91302" w:rsidP="00B91302">
      <w:pPr>
        <w:pStyle w:val="Heading2numbered"/>
      </w:pPr>
      <w:bookmarkStart w:id="38" w:name="_Toc21948418"/>
      <w:r>
        <w:lastRenderedPageBreak/>
        <w:t>Fleet management</w:t>
      </w:r>
      <w:bookmarkEnd w:id="38"/>
      <w:r>
        <w:t xml:space="preserve"> </w:t>
      </w:r>
    </w:p>
    <w:p w14:paraId="5619711F" w14:textId="77777777" w:rsidR="00B91302" w:rsidRDefault="00B91302" w:rsidP="00806673">
      <w:pPr>
        <w:pStyle w:val="NormalIndent"/>
      </w:pPr>
      <w:r>
        <w:t>Departmental secretaries and agency chief executive officers, or authorised delegates, are responsible and accountable for managing their vehicle fleet according to the SMVP and are required to develop internal fleet policies and procedures. These internal policies and procedures must cover the implementation, operation and monitoring of sound practices and adequate controls aligned with the SMVP, including rules and guidelines, in addition to the SMVP, specific to their needs.</w:t>
      </w:r>
    </w:p>
    <w:p w14:paraId="2915A055" w14:textId="77777777" w:rsidR="002E6F87" w:rsidRDefault="00B91302" w:rsidP="00806673">
      <w:pPr>
        <w:pStyle w:val="NormalIndent"/>
      </w:pPr>
      <w:r>
        <w:t>An organisation</w:t>
      </w:r>
      <w:r w:rsidR="0089391E">
        <w:t>’</w:t>
      </w:r>
      <w:r>
        <w:t>s fleet management</w:t>
      </w:r>
      <w:r>
        <w:fldChar w:fldCharType="begin"/>
      </w:r>
      <w:r>
        <w:instrText xml:space="preserve"> XE "</w:instrText>
      </w:r>
      <w:r w:rsidRPr="005E575C">
        <w:instrText>fleet management</w:instrText>
      </w:r>
      <w:r>
        <w:instrText xml:space="preserve">" </w:instrText>
      </w:r>
      <w:r>
        <w:fldChar w:fldCharType="end"/>
      </w:r>
      <w:r>
        <w:t xml:space="preserve"> internal policies and procedures should address the </w:t>
      </w:r>
      <w:r w:rsidR="00843930">
        <w:t xml:space="preserve">key issues </w:t>
      </w:r>
      <w:r w:rsidR="00430268" w:rsidRPr="00430268">
        <w:t>of safety, efficiency and procurement options as</w:t>
      </w:r>
      <w:r w:rsidR="00430268">
        <w:t xml:space="preserve"> </w:t>
      </w:r>
      <w:r w:rsidR="00843930">
        <w:t xml:space="preserve">set </w:t>
      </w:r>
      <w:r w:rsidR="002E6F87">
        <w:t>out</w:t>
      </w:r>
      <w:r w:rsidR="00430268">
        <w:t xml:space="preserve"> in</w:t>
      </w:r>
      <w:r w:rsidR="002E6F87">
        <w:t xml:space="preserve"> </w:t>
      </w:r>
      <w:r w:rsidR="002E6F87">
        <w:fldChar w:fldCharType="begin"/>
      </w:r>
      <w:r w:rsidR="002E6F87">
        <w:instrText xml:space="preserve"> REF _Ref454981870 \n \h </w:instrText>
      </w:r>
      <w:r w:rsidR="002E6F87">
        <w:fldChar w:fldCharType="separate"/>
      </w:r>
      <w:r w:rsidR="003A3103">
        <w:t>3.1.1</w:t>
      </w:r>
      <w:r w:rsidR="002E6F87">
        <w:fldChar w:fldCharType="end"/>
      </w:r>
      <w:r w:rsidR="002E6F87">
        <w:t xml:space="preserve">, </w:t>
      </w:r>
      <w:r w:rsidR="002E6F87">
        <w:fldChar w:fldCharType="begin"/>
      </w:r>
      <w:r w:rsidR="002E6F87">
        <w:instrText xml:space="preserve"> REF _Ref315772803 \n \h </w:instrText>
      </w:r>
      <w:r w:rsidR="002E6F87">
        <w:fldChar w:fldCharType="separate"/>
      </w:r>
      <w:r w:rsidR="003A3103">
        <w:t>3.1.2</w:t>
      </w:r>
      <w:r w:rsidR="002E6F87">
        <w:fldChar w:fldCharType="end"/>
      </w:r>
      <w:r w:rsidR="002E6F87">
        <w:t xml:space="preserve">, and </w:t>
      </w:r>
      <w:r w:rsidR="002E6F87">
        <w:fldChar w:fldCharType="begin"/>
      </w:r>
      <w:r w:rsidR="002E6F87">
        <w:instrText xml:space="preserve"> REF _Ref454982015 \n \h </w:instrText>
      </w:r>
      <w:r w:rsidR="002E6F87">
        <w:fldChar w:fldCharType="separate"/>
      </w:r>
      <w:r w:rsidR="003A3103">
        <w:t>3.1.4</w:t>
      </w:r>
      <w:r w:rsidR="002E6F87">
        <w:fldChar w:fldCharType="end"/>
      </w:r>
      <w:r w:rsidR="002E6F87">
        <w:t xml:space="preserve"> below.</w:t>
      </w:r>
    </w:p>
    <w:p w14:paraId="3DB4B033" w14:textId="77777777" w:rsidR="00B91302" w:rsidRPr="00BF53E7" w:rsidRDefault="00B91302" w:rsidP="0070561E">
      <w:pPr>
        <w:pStyle w:val="Heading3numbered"/>
        <w:numPr>
          <w:ilvl w:val="4"/>
          <w:numId w:val="9"/>
        </w:numPr>
      </w:pPr>
      <w:bookmarkStart w:id="39" w:name="_Ref454981489"/>
      <w:bookmarkStart w:id="40" w:name="_Ref454981689"/>
      <w:bookmarkStart w:id="41" w:name="_Ref454981772"/>
      <w:bookmarkStart w:id="42" w:name="_Ref454981870"/>
      <w:bookmarkStart w:id="43" w:name="_Ref454981886"/>
      <w:bookmarkStart w:id="44" w:name="_Toc21948419"/>
      <w:r w:rsidRPr="00BF53E7">
        <w:t>Safety</w:t>
      </w:r>
      <w:bookmarkEnd w:id="39"/>
      <w:bookmarkEnd w:id="40"/>
      <w:bookmarkEnd w:id="41"/>
      <w:bookmarkEnd w:id="42"/>
      <w:bookmarkEnd w:id="43"/>
      <w:bookmarkEnd w:id="44"/>
    </w:p>
    <w:p w14:paraId="57D86DC4" w14:textId="77777777" w:rsidR="00B91302" w:rsidRPr="00843930" w:rsidRDefault="00B91302" w:rsidP="00806673">
      <w:pPr>
        <w:pStyle w:val="Heading4numbered"/>
      </w:pPr>
      <w:r w:rsidRPr="00843930">
        <w:t>Workplace safety</w:t>
      </w:r>
      <w:r w:rsidRPr="00843930">
        <w:fldChar w:fldCharType="begin"/>
      </w:r>
      <w:r w:rsidRPr="00843930">
        <w:instrText xml:space="preserve"> XE "safety" </w:instrText>
      </w:r>
      <w:r w:rsidRPr="00843930">
        <w:fldChar w:fldCharType="end"/>
      </w:r>
      <w:r w:rsidRPr="00843930">
        <w:t xml:space="preserve"> </w:t>
      </w:r>
    </w:p>
    <w:p w14:paraId="24F7DEDB" w14:textId="51279702" w:rsidR="00B91302" w:rsidRDefault="00B91302" w:rsidP="00806673">
      <w:pPr>
        <w:pStyle w:val="NormalIndent"/>
      </w:pPr>
      <w:r>
        <w:t xml:space="preserve">A vehicle provided for business use </w:t>
      </w:r>
      <w:r w:rsidR="001A784D">
        <w:t>is</w:t>
      </w:r>
      <w:r>
        <w:t xml:space="preserve"> both plant and a workplace. Employers must establish internal safety</w:t>
      </w:r>
      <w:r>
        <w:fldChar w:fldCharType="begin"/>
      </w:r>
      <w:r>
        <w:instrText xml:space="preserve"> XE "</w:instrText>
      </w:r>
      <w:r w:rsidRPr="00DF4155">
        <w:instrText>safety</w:instrText>
      </w:r>
      <w:r>
        <w:instrText xml:space="preserve">" </w:instrText>
      </w:r>
      <w:r>
        <w:fldChar w:fldCharType="end"/>
      </w:r>
      <w:r>
        <w:t xml:space="preserve"> policies and procedures and provide such information, instruction, education</w:t>
      </w:r>
      <w:r>
        <w:fldChar w:fldCharType="begin"/>
      </w:r>
      <w:r>
        <w:instrText xml:space="preserve"> XE "</w:instrText>
      </w:r>
      <w:r w:rsidRPr="00EF1B96">
        <w:instrText>education</w:instrText>
      </w:r>
      <w:r>
        <w:instrText xml:space="preserve">" </w:instrText>
      </w:r>
      <w:r>
        <w:fldChar w:fldCharType="end"/>
      </w:r>
      <w:r>
        <w:t xml:space="preserve"> and supervision</w:t>
      </w:r>
      <w:r>
        <w:fldChar w:fldCharType="begin"/>
      </w:r>
      <w:r>
        <w:instrText xml:space="preserve"> XE "</w:instrText>
      </w:r>
      <w:r w:rsidRPr="00453A25">
        <w:instrText>supervision</w:instrText>
      </w:r>
      <w:r>
        <w:instrText xml:space="preserve">" </w:instrText>
      </w:r>
      <w:r>
        <w:fldChar w:fldCharType="end"/>
      </w:r>
      <w:r>
        <w:t xml:space="preserve"> as is practicable to ensure compliance with applicable legislation and the health and safety of employees</w:t>
      </w:r>
      <w:r>
        <w:fldChar w:fldCharType="begin"/>
      </w:r>
      <w:r>
        <w:instrText xml:space="preserve"> XE "</w:instrText>
      </w:r>
      <w:r w:rsidRPr="007E4C54">
        <w:instrText>employees</w:instrText>
      </w:r>
      <w:r>
        <w:instrText xml:space="preserve">" </w:instrText>
      </w:r>
      <w:r>
        <w:fldChar w:fldCharType="end"/>
      </w:r>
      <w:r>
        <w:t xml:space="preserve"> and others.</w:t>
      </w:r>
    </w:p>
    <w:p w14:paraId="542D4B8D" w14:textId="77777777" w:rsidR="00B91302" w:rsidRDefault="00B91302" w:rsidP="00806673">
      <w:pPr>
        <w:pStyle w:val="NormalIndent"/>
      </w:pPr>
      <w:r>
        <w:t xml:space="preserve">Departments and agencies should refer to </w:t>
      </w:r>
      <w:r>
        <w:rPr>
          <w:i/>
        </w:rPr>
        <w:t>t</w:t>
      </w:r>
      <w:r w:rsidRPr="003A35E9">
        <w:rPr>
          <w:i/>
        </w:rPr>
        <w:t>he Guide to Safe Work Related Driving</w:t>
      </w:r>
      <w:r>
        <w:rPr>
          <w:i/>
        </w:rPr>
        <w:t xml:space="preserve"> – </w:t>
      </w:r>
      <w:r w:rsidRPr="003A35E9">
        <w:rPr>
          <w:i/>
        </w:rPr>
        <w:t>a handbook for workplaces</w:t>
      </w:r>
      <w:r>
        <w:t xml:space="preserve"> (the Guide) published by the Transport Accident Commission</w:t>
      </w:r>
      <w:r>
        <w:fldChar w:fldCharType="begin"/>
      </w:r>
      <w:r>
        <w:instrText xml:space="preserve"> XE "</w:instrText>
      </w:r>
      <w:r w:rsidRPr="00CE581F">
        <w:instrText>Transport Accident Commission</w:instrText>
      </w:r>
      <w:r>
        <w:instrText xml:space="preserve">" </w:instrText>
      </w:r>
      <w:r>
        <w:fldChar w:fldCharType="end"/>
      </w:r>
      <w:r>
        <w:t xml:space="preserve"> and WorkSafe Victoria as it provides a guide to good Occupational Health and Safety (OH&amp;S) practices and information on how to develop work</w:t>
      </w:r>
      <w:r w:rsidR="0089391E">
        <w:noBreakHyphen/>
      </w:r>
      <w:r>
        <w:t>related driving safety policies. For further information refer to the VicFleet</w:t>
      </w:r>
      <w:r>
        <w:fldChar w:fldCharType="begin"/>
      </w:r>
      <w:r>
        <w:instrText xml:space="preserve"> XE "</w:instrText>
      </w:r>
      <w:r w:rsidRPr="002C2B7B">
        <w:instrText>VicFleet</w:instrText>
      </w:r>
      <w:r>
        <w:instrText xml:space="preserve">" </w:instrText>
      </w:r>
      <w:r>
        <w:fldChar w:fldCharType="end"/>
      </w:r>
      <w:r>
        <w:t xml:space="preserve"> website </w:t>
      </w:r>
      <w:hyperlink r:id="rId28" w:history="1">
        <w:r w:rsidR="008005AB" w:rsidRPr="008005AB">
          <w:rPr>
            <w:rStyle w:val="Hyperlink"/>
          </w:rPr>
          <w:t>www.dtf.vic.gov.au/VicFleet</w:t>
        </w:r>
      </w:hyperlink>
      <w:r>
        <w:t>.</w:t>
      </w:r>
    </w:p>
    <w:p w14:paraId="68B851D0" w14:textId="77777777" w:rsidR="00B91302" w:rsidRDefault="00B91302" w:rsidP="00806673">
      <w:pPr>
        <w:pStyle w:val="Heading4numbered"/>
      </w:pPr>
      <w:bookmarkStart w:id="45" w:name="_Ref454981939"/>
      <w:r>
        <w:t>Driver safety</w:t>
      </w:r>
      <w:bookmarkEnd w:id="45"/>
    </w:p>
    <w:p w14:paraId="0227807E" w14:textId="77777777" w:rsidR="00B91302" w:rsidRDefault="00B91302" w:rsidP="00806673">
      <w:pPr>
        <w:pStyle w:val="NormalIndent"/>
      </w:pPr>
      <w:r>
        <w:t xml:space="preserve">Table 3 below sets out many of the key issues which address the issues of driver safety in the OH&amp;S context and which departments and agencies should consider </w:t>
      </w:r>
      <w:r w:rsidR="00082229">
        <w:t>meeting</w:t>
      </w:r>
      <w:r>
        <w:t xml:space="preserve"> their obligation to government drivers.</w:t>
      </w:r>
    </w:p>
    <w:p w14:paraId="407912C7" w14:textId="77777777" w:rsidR="00B91302" w:rsidRDefault="00B91302" w:rsidP="00806673">
      <w:pPr>
        <w:pStyle w:val="Tablechartdiagramheading"/>
      </w:pPr>
      <w:r w:rsidRPr="00B91302">
        <w:t>Table 3: Driver safety</w:t>
      </w:r>
      <w:r>
        <w:fldChar w:fldCharType="begin"/>
      </w:r>
      <w:r>
        <w:instrText xml:space="preserve"> XE "</w:instrText>
      </w:r>
      <w:r w:rsidRPr="00DF4155">
        <w:instrText>safety</w:instrText>
      </w:r>
      <w:r>
        <w:instrText xml:space="preserve">" </w:instrText>
      </w:r>
      <w:r>
        <w:fldChar w:fldCharType="end"/>
      </w:r>
    </w:p>
    <w:tbl>
      <w:tblPr>
        <w:tblStyle w:val="DTFtexttableindent"/>
        <w:tblW w:w="8326" w:type="dxa"/>
        <w:tblInd w:w="1051" w:type="dxa"/>
        <w:tblLook w:val="03A0" w:firstRow="1" w:lastRow="0" w:firstColumn="1" w:lastColumn="1" w:noHBand="1" w:noVBand="0"/>
      </w:tblPr>
      <w:tblGrid>
        <w:gridCol w:w="1476"/>
        <w:gridCol w:w="6850"/>
      </w:tblGrid>
      <w:tr w:rsidR="00B91302" w:rsidRPr="00B91302" w14:paraId="4B80C788" w14:textId="77777777" w:rsidTr="0080667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76" w:type="dxa"/>
          </w:tcPr>
          <w:p w14:paraId="7FD22E30" w14:textId="77777777" w:rsidR="00B91302" w:rsidRPr="00B91302" w:rsidRDefault="00B91302" w:rsidP="00B91302">
            <w:pPr>
              <w:pStyle w:val="Tableheader"/>
            </w:pPr>
            <w:r w:rsidRPr="00B91302">
              <w:t>System</w:t>
            </w:r>
          </w:p>
        </w:tc>
        <w:tc>
          <w:tcPr>
            <w:cnfStyle w:val="000100001000" w:firstRow="0" w:lastRow="0" w:firstColumn="0" w:lastColumn="1" w:oddVBand="0" w:evenVBand="0" w:oddHBand="0" w:evenHBand="0" w:firstRowFirstColumn="0" w:firstRowLastColumn="1" w:lastRowFirstColumn="0" w:lastRowLastColumn="0"/>
            <w:tcW w:w="6850" w:type="dxa"/>
          </w:tcPr>
          <w:p w14:paraId="3D42ECBC" w14:textId="77777777" w:rsidR="00B91302" w:rsidRPr="00B91302" w:rsidRDefault="00B91302" w:rsidP="00B91302">
            <w:pPr>
              <w:pStyle w:val="Tableheader"/>
            </w:pPr>
            <w:r w:rsidRPr="00B91302">
              <w:t>Practice</w:t>
            </w:r>
          </w:p>
        </w:tc>
      </w:tr>
      <w:tr w:rsidR="00B91302" w:rsidRPr="00B91302" w14:paraId="05AE34C0" w14:textId="77777777" w:rsidTr="00806673">
        <w:trPr>
          <w:cantSplit w:val="0"/>
        </w:trPr>
        <w:tc>
          <w:tcPr>
            <w:cnfStyle w:val="001000000000" w:firstRow="0" w:lastRow="0" w:firstColumn="1" w:lastColumn="0" w:oddVBand="0" w:evenVBand="0" w:oddHBand="0" w:evenHBand="0" w:firstRowFirstColumn="0" w:firstRowLastColumn="0" w:lastRowFirstColumn="0" w:lastRowLastColumn="0"/>
            <w:tcW w:w="1476" w:type="dxa"/>
          </w:tcPr>
          <w:p w14:paraId="26738114" w14:textId="77777777" w:rsidR="00B91302" w:rsidRPr="00B91302" w:rsidRDefault="00B91302" w:rsidP="008C5509">
            <w:pPr>
              <w:pStyle w:val="Tabletext"/>
            </w:pPr>
            <w:r w:rsidRPr="00B91302">
              <w:t xml:space="preserve">Safe work systems </w:t>
            </w:r>
          </w:p>
        </w:tc>
        <w:tc>
          <w:tcPr>
            <w:cnfStyle w:val="000100000000" w:firstRow="0" w:lastRow="0" w:firstColumn="0" w:lastColumn="1" w:oddVBand="0" w:evenVBand="0" w:oddHBand="0" w:evenHBand="0" w:firstRowFirstColumn="0" w:firstRowLastColumn="0" w:lastRowFirstColumn="0" w:lastRowLastColumn="0"/>
            <w:tcW w:w="6850" w:type="dxa"/>
          </w:tcPr>
          <w:p w14:paraId="382B997C" w14:textId="77777777" w:rsidR="00B91302" w:rsidRPr="00B91302" w:rsidRDefault="00B91302" w:rsidP="00B91302">
            <w:pPr>
              <w:pStyle w:val="Tabletext"/>
            </w:pPr>
            <w:r w:rsidRPr="00B91302">
              <w:t>In consultation with Victorian road safety</w:t>
            </w:r>
            <w:r w:rsidRPr="00B91302">
              <w:fldChar w:fldCharType="begin"/>
            </w:r>
            <w:r w:rsidRPr="00B91302">
              <w:instrText xml:space="preserve"> XE "road safety" </w:instrText>
            </w:r>
            <w:r w:rsidRPr="00B91302">
              <w:fldChar w:fldCharType="end"/>
            </w:r>
            <w:r w:rsidRPr="00B91302">
              <w:t xml:space="preserve"> and workplace safety</w:t>
            </w:r>
            <w:r w:rsidRPr="00B91302">
              <w:fldChar w:fldCharType="begin"/>
            </w:r>
            <w:r w:rsidRPr="00B91302">
              <w:instrText xml:space="preserve"> XE "safety" </w:instrText>
            </w:r>
            <w:r w:rsidRPr="00B91302">
              <w:fldChar w:fldCharType="end"/>
            </w:r>
            <w:r w:rsidRPr="00B91302">
              <w:t xml:space="preserve"> stakeholders, develop and implement strategies that:</w:t>
            </w:r>
          </w:p>
          <w:p w14:paraId="7BABECE1" w14:textId="77777777" w:rsidR="00B91302" w:rsidRPr="00B91302" w:rsidRDefault="00B91302" w:rsidP="00B91302">
            <w:pPr>
              <w:pStyle w:val="Tabletext"/>
            </w:pPr>
            <w:r w:rsidRPr="00B91302">
              <w:t>Monitor and achieve reductions in vehicle</w:t>
            </w:r>
            <w:r w:rsidR="0089391E">
              <w:noBreakHyphen/>
            </w:r>
            <w:r w:rsidRPr="00B91302">
              <w:t>related injuries, collisions, driver</w:t>
            </w:r>
            <w:r w:rsidR="0089391E">
              <w:noBreakHyphen/>
            </w:r>
            <w:r w:rsidRPr="00B91302">
              <w:t>at</w:t>
            </w:r>
            <w:r w:rsidR="0089391E">
              <w:noBreakHyphen/>
            </w:r>
            <w:r w:rsidRPr="00B91302">
              <w:t xml:space="preserve">fault collisions, </w:t>
            </w:r>
            <w:r w:rsidR="0089391E">
              <w:t>‘</w:t>
            </w:r>
            <w:r w:rsidRPr="00B91302">
              <w:t>near misses</w:t>
            </w:r>
            <w:r w:rsidR="0089391E">
              <w:t>’</w:t>
            </w:r>
            <w:r w:rsidRPr="00B91302">
              <w:t>, costs of collisions, and vehicle</w:t>
            </w:r>
            <w:r w:rsidR="0089391E">
              <w:noBreakHyphen/>
            </w:r>
            <w:r w:rsidRPr="00B91302">
              <w:t>related infringements</w:t>
            </w:r>
            <w:r w:rsidRPr="00B91302">
              <w:fldChar w:fldCharType="begin"/>
            </w:r>
            <w:r w:rsidRPr="00B91302">
              <w:instrText xml:space="preserve"> XE "infringements" </w:instrText>
            </w:r>
            <w:r w:rsidRPr="00B91302">
              <w:fldChar w:fldCharType="end"/>
            </w:r>
            <w:r w:rsidRPr="00B91302">
              <w:t xml:space="preserve">. Such information is to be administered in accordance with the provisions of the Privacy and Data Protection Act 2014. </w:t>
            </w:r>
          </w:p>
          <w:p w14:paraId="0DAB74D8" w14:textId="77777777" w:rsidR="00B91302" w:rsidRPr="00B91302" w:rsidRDefault="00B91302" w:rsidP="00B91302">
            <w:pPr>
              <w:pStyle w:val="Tabletext"/>
            </w:pPr>
            <w:r w:rsidRPr="00B91302">
              <w:t>Ensure driver</w:t>
            </w:r>
            <w:r w:rsidR="0089391E">
              <w:noBreakHyphen/>
            </w:r>
            <w:r w:rsidRPr="00B91302">
              <w:t>initiated reports on vehicle safety</w:t>
            </w:r>
            <w:r w:rsidRPr="00B91302">
              <w:fldChar w:fldCharType="begin"/>
            </w:r>
            <w:r w:rsidRPr="00B91302">
              <w:instrText xml:space="preserve"> XE "safety" </w:instrText>
            </w:r>
            <w:r w:rsidRPr="00B91302">
              <w:fldChar w:fldCharType="end"/>
            </w:r>
            <w:r w:rsidRPr="00B91302">
              <w:t xml:space="preserve"> are acted on.</w:t>
            </w:r>
          </w:p>
        </w:tc>
      </w:tr>
      <w:tr w:rsidR="00B91302" w:rsidRPr="00B91302" w14:paraId="4F5F943C" w14:textId="77777777" w:rsidTr="00806673">
        <w:trPr>
          <w:cantSplit w:val="0"/>
        </w:trPr>
        <w:tc>
          <w:tcPr>
            <w:cnfStyle w:val="001000000000" w:firstRow="0" w:lastRow="0" w:firstColumn="1" w:lastColumn="0" w:oddVBand="0" w:evenVBand="0" w:oddHBand="0" w:evenHBand="0" w:firstRowFirstColumn="0" w:firstRowLastColumn="0" w:lastRowFirstColumn="0" w:lastRowLastColumn="0"/>
            <w:tcW w:w="1476" w:type="dxa"/>
          </w:tcPr>
          <w:p w14:paraId="072A58A9" w14:textId="77777777" w:rsidR="00B91302" w:rsidRPr="00B91302" w:rsidRDefault="00B91302" w:rsidP="00B91302">
            <w:pPr>
              <w:pStyle w:val="Tabletext"/>
            </w:pPr>
            <w:r w:rsidRPr="00B91302">
              <w:t xml:space="preserve">Education </w:t>
            </w:r>
          </w:p>
        </w:tc>
        <w:tc>
          <w:tcPr>
            <w:cnfStyle w:val="000100000000" w:firstRow="0" w:lastRow="0" w:firstColumn="0" w:lastColumn="1" w:oddVBand="0" w:evenVBand="0" w:oddHBand="0" w:evenHBand="0" w:firstRowFirstColumn="0" w:firstRowLastColumn="0" w:lastRowFirstColumn="0" w:lastRowLastColumn="0"/>
            <w:tcW w:w="6850" w:type="dxa"/>
          </w:tcPr>
          <w:p w14:paraId="7E97F3A1" w14:textId="77777777" w:rsidR="00B91302" w:rsidRPr="00B91302" w:rsidRDefault="00B91302" w:rsidP="00B91302">
            <w:pPr>
              <w:pStyle w:val="Tabletext"/>
            </w:pPr>
            <w:r w:rsidRPr="00B91302">
              <w:t>In consultation with Victorian road safety</w:t>
            </w:r>
            <w:r w:rsidRPr="00B91302">
              <w:fldChar w:fldCharType="begin"/>
            </w:r>
            <w:r w:rsidRPr="00B91302">
              <w:instrText xml:space="preserve"> XE "road safety" </w:instrText>
            </w:r>
            <w:r w:rsidRPr="00B91302">
              <w:fldChar w:fldCharType="end"/>
            </w:r>
            <w:r w:rsidRPr="00B91302">
              <w:t xml:space="preserve"> and workplace safety</w:t>
            </w:r>
            <w:r w:rsidRPr="00B91302">
              <w:fldChar w:fldCharType="begin"/>
            </w:r>
            <w:r w:rsidRPr="00B91302">
              <w:instrText xml:space="preserve"> XE "safety" </w:instrText>
            </w:r>
            <w:r w:rsidRPr="00B91302">
              <w:fldChar w:fldCharType="end"/>
            </w:r>
            <w:r w:rsidRPr="00B91302">
              <w:t xml:space="preserve"> stakeholders, and so far as is practicable, employers are to develop practices and procedures for vehicle</w:t>
            </w:r>
            <w:r w:rsidR="0089391E">
              <w:noBreakHyphen/>
            </w:r>
            <w:r w:rsidRPr="00B91302">
              <w:t>related information, instruction, education</w:t>
            </w:r>
            <w:r w:rsidRPr="00B91302">
              <w:fldChar w:fldCharType="begin"/>
            </w:r>
            <w:r w:rsidRPr="00B91302">
              <w:instrText xml:space="preserve"> XE "education" </w:instrText>
            </w:r>
            <w:r w:rsidRPr="00B91302">
              <w:fldChar w:fldCharType="end"/>
            </w:r>
            <w:r w:rsidRPr="00B91302">
              <w:t>, and supervision</w:t>
            </w:r>
            <w:r w:rsidRPr="00B91302">
              <w:fldChar w:fldCharType="begin"/>
            </w:r>
            <w:r w:rsidRPr="00B91302">
              <w:instrText xml:space="preserve"> XE "supervision" </w:instrText>
            </w:r>
            <w:r w:rsidRPr="00B91302">
              <w:fldChar w:fldCharType="end"/>
            </w:r>
            <w:r w:rsidRPr="00B91302">
              <w:t xml:space="preserve"> necessary for the ongoing performance of the drivers</w:t>
            </w:r>
            <w:r w:rsidR="0089391E">
              <w:t>’</w:t>
            </w:r>
            <w:r w:rsidRPr="00B91302">
              <w:t xml:space="preserve"> duties in a manner that is safe and without risk to health.</w:t>
            </w:r>
          </w:p>
          <w:p w14:paraId="266A5616" w14:textId="77777777" w:rsidR="00B91302" w:rsidRPr="00B91302" w:rsidRDefault="00B91302" w:rsidP="00B91302">
            <w:pPr>
              <w:pStyle w:val="Tabletext"/>
            </w:pPr>
            <w:r w:rsidRPr="00B91302">
              <w:t>The practices and procedures will include the following:</w:t>
            </w:r>
          </w:p>
          <w:p w14:paraId="5875415D" w14:textId="5EE9B4A0" w:rsidR="00B91302" w:rsidRPr="00B91302" w:rsidRDefault="00B91302" w:rsidP="00B91302">
            <w:pPr>
              <w:pStyle w:val="Tabletext"/>
            </w:pPr>
            <w:r w:rsidRPr="00B91302">
              <w:t>Vehicle familiarisation information and education</w:t>
            </w:r>
            <w:r w:rsidRPr="00B91302">
              <w:fldChar w:fldCharType="begin"/>
            </w:r>
            <w:r w:rsidRPr="00B91302">
              <w:instrText xml:space="preserve"> XE "education" </w:instrText>
            </w:r>
            <w:r w:rsidRPr="00B91302">
              <w:fldChar w:fldCharType="end"/>
            </w:r>
            <w:r w:rsidRPr="00B91302">
              <w:t xml:space="preserve"> where a driver has not had </w:t>
            </w:r>
            <w:r w:rsidR="001A784D" w:rsidRPr="00B91302">
              <w:t>enough</w:t>
            </w:r>
            <w:r w:rsidRPr="00B91302">
              <w:t xml:space="preserve"> driving experience with a vehicle model that is to be driven for operational</w:t>
            </w:r>
            <w:r w:rsidRPr="00B91302">
              <w:fldChar w:fldCharType="begin"/>
            </w:r>
            <w:r w:rsidRPr="00B91302">
              <w:instrText xml:space="preserve"> XE operational </w:instrText>
            </w:r>
            <w:r w:rsidRPr="00B91302">
              <w:fldChar w:fldCharType="end"/>
            </w:r>
            <w:r w:rsidRPr="00B91302">
              <w:t xml:space="preserve"> purposes.</w:t>
            </w:r>
          </w:p>
          <w:p w14:paraId="25596F8B" w14:textId="77777777" w:rsidR="00B91302" w:rsidRPr="00B91302" w:rsidRDefault="00B91302" w:rsidP="00B91302">
            <w:pPr>
              <w:pStyle w:val="Tabletext"/>
            </w:pPr>
            <w:r w:rsidRPr="00B91302">
              <w:t>Actively encourage safe driving practices</w:t>
            </w:r>
            <w:r w:rsidRPr="00B91302">
              <w:fldChar w:fldCharType="begin"/>
            </w:r>
            <w:r w:rsidRPr="00B91302">
              <w:instrText xml:space="preserve"> XE "driving practices" </w:instrText>
            </w:r>
            <w:r w:rsidRPr="00B91302">
              <w:fldChar w:fldCharType="end"/>
            </w:r>
            <w:r w:rsidRPr="00B91302">
              <w:t xml:space="preserve"> and provide all drivers of government </w:t>
            </w:r>
            <w:r w:rsidRPr="00B91302">
              <w:lastRenderedPageBreak/>
              <w:t>vehicles with appropriate information, education</w:t>
            </w:r>
            <w:r w:rsidRPr="00B91302">
              <w:fldChar w:fldCharType="begin"/>
            </w:r>
            <w:r w:rsidRPr="00B91302">
              <w:instrText xml:space="preserve"> XE "education" </w:instrText>
            </w:r>
            <w:r w:rsidRPr="00B91302">
              <w:fldChar w:fldCharType="end"/>
            </w:r>
            <w:r w:rsidRPr="00B91302">
              <w:t xml:space="preserve"> and training on road safety</w:t>
            </w:r>
            <w:r w:rsidRPr="00B91302">
              <w:fldChar w:fldCharType="begin"/>
            </w:r>
            <w:r w:rsidRPr="00B91302">
              <w:instrText xml:space="preserve"> XE "road safety" </w:instrText>
            </w:r>
            <w:r w:rsidRPr="00B91302">
              <w:fldChar w:fldCharType="end"/>
            </w:r>
            <w:r w:rsidRPr="00B91302">
              <w:t>, OH&amp;S reporting policies and procedures, and the applicable provisions of the Occupational Health and Safety Act and any other legislation applicable in other jurisdictions in which government drivers operate.</w:t>
            </w:r>
          </w:p>
          <w:p w14:paraId="7318EA67" w14:textId="77777777" w:rsidR="00B91302" w:rsidRPr="00B91302" w:rsidRDefault="00B91302" w:rsidP="00B91302">
            <w:pPr>
              <w:pStyle w:val="Tabletext"/>
            </w:pPr>
            <w:r w:rsidRPr="00B91302">
              <w:t>So far as is practicable, employers shall ensure drivers of government vehicles are aware of sections of the SMVP and the Road Safety Act that concern safe vehicles, safe driving, driver behaviour</w:t>
            </w:r>
            <w:r w:rsidRPr="00B91302">
              <w:fldChar w:fldCharType="begin"/>
            </w:r>
            <w:r w:rsidRPr="00B91302">
              <w:instrText xml:space="preserve"> XE "driver behaviour" </w:instrText>
            </w:r>
            <w:r w:rsidRPr="00B91302">
              <w:fldChar w:fldCharType="end"/>
            </w:r>
            <w:r w:rsidRPr="00B91302">
              <w:t>, driver health and safety</w:t>
            </w:r>
            <w:r w:rsidRPr="00B91302">
              <w:fldChar w:fldCharType="begin"/>
            </w:r>
            <w:r w:rsidRPr="00B91302">
              <w:instrText xml:space="preserve"> XE "safety" </w:instrText>
            </w:r>
            <w:r w:rsidRPr="00B91302">
              <w:fldChar w:fldCharType="end"/>
            </w:r>
            <w:r w:rsidRPr="00B91302">
              <w:t>.</w:t>
            </w:r>
          </w:p>
          <w:p w14:paraId="1DE5797D" w14:textId="77777777" w:rsidR="00B91302" w:rsidRPr="00B91302" w:rsidRDefault="00B91302" w:rsidP="00B91302">
            <w:pPr>
              <w:pStyle w:val="Tabletext"/>
            </w:pPr>
            <w:r w:rsidRPr="00B91302">
              <w:t>So far as is practicable, employers shall develop and implement a practice that ensures drivers of government vehicles receive information and education</w:t>
            </w:r>
            <w:r w:rsidRPr="00B91302">
              <w:fldChar w:fldCharType="begin"/>
            </w:r>
            <w:r w:rsidRPr="00B91302">
              <w:instrText xml:space="preserve"> XE "education" </w:instrText>
            </w:r>
            <w:r w:rsidRPr="00B91302">
              <w:fldChar w:fldCharType="end"/>
            </w:r>
            <w:r w:rsidRPr="00B91302">
              <w:t xml:space="preserve"> on Victorian road rule changes that are relevant to health and safety</w:t>
            </w:r>
            <w:r w:rsidRPr="00B91302">
              <w:fldChar w:fldCharType="begin"/>
            </w:r>
            <w:r w:rsidRPr="00B91302">
              <w:instrText xml:space="preserve"> XE "safety" </w:instrText>
            </w:r>
            <w:r w:rsidRPr="00B91302">
              <w:fldChar w:fldCharType="end"/>
            </w:r>
            <w:r w:rsidRPr="00B91302">
              <w:t xml:space="preserve"> or driver behaviour</w:t>
            </w:r>
            <w:r w:rsidRPr="00B91302">
              <w:fldChar w:fldCharType="begin"/>
            </w:r>
            <w:r w:rsidRPr="00B91302">
              <w:instrText xml:space="preserve"> XE "driver behaviour" </w:instrText>
            </w:r>
            <w:r w:rsidRPr="00B91302">
              <w:fldChar w:fldCharType="end"/>
            </w:r>
            <w:r w:rsidRPr="00B91302">
              <w:t>.</w:t>
            </w:r>
          </w:p>
          <w:p w14:paraId="077284DC" w14:textId="77777777" w:rsidR="00B91302" w:rsidRPr="00B91302" w:rsidRDefault="00B91302" w:rsidP="00B91302">
            <w:pPr>
              <w:pStyle w:val="Tabletext"/>
            </w:pPr>
            <w:r w:rsidRPr="00B91302">
              <w:t>It is recommended each vehicle shall contain the vehicle manufacturer</w:t>
            </w:r>
            <w:r w:rsidR="0089391E">
              <w:t>’</w:t>
            </w:r>
            <w:r w:rsidRPr="00B91302">
              <w:t>s vehicle owner</w:t>
            </w:r>
            <w:r w:rsidR="0089391E">
              <w:t>’</w:t>
            </w:r>
            <w:r w:rsidRPr="00B91302">
              <w:t>s manual and a summary of the SMVP, be</w:t>
            </w:r>
            <w:r w:rsidR="00AB1E25">
              <w:t xml:space="preserve">ing the Vehicle Policy Handbook/ Quick reference guide </w:t>
            </w:r>
            <w:r w:rsidRPr="00B91302">
              <w:t xml:space="preserve">(available from </w:t>
            </w:r>
            <w:hyperlink r:id="rId29" w:history="1">
              <w:r w:rsidR="008005AB" w:rsidRPr="008005AB">
                <w:rPr>
                  <w:rStyle w:val="Hyperlink"/>
                </w:rPr>
                <w:t>www.dtf.vic.gov.au/VicFleet</w:t>
              </w:r>
            </w:hyperlink>
            <w:r w:rsidRPr="00B91302">
              <w:t>) or internal departmental handbooks and breakdown emergency</w:t>
            </w:r>
            <w:r w:rsidRPr="00B91302">
              <w:fldChar w:fldCharType="begin"/>
            </w:r>
            <w:r w:rsidRPr="00B91302">
              <w:instrText xml:space="preserve"> XE "emergency" </w:instrText>
            </w:r>
            <w:r w:rsidRPr="00B91302">
              <w:fldChar w:fldCharType="end"/>
            </w:r>
            <w:r w:rsidRPr="00B91302">
              <w:t xml:space="preserve"> contact details.</w:t>
            </w:r>
          </w:p>
        </w:tc>
      </w:tr>
      <w:tr w:rsidR="00B91302" w:rsidRPr="00E04AAE" w14:paraId="3BCE0504" w14:textId="77777777" w:rsidTr="00806673">
        <w:trPr>
          <w:cantSplit w:val="0"/>
        </w:trPr>
        <w:tc>
          <w:tcPr>
            <w:cnfStyle w:val="001000000000" w:firstRow="0" w:lastRow="0" w:firstColumn="1" w:lastColumn="0" w:oddVBand="0" w:evenVBand="0" w:oddHBand="0" w:evenHBand="0" w:firstRowFirstColumn="0" w:firstRowLastColumn="0" w:lastRowFirstColumn="0" w:lastRowLastColumn="0"/>
            <w:tcW w:w="1476" w:type="dxa"/>
          </w:tcPr>
          <w:p w14:paraId="20C69100" w14:textId="77777777" w:rsidR="00B91302" w:rsidRPr="00E04AAE" w:rsidRDefault="00B91302" w:rsidP="00E04AAE">
            <w:pPr>
              <w:pStyle w:val="Tabletext"/>
            </w:pPr>
            <w:r w:rsidRPr="00E04AAE">
              <w:lastRenderedPageBreak/>
              <w:t>Driver management</w:t>
            </w:r>
          </w:p>
        </w:tc>
        <w:tc>
          <w:tcPr>
            <w:cnfStyle w:val="000100000000" w:firstRow="0" w:lastRow="0" w:firstColumn="0" w:lastColumn="1" w:oddVBand="0" w:evenVBand="0" w:oddHBand="0" w:evenHBand="0" w:firstRowFirstColumn="0" w:firstRowLastColumn="0" w:lastRowFirstColumn="0" w:lastRowLastColumn="0"/>
            <w:tcW w:w="6850" w:type="dxa"/>
          </w:tcPr>
          <w:p w14:paraId="7CB5603F" w14:textId="77777777" w:rsidR="00B91302" w:rsidRPr="00E04AAE" w:rsidRDefault="00B91302" w:rsidP="00E04AAE">
            <w:pPr>
              <w:pStyle w:val="Tabletext"/>
            </w:pPr>
            <w:r w:rsidRPr="00E04AAE">
              <w:t>In accordance with the Victorian Public Service Code of Conduct</w:t>
            </w:r>
            <w:r w:rsidRPr="00E04AAE">
              <w:fldChar w:fldCharType="begin"/>
            </w:r>
            <w:r w:rsidRPr="00E04AAE">
              <w:instrText xml:space="preserve"> XE "Code of Conduct" </w:instrText>
            </w:r>
            <w:r w:rsidRPr="00E04AAE">
              <w:fldChar w:fldCharType="end"/>
            </w:r>
            <w:r w:rsidRPr="00E04AAE">
              <w:t>, the Occupational Health and Safety Act and the Road Safety Act, all drivers of government vehicles must exhibit appropriate driving behaviour and safe driving practice. So far as is practicable, employers are to monitor driver behaviour</w:t>
            </w:r>
            <w:r w:rsidRPr="00E04AAE">
              <w:fldChar w:fldCharType="begin"/>
            </w:r>
            <w:r w:rsidRPr="00E04AAE">
              <w:instrText xml:space="preserve"> XE "driver behaviour" </w:instrText>
            </w:r>
            <w:r w:rsidRPr="00E04AAE">
              <w:fldChar w:fldCharType="end"/>
            </w:r>
            <w:r w:rsidRPr="00E04AAE">
              <w:t xml:space="preserve"> and eliminate inappropriate and unlawful driving</w:t>
            </w:r>
            <w:r w:rsidRPr="00E04AAE">
              <w:fldChar w:fldCharType="begin"/>
            </w:r>
            <w:r w:rsidRPr="00E04AAE">
              <w:instrText xml:space="preserve"> XE "unlawful driving" </w:instrText>
            </w:r>
            <w:r w:rsidRPr="00E04AAE">
              <w:fldChar w:fldCharType="end"/>
            </w:r>
            <w:r w:rsidRPr="00E04AAE">
              <w:t xml:space="preserve"> behaviour. </w:t>
            </w:r>
          </w:p>
          <w:p w14:paraId="553A5A61" w14:textId="77777777" w:rsidR="00B91302" w:rsidRPr="00E04AAE" w:rsidRDefault="00B91302" w:rsidP="00E04AAE">
            <w:pPr>
              <w:pStyle w:val="Tabletext"/>
            </w:pPr>
            <w:r w:rsidRPr="00E04AAE">
              <w:t>Provide driver counselling</w:t>
            </w:r>
            <w:r w:rsidRPr="00E04AAE">
              <w:fldChar w:fldCharType="begin"/>
            </w:r>
            <w:r w:rsidRPr="00E04AAE">
              <w:instrText xml:space="preserve"> XE "counselling" </w:instrText>
            </w:r>
            <w:r w:rsidRPr="00E04AAE">
              <w:fldChar w:fldCharType="end"/>
            </w:r>
            <w:r w:rsidRPr="00E04AAE">
              <w:t xml:space="preserve"> and appropriate re</w:t>
            </w:r>
            <w:r w:rsidR="0089391E">
              <w:noBreakHyphen/>
            </w:r>
            <w:r w:rsidRPr="00E04AAE">
              <w:t>education</w:t>
            </w:r>
            <w:r w:rsidRPr="00E04AAE">
              <w:fldChar w:fldCharType="begin"/>
            </w:r>
            <w:r w:rsidRPr="00E04AAE">
              <w:instrText xml:space="preserve"> XE "education" </w:instrText>
            </w:r>
            <w:r w:rsidRPr="00E04AAE">
              <w:fldChar w:fldCharType="end"/>
            </w:r>
            <w:r w:rsidRPr="00E04AAE">
              <w:t xml:space="preserve"> whenever a driver of a government vehicle fails to exhibit appropriate driving behaviour and safe driving practice.</w:t>
            </w:r>
          </w:p>
          <w:p w14:paraId="3AAA2111" w14:textId="77777777" w:rsidR="00B91302" w:rsidRPr="00E04AAE" w:rsidRDefault="00B91302" w:rsidP="00E04AAE">
            <w:pPr>
              <w:pStyle w:val="Tabletext"/>
            </w:pPr>
            <w:r w:rsidRPr="00E04AAE">
              <w:t>Where persistent failure to exhibit appropriate driving behaviour and safe driving practice constitutes unsafe work performance and where a driver of government vehicles does not improve his or her driving safety</w:t>
            </w:r>
            <w:r w:rsidRPr="00E04AAE">
              <w:fldChar w:fldCharType="begin"/>
            </w:r>
            <w:r w:rsidRPr="00E04AAE">
              <w:instrText xml:space="preserve"> XE "safety" </w:instrText>
            </w:r>
            <w:r w:rsidRPr="00E04AAE">
              <w:fldChar w:fldCharType="end"/>
            </w:r>
            <w:r w:rsidRPr="00E04AAE">
              <w:t xml:space="preserve"> performance to an acceptable level after receiving appropriate counselling</w:t>
            </w:r>
            <w:r w:rsidRPr="00E04AAE">
              <w:fldChar w:fldCharType="begin"/>
            </w:r>
            <w:r w:rsidRPr="00E04AAE">
              <w:instrText xml:space="preserve"> XE "counselling" </w:instrText>
            </w:r>
            <w:r w:rsidRPr="00E04AAE">
              <w:fldChar w:fldCharType="end"/>
            </w:r>
            <w:r w:rsidRPr="00E04AAE">
              <w:t xml:space="preserve"> and re</w:t>
            </w:r>
            <w:r w:rsidR="0089391E">
              <w:noBreakHyphen/>
            </w:r>
            <w:r w:rsidRPr="00E04AAE">
              <w:t>education</w:t>
            </w:r>
            <w:r w:rsidRPr="00E04AAE">
              <w:fldChar w:fldCharType="begin"/>
            </w:r>
            <w:r w:rsidRPr="00E04AAE">
              <w:instrText xml:space="preserve"> XE "education" </w:instrText>
            </w:r>
            <w:r w:rsidRPr="00E04AAE">
              <w:fldChar w:fldCharType="end"/>
            </w:r>
            <w:r w:rsidRPr="00E04AAE">
              <w:t>, then the employer</w:t>
            </w:r>
            <w:r w:rsidRPr="00E04AAE">
              <w:fldChar w:fldCharType="begin"/>
            </w:r>
            <w:r w:rsidRPr="00E04AAE">
              <w:instrText xml:space="preserve"> XE "employer" </w:instrText>
            </w:r>
            <w:r w:rsidRPr="00E04AAE">
              <w:fldChar w:fldCharType="end"/>
            </w:r>
            <w:r w:rsidRPr="00E04AAE">
              <w:t xml:space="preserve"> may withdraw approval for that person to drive a government vehicle.</w:t>
            </w:r>
          </w:p>
          <w:p w14:paraId="2BC35D3F" w14:textId="77777777" w:rsidR="00B91302" w:rsidRPr="00E04AAE" w:rsidRDefault="00B91302" w:rsidP="00E04AAE">
            <w:pPr>
              <w:pStyle w:val="Tabletext"/>
            </w:pPr>
            <w:r w:rsidRPr="00E04AAE">
              <w:t>So far as is practicable, employers shall develop, implement and monitor safe driving work practices relating to driver fatigue</w:t>
            </w:r>
            <w:r w:rsidRPr="00E04AAE">
              <w:fldChar w:fldCharType="begin"/>
            </w:r>
            <w:r w:rsidRPr="00E04AAE">
              <w:instrText xml:space="preserve"> XE "fatigue" </w:instrText>
            </w:r>
            <w:r w:rsidRPr="00E04AAE">
              <w:fldChar w:fldCharType="end"/>
            </w:r>
            <w:r w:rsidRPr="00E04AAE">
              <w:t>, driver health and occupation</w:t>
            </w:r>
            <w:r w:rsidR="0089391E">
              <w:noBreakHyphen/>
            </w:r>
            <w:r w:rsidRPr="00E04AAE">
              <w:t>related disputatious and other stressful activities of drivers of government vehicles. Shift rosters and driving schedules</w:t>
            </w:r>
            <w:r w:rsidRPr="00E04AAE">
              <w:fldChar w:fldCharType="begin"/>
            </w:r>
            <w:r w:rsidRPr="00E04AAE">
              <w:instrText xml:space="preserve"> XE "driving schedules" </w:instrText>
            </w:r>
            <w:r w:rsidRPr="00E04AAE">
              <w:fldChar w:fldCharType="end"/>
            </w:r>
            <w:r w:rsidRPr="00E04AAE">
              <w:t xml:space="preserve"> are to be designed, supervised and reviewed in the development of safe driving practices</w:t>
            </w:r>
            <w:r w:rsidRPr="00E04AAE">
              <w:fldChar w:fldCharType="begin"/>
            </w:r>
            <w:r w:rsidRPr="00E04AAE">
              <w:instrText xml:space="preserve"> XE "driving practices" </w:instrText>
            </w:r>
            <w:r w:rsidRPr="00E04AAE">
              <w:fldChar w:fldCharType="end"/>
            </w:r>
            <w:r w:rsidRPr="00E04AAE">
              <w:t xml:space="preserve"> to minimise risk.</w:t>
            </w:r>
          </w:p>
          <w:p w14:paraId="00DD0C16" w14:textId="77777777" w:rsidR="00B91302" w:rsidRPr="00E04AAE" w:rsidRDefault="00B91302" w:rsidP="00E04AAE">
            <w:pPr>
              <w:pStyle w:val="Tabletext"/>
            </w:pPr>
            <w:r w:rsidRPr="00E04AAE">
              <w:t>Drivers incurring an infringement notice for an offence are to receive appropriate driver behaviour</w:t>
            </w:r>
            <w:r w:rsidRPr="00E04AAE">
              <w:fldChar w:fldCharType="begin"/>
            </w:r>
            <w:r w:rsidRPr="00E04AAE">
              <w:instrText xml:space="preserve"> XE "driver behaviour" </w:instrText>
            </w:r>
            <w:r w:rsidRPr="00E04AAE">
              <w:fldChar w:fldCharType="end"/>
            </w:r>
            <w:r w:rsidRPr="00E04AAE">
              <w:t xml:space="preserve"> counselling</w:t>
            </w:r>
            <w:r w:rsidRPr="00E04AAE">
              <w:fldChar w:fldCharType="begin"/>
            </w:r>
            <w:r w:rsidRPr="00E04AAE">
              <w:instrText xml:space="preserve"> XE "counselling" </w:instrText>
            </w:r>
            <w:r w:rsidRPr="00E04AAE">
              <w:fldChar w:fldCharType="end"/>
            </w:r>
            <w:r w:rsidRPr="00E04AAE">
              <w:t xml:space="preserve"> as provided by the applicable department or agency.</w:t>
            </w:r>
          </w:p>
          <w:p w14:paraId="3B25656F" w14:textId="77777777" w:rsidR="00B91302" w:rsidRPr="00E04AAE" w:rsidRDefault="00B91302" w:rsidP="00E04AAE">
            <w:pPr>
              <w:pStyle w:val="Tabletext"/>
            </w:pPr>
            <w:r w:rsidRPr="00E04AAE">
              <w:t>Empower fleet managers by supporting them to improve driver behaviour</w:t>
            </w:r>
            <w:r w:rsidRPr="00E04AAE">
              <w:fldChar w:fldCharType="begin"/>
            </w:r>
            <w:r w:rsidRPr="00E04AAE">
              <w:instrText xml:space="preserve"> XE "driver behaviour" </w:instrText>
            </w:r>
            <w:r w:rsidRPr="00E04AAE">
              <w:fldChar w:fldCharType="end"/>
            </w:r>
            <w:r w:rsidRPr="00E04AAE">
              <w:t xml:space="preserve"> and the standard of vehicle maintenance</w:t>
            </w:r>
            <w:r w:rsidRPr="00E04AAE">
              <w:fldChar w:fldCharType="begin"/>
            </w:r>
            <w:r w:rsidRPr="00E04AAE">
              <w:instrText xml:space="preserve"> XE "maintenance" </w:instrText>
            </w:r>
            <w:r w:rsidRPr="00E04AAE">
              <w:fldChar w:fldCharType="end"/>
            </w:r>
            <w:r w:rsidRPr="00E04AAE">
              <w:t>. Also implement improved driver awareness and/or education</w:t>
            </w:r>
            <w:r w:rsidRPr="00E04AAE">
              <w:fldChar w:fldCharType="begin"/>
            </w:r>
            <w:r w:rsidRPr="00E04AAE">
              <w:instrText xml:space="preserve"> XE "education" </w:instrText>
            </w:r>
            <w:r w:rsidRPr="00E04AAE">
              <w:fldChar w:fldCharType="end"/>
            </w:r>
            <w:r w:rsidRPr="00E04AAE">
              <w:t xml:space="preserve"> programs to ensure government employees</w:t>
            </w:r>
            <w:r w:rsidRPr="00E04AAE">
              <w:fldChar w:fldCharType="begin"/>
            </w:r>
            <w:r w:rsidRPr="00E04AAE">
              <w:instrText xml:space="preserve"> XE "employees" </w:instrText>
            </w:r>
            <w:r w:rsidRPr="00E04AAE">
              <w:fldChar w:fldCharType="end"/>
            </w:r>
            <w:r w:rsidRPr="00E04AAE">
              <w:t xml:space="preserve"> are aware of their responsibilities when driving government vehicles.</w:t>
            </w:r>
          </w:p>
          <w:p w14:paraId="24B12B12" w14:textId="77777777" w:rsidR="00B91302" w:rsidRPr="00E04AAE" w:rsidRDefault="00B91302" w:rsidP="00E04AAE">
            <w:pPr>
              <w:pStyle w:val="Tabletext"/>
            </w:pPr>
            <w:r w:rsidRPr="00E04AAE">
              <w:t>Driver authorisation procedures ensuring all persons who intend to drive a government vehicle (including contractors and family members of executive officers) must hold a current and appropriate driver</w:t>
            </w:r>
            <w:r w:rsidR="0089391E">
              <w:t>’</w:t>
            </w:r>
            <w:r w:rsidRPr="00E04AAE">
              <w:t>s licence and must complete an appropriate Operational Driver Authorisation form and/or training process before being permitted to drive a government vehicle. The form is available at the VicFleet</w:t>
            </w:r>
            <w:r w:rsidRPr="00E04AAE">
              <w:fldChar w:fldCharType="begin"/>
            </w:r>
            <w:r w:rsidRPr="00E04AAE">
              <w:instrText xml:space="preserve"> XE "VicFleet" </w:instrText>
            </w:r>
            <w:r w:rsidRPr="00E04AAE">
              <w:fldChar w:fldCharType="end"/>
            </w:r>
            <w:r w:rsidR="00E04AAE">
              <w:t xml:space="preserve"> website.</w:t>
            </w:r>
          </w:p>
        </w:tc>
      </w:tr>
    </w:tbl>
    <w:p w14:paraId="476A74AE" w14:textId="77777777" w:rsidR="00E04AAE" w:rsidRPr="008462F8" w:rsidRDefault="00E04AAE" w:rsidP="00806673">
      <w:pPr>
        <w:pStyle w:val="Heading4numbered"/>
      </w:pPr>
      <w:r w:rsidRPr="008462F8">
        <w:t>Driver responsibility awareness for safety</w:t>
      </w:r>
      <w:r w:rsidRPr="008462F8">
        <w:fldChar w:fldCharType="begin"/>
      </w:r>
      <w:r w:rsidRPr="008462F8">
        <w:instrText xml:space="preserve"> XE "safety" </w:instrText>
      </w:r>
      <w:r w:rsidRPr="008462F8">
        <w:fldChar w:fldCharType="end"/>
      </w:r>
      <w:r w:rsidRPr="008462F8">
        <w:t xml:space="preserve"> and vehicle use </w:t>
      </w:r>
    </w:p>
    <w:p w14:paraId="5A0B02F6" w14:textId="77777777" w:rsidR="00E04AAE" w:rsidRDefault="00E04AAE" w:rsidP="00806673">
      <w:pPr>
        <w:pStyle w:val="NormalIndent"/>
      </w:pPr>
      <w:r>
        <w:t>Drivers of government vehicles must take reasonable care for their own health and safety</w:t>
      </w:r>
      <w:r>
        <w:fldChar w:fldCharType="begin"/>
      </w:r>
      <w:r>
        <w:instrText xml:space="preserve"> XE "</w:instrText>
      </w:r>
      <w:r w:rsidRPr="00DF4155">
        <w:instrText>safety</w:instrText>
      </w:r>
      <w:r>
        <w:instrText xml:space="preserve">" </w:instrText>
      </w:r>
      <w:r>
        <w:fldChar w:fldCharType="end"/>
      </w:r>
      <w:r>
        <w:t>, and for the health and safety of passengers and other road users.</w:t>
      </w:r>
    </w:p>
    <w:p w14:paraId="737D89B4" w14:textId="77777777" w:rsidR="00E04AAE" w:rsidRDefault="00E04AAE" w:rsidP="00806673">
      <w:pPr>
        <w:pStyle w:val="NormalIndent"/>
      </w:pPr>
      <w:r>
        <w:t>Drivers of government vehicles must:</w:t>
      </w:r>
    </w:p>
    <w:p w14:paraId="3218C5A3" w14:textId="77777777" w:rsidR="00E04AAE" w:rsidRDefault="00E04AAE" w:rsidP="003956A5">
      <w:pPr>
        <w:pStyle w:val="Listnumindent"/>
      </w:pPr>
      <w:r>
        <w:t>comply with the applicable provisions of the SMVP, the Public Service Code of Conduct</w:t>
      </w:r>
      <w:r>
        <w:fldChar w:fldCharType="begin"/>
      </w:r>
      <w:r>
        <w:instrText xml:space="preserve"> XE "</w:instrText>
      </w:r>
      <w:r w:rsidRPr="003976A1">
        <w:instrText>Code of Conduct</w:instrText>
      </w:r>
      <w:r>
        <w:instrText xml:space="preserve">" </w:instrText>
      </w:r>
      <w:r>
        <w:fldChar w:fldCharType="end"/>
      </w:r>
      <w:r>
        <w:t xml:space="preserve">, the Occupational Health and Safety Act, the Road Safety Act, the Road </w:t>
      </w:r>
      <w:r>
        <w:lastRenderedPageBreak/>
        <w:t xml:space="preserve">Transport (Dangerous Goods) Act and any other relevant legislation of any applicable </w:t>
      </w:r>
      <w:r w:rsidRPr="000B4CA3">
        <w:t>jurisdiction</w:t>
      </w:r>
      <w:r>
        <w:t>;</w:t>
      </w:r>
    </w:p>
    <w:p w14:paraId="7B62D2CE" w14:textId="77777777" w:rsidR="00E04AAE" w:rsidRDefault="00E04AAE" w:rsidP="003956A5">
      <w:pPr>
        <w:pStyle w:val="Listnumindent"/>
      </w:pPr>
      <w:r>
        <w:t>cooperate with the employer</w:t>
      </w:r>
      <w:r>
        <w:fldChar w:fldCharType="begin"/>
      </w:r>
      <w:r>
        <w:instrText xml:space="preserve"> XE "</w:instrText>
      </w:r>
      <w:r w:rsidRPr="00035D47">
        <w:instrText>employer</w:instrText>
      </w:r>
      <w:r>
        <w:instrText xml:space="preserve">" </w:instrText>
      </w:r>
      <w:r>
        <w:fldChar w:fldCharType="end"/>
      </w:r>
      <w:r>
        <w:t xml:space="preserve"> on any action taken by the employer to comply with the SMVP or any requirement imposed by relevant legislation;</w:t>
      </w:r>
    </w:p>
    <w:p w14:paraId="193E2BD0" w14:textId="77777777" w:rsidR="00E04AAE" w:rsidRDefault="00E04AAE" w:rsidP="003956A5">
      <w:pPr>
        <w:pStyle w:val="Listnumindent"/>
      </w:pPr>
      <w:r w:rsidRPr="00AF5B46">
        <w:t>assist in the risk management and development of effective driver information and education programs, driver</w:t>
      </w:r>
      <w:r>
        <w:t xml:space="preserve">s of government vehicles </w:t>
      </w:r>
      <w:r w:rsidRPr="00AF5B46">
        <w:t>may</w:t>
      </w:r>
      <w:r>
        <w:t xml:space="preserve"> be required to authorise the employer to record and obtain from VicRoads </w:t>
      </w:r>
      <w:r w:rsidRPr="00AF5B46">
        <w:t>or any other appropriate authority regarding all traffic and vehicle</w:t>
      </w:r>
      <w:r w:rsidR="0089391E">
        <w:noBreakHyphen/>
      </w:r>
      <w:r w:rsidRPr="00AF5B46">
        <w:t>related offences committed while driving a government vehicle.</w:t>
      </w:r>
      <w:r>
        <w:t xml:space="preserve"> </w:t>
      </w:r>
      <w:r w:rsidRPr="00AF5B46">
        <w:t>Information includes the driver</w:t>
      </w:r>
      <w:r w:rsidR="0089391E">
        <w:t>’</w:t>
      </w:r>
      <w:r w:rsidRPr="00AF5B46">
        <w:t>s licence details, status and any loss of driver</w:t>
      </w:r>
      <w:r w:rsidR="0089391E">
        <w:t>’</w:t>
      </w:r>
      <w:r w:rsidRPr="00AF5B46">
        <w:t>s licence points.</w:t>
      </w:r>
      <w:r>
        <w:t xml:space="preserve"> </w:t>
      </w:r>
      <w:r w:rsidRPr="00AF5B46">
        <w:t>This information is to be administered in accordance with the provisions of the Information Privacy Act.</w:t>
      </w:r>
    </w:p>
    <w:p w14:paraId="01239186" w14:textId="77777777" w:rsidR="00E04AAE" w:rsidRDefault="00E04AAE" w:rsidP="003956A5">
      <w:pPr>
        <w:pStyle w:val="Listnumindent"/>
      </w:pPr>
      <w:r>
        <w:t>safely park the vehicle prior to operating: hand</w:t>
      </w:r>
      <w:r w:rsidR="0089391E">
        <w:noBreakHyphen/>
      </w:r>
      <w:r>
        <w:t>held mobile phone, two</w:t>
      </w:r>
      <w:r w:rsidR="0089391E">
        <w:noBreakHyphen/>
      </w:r>
      <w:r>
        <w:t xml:space="preserve">way radio; and/or satellite navigation system or other electronic equipment other than where exempt under the Road Safety (Road Rules) Regulations; </w:t>
      </w:r>
    </w:p>
    <w:p w14:paraId="4C9275AE" w14:textId="77777777" w:rsidR="00E04AAE" w:rsidRDefault="00E04AAE" w:rsidP="003956A5">
      <w:pPr>
        <w:pStyle w:val="Listnumindent"/>
      </w:pPr>
      <w:r>
        <w:t>comply with drug and alcohol</w:t>
      </w:r>
      <w:r>
        <w:fldChar w:fldCharType="begin"/>
      </w:r>
      <w:r>
        <w:instrText xml:space="preserve"> XE "</w:instrText>
      </w:r>
      <w:r w:rsidRPr="00E53F7D">
        <w:instrText>alcohol</w:instrText>
      </w:r>
      <w:r>
        <w:instrText xml:space="preserve">" </w:instrText>
      </w:r>
      <w:r>
        <w:fldChar w:fldCharType="end"/>
      </w:r>
      <w:r>
        <w:t xml:space="preserve"> laws at all times; and</w:t>
      </w:r>
    </w:p>
    <w:p w14:paraId="29B9704D" w14:textId="77777777" w:rsidR="00E04AAE" w:rsidRDefault="00E04AAE" w:rsidP="003956A5">
      <w:pPr>
        <w:pStyle w:val="Listnumindent"/>
      </w:pPr>
      <w:r>
        <w:t>effectively finalise infringement notices.</w:t>
      </w:r>
    </w:p>
    <w:p w14:paraId="4A1601FA" w14:textId="77777777" w:rsidR="00E04AAE" w:rsidRPr="00B4393A" w:rsidRDefault="00E04AAE" w:rsidP="00E04AAE">
      <w:pPr>
        <w:pStyle w:val="Heading3numbered"/>
      </w:pPr>
      <w:bookmarkStart w:id="46" w:name="_Ref315772803"/>
      <w:bookmarkStart w:id="47" w:name="_Toc426639771"/>
      <w:bookmarkStart w:id="48" w:name="_Toc21948420"/>
      <w:r w:rsidRPr="00B4393A">
        <w:t>Vehicle efficiencies</w:t>
      </w:r>
      <w:bookmarkEnd w:id="46"/>
      <w:bookmarkEnd w:id="47"/>
      <w:bookmarkEnd w:id="48"/>
    </w:p>
    <w:p w14:paraId="4956C303" w14:textId="77777777" w:rsidR="00E04AAE" w:rsidRDefault="00E04AAE" w:rsidP="00806673">
      <w:pPr>
        <w:pStyle w:val="NormalIndent"/>
      </w:pPr>
      <w:r>
        <w:t>Fleet operational procedures should include vehicle efficiency strategies and practices that maximise vehicle utilisation and implement fuel</w:t>
      </w:r>
      <w:r>
        <w:fldChar w:fldCharType="begin"/>
      </w:r>
      <w:r>
        <w:instrText xml:space="preserve"> XE "</w:instrText>
      </w:r>
      <w:r w:rsidRPr="00811D48">
        <w:instrText>fuel</w:instrText>
      </w:r>
      <w:r>
        <w:instrText xml:space="preserve">" </w:instrText>
      </w:r>
      <w:r>
        <w:fldChar w:fldCharType="end"/>
      </w:r>
      <w:r>
        <w:t xml:space="preserve"> efficiency measures. Suggested strategies and practices are outlined below in table 4. </w:t>
      </w:r>
    </w:p>
    <w:p w14:paraId="20843936" w14:textId="77777777" w:rsidR="00B91302" w:rsidRDefault="00E04AAE" w:rsidP="00806673">
      <w:pPr>
        <w:pStyle w:val="Tablechartdiagramheading"/>
      </w:pPr>
      <w:r w:rsidRPr="00E04AAE">
        <w:t>Table 4: Vehicle efficiency strategies and practices</w:t>
      </w:r>
    </w:p>
    <w:tbl>
      <w:tblPr>
        <w:tblStyle w:val="DTFtexttableindent"/>
        <w:tblW w:w="8326" w:type="dxa"/>
        <w:tblInd w:w="1051" w:type="dxa"/>
        <w:tblLook w:val="03A0" w:firstRow="1" w:lastRow="0" w:firstColumn="1" w:lastColumn="1" w:noHBand="1" w:noVBand="0"/>
      </w:tblPr>
      <w:tblGrid>
        <w:gridCol w:w="2356"/>
        <w:gridCol w:w="5970"/>
      </w:tblGrid>
      <w:tr w:rsidR="00E04AAE" w14:paraId="22A6D8D6" w14:textId="77777777" w:rsidTr="0080667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356" w:type="dxa"/>
          </w:tcPr>
          <w:p w14:paraId="0B938E68" w14:textId="77777777" w:rsidR="00E04AAE" w:rsidRDefault="00E04AAE" w:rsidP="00E04AAE">
            <w:pPr>
              <w:pStyle w:val="Tableheader"/>
            </w:pPr>
            <w:r>
              <w:t>Strategy</w:t>
            </w:r>
          </w:p>
        </w:tc>
        <w:tc>
          <w:tcPr>
            <w:cnfStyle w:val="000100001000" w:firstRow="0" w:lastRow="0" w:firstColumn="0" w:lastColumn="1" w:oddVBand="0" w:evenVBand="0" w:oddHBand="0" w:evenHBand="0" w:firstRowFirstColumn="0" w:firstRowLastColumn="1" w:lastRowFirstColumn="0" w:lastRowLastColumn="0"/>
            <w:tcW w:w="5970" w:type="dxa"/>
          </w:tcPr>
          <w:p w14:paraId="36CAF1B1" w14:textId="77777777" w:rsidR="00E04AAE" w:rsidRDefault="00E04AAE" w:rsidP="00E04AAE">
            <w:pPr>
              <w:pStyle w:val="Tableheader"/>
            </w:pPr>
            <w:r>
              <w:t>Practice</w:t>
            </w:r>
          </w:p>
        </w:tc>
      </w:tr>
      <w:tr w:rsidR="00E04AAE" w14:paraId="4E22A74F" w14:textId="77777777" w:rsidTr="00806673">
        <w:tc>
          <w:tcPr>
            <w:cnfStyle w:val="001000000000" w:firstRow="0" w:lastRow="0" w:firstColumn="1" w:lastColumn="0" w:oddVBand="0" w:evenVBand="0" w:oddHBand="0" w:evenHBand="0" w:firstRowFirstColumn="0" w:firstRowLastColumn="0" w:lastRowFirstColumn="0" w:lastRowLastColumn="0"/>
            <w:tcW w:w="2356" w:type="dxa"/>
          </w:tcPr>
          <w:p w14:paraId="75D952CB" w14:textId="77777777" w:rsidR="00E04AAE" w:rsidRPr="000B4CA3" w:rsidRDefault="00E04AAE" w:rsidP="00E04AAE">
            <w:pPr>
              <w:pStyle w:val="Tabletext"/>
            </w:pPr>
            <w:r w:rsidRPr="000B4CA3">
              <w:t>Maximising vehicle use</w:t>
            </w:r>
          </w:p>
        </w:tc>
        <w:tc>
          <w:tcPr>
            <w:cnfStyle w:val="000100000000" w:firstRow="0" w:lastRow="0" w:firstColumn="0" w:lastColumn="1" w:oddVBand="0" w:evenVBand="0" w:oddHBand="0" w:evenHBand="0" w:firstRowFirstColumn="0" w:firstRowLastColumn="0" w:lastRowFirstColumn="0" w:lastRowLastColumn="0"/>
            <w:tcW w:w="5970" w:type="dxa"/>
          </w:tcPr>
          <w:p w14:paraId="2D4A39C5" w14:textId="77777777" w:rsidR="00E04AAE" w:rsidRDefault="00E04AAE" w:rsidP="00C45E1B">
            <w:pPr>
              <w:pStyle w:val="Tablebullet"/>
            </w:pPr>
            <w:r>
              <w:t xml:space="preserve">Ensure all government vehicles, including vehicles in the </w:t>
            </w:r>
            <w:r w:rsidRPr="000B4CA3">
              <w:t>Executive</w:t>
            </w:r>
            <w:r>
              <w:t xml:space="preserve"> Motor Vehicle Scheme (if required), are available in a pooling</w:t>
            </w:r>
            <w:r>
              <w:fldChar w:fldCharType="begin"/>
            </w:r>
            <w:r>
              <w:instrText xml:space="preserve"> XE "</w:instrText>
            </w:r>
            <w:r w:rsidRPr="003C075B">
              <w:instrText>pooling</w:instrText>
            </w:r>
            <w:r>
              <w:instrText xml:space="preserve">" </w:instrText>
            </w:r>
            <w:r>
              <w:fldChar w:fldCharType="end"/>
            </w:r>
            <w:r>
              <w:t xml:space="preserve"> arrangement for operational</w:t>
            </w:r>
            <w:r>
              <w:fldChar w:fldCharType="begin"/>
            </w:r>
            <w:r>
              <w:instrText xml:space="preserve"> XE operational </w:instrText>
            </w:r>
            <w:r>
              <w:fldChar w:fldCharType="end"/>
            </w:r>
            <w:r>
              <w:t xml:space="preserve"> use during normal business hours.</w:t>
            </w:r>
          </w:p>
          <w:p w14:paraId="13971682" w14:textId="77777777" w:rsidR="00E04AAE" w:rsidRDefault="00E04AAE" w:rsidP="00C45E1B">
            <w:pPr>
              <w:pStyle w:val="Tablebullet"/>
            </w:pPr>
            <w:r>
              <w:t>Consider intradepartmental and interdepartmental pooling</w:t>
            </w:r>
            <w:r>
              <w:fldChar w:fldCharType="begin"/>
            </w:r>
            <w:r>
              <w:instrText xml:space="preserve"> XE "</w:instrText>
            </w:r>
            <w:r w:rsidRPr="003C075B">
              <w:instrText>pooling</w:instrText>
            </w:r>
            <w:r>
              <w:instrText xml:space="preserve">" </w:instrText>
            </w:r>
            <w:r>
              <w:fldChar w:fldCharType="end"/>
            </w:r>
            <w:r>
              <w:t xml:space="preserve"> of government vehicles where practicable and efficient. </w:t>
            </w:r>
          </w:p>
          <w:p w14:paraId="264727D5" w14:textId="77777777" w:rsidR="00E04AAE" w:rsidRDefault="00E04AAE" w:rsidP="00C45E1B">
            <w:pPr>
              <w:pStyle w:val="Tablebullet"/>
            </w:pPr>
            <w:r>
              <w:t xml:space="preserve">Consider use of alternative transport or communication where possible. </w:t>
            </w:r>
          </w:p>
          <w:p w14:paraId="12CFEF79" w14:textId="77777777" w:rsidR="00E04AAE" w:rsidRDefault="00E04AAE" w:rsidP="00C45E1B">
            <w:pPr>
              <w:pStyle w:val="Tablebullet"/>
            </w:pPr>
            <w:r>
              <w:t>Use public transport</w:t>
            </w:r>
            <w:r>
              <w:fldChar w:fldCharType="begin"/>
            </w:r>
            <w:r>
              <w:instrText xml:space="preserve"> XE "</w:instrText>
            </w:r>
            <w:r w:rsidRPr="00BB0C34">
              <w:instrText>public transport</w:instrText>
            </w:r>
            <w:r>
              <w:instrText xml:space="preserve">" </w:instrText>
            </w:r>
            <w:r>
              <w:fldChar w:fldCharType="end"/>
            </w:r>
            <w:r>
              <w:t>, walking, car</w:t>
            </w:r>
            <w:r w:rsidR="0089391E">
              <w:noBreakHyphen/>
            </w:r>
            <w:r>
              <w:t>pooling</w:t>
            </w:r>
            <w:r>
              <w:fldChar w:fldCharType="begin"/>
            </w:r>
            <w:r>
              <w:instrText xml:space="preserve"> XE "</w:instrText>
            </w:r>
            <w:r w:rsidRPr="003C075B">
              <w:instrText>pooling</w:instrText>
            </w:r>
            <w:r>
              <w:instrText xml:space="preserve">" </w:instrText>
            </w:r>
            <w:r>
              <w:fldChar w:fldCharType="end"/>
            </w:r>
            <w:r>
              <w:t xml:space="preserve"> and/or teleconferencing.</w:t>
            </w:r>
          </w:p>
        </w:tc>
      </w:tr>
      <w:tr w:rsidR="00E04AAE" w14:paraId="358368C5" w14:textId="77777777" w:rsidTr="00806673">
        <w:tc>
          <w:tcPr>
            <w:cnfStyle w:val="001000000000" w:firstRow="0" w:lastRow="0" w:firstColumn="1" w:lastColumn="0" w:oddVBand="0" w:evenVBand="0" w:oddHBand="0" w:evenHBand="0" w:firstRowFirstColumn="0" w:firstRowLastColumn="0" w:lastRowFirstColumn="0" w:lastRowLastColumn="0"/>
            <w:tcW w:w="2356" w:type="dxa"/>
          </w:tcPr>
          <w:p w14:paraId="22795DF0" w14:textId="77777777" w:rsidR="00E04AAE" w:rsidRPr="000B4CA3" w:rsidRDefault="00E04AAE" w:rsidP="00E04AAE">
            <w:pPr>
              <w:pStyle w:val="Tabletext"/>
            </w:pPr>
            <w:r w:rsidRPr="000B4CA3">
              <w:t>Fuel efficiency measures</w:t>
            </w:r>
          </w:p>
        </w:tc>
        <w:tc>
          <w:tcPr>
            <w:cnfStyle w:val="000100000000" w:firstRow="0" w:lastRow="0" w:firstColumn="0" w:lastColumn="1" w:oddVBand="0" w:evenVBand="0" w:oddHBand="0" w:evenHBand="0" w:firstRowFirstColumn="0" w:firstRowLastColumn="0" w:lastRowFirstColumn="0" w:lastRowLastColumn="0"/>
            <w:tcW w:w="5970" w:type="dxa"/>
          </w:tcPr>
          <w:p w14:paraId="25158AAB" w14:textId="77777777" w:rsidR="00E04AAE" w:rsidRDefault="00E04AAE" w:rsidP="00C45E1B">
            <w:pPr>
              <w:pStyle w:val="Tablebullet"/>
            </w:pPr>
            <w:r>
              <w:t>Vehicle maintenance</w:t>
            </w:r>
            <w:r>
              <w:fldChar w:fldCharType="begin"/>
            </w:r>
            <w:r>
              <w:instrText xml:space="preserve"> XE "</w:instrText>
            </w:r>
            <w:r w:rsidRPr="00332F3B">
              <w:instrText>maintenance</w:instrText>
            </w:r>
            <w:r>
              <w:instrText xml:space="preserve">" </w:instrText>
            </w:r>
            <w:r>
              <w:fldChar w:fldCharType="end"/>
            </w:r>
            <w:r>
              <w:t>:</w:t>
            </w:r>
          </w:p>
          <w:p w14:paraId="46758ABA" w14:textId="77777777" w:rsidR="00E04AAE" w:rsidRPr="000B4CA3" w:rsidRDefault="00E04AAE" w:rsidP="00C45E1B">
            <w:pPr>
              <w:pStyle w:val="Tabledash"/>
            </w:pPr>
            <w:r>
              <w:t>e</w:t>
            </w:r>
            <w:r w:rsidRPr="000B4CA3">
              <w:t>nsure vehicles are maintained in accordance with</w:t>
            </w:r>
            <w:r>
              <w:t xml:space="preserve"> manufacturers</w:t>
            </w:r>
            <w:r w:rsidR="0089391E">
              <w:t>’</w:t>
            </w:r>
            <w:r>
              <w:t xml:space="preserve"> recommendations;</w:t>
            </w:r>
          </w:p>
          <w:p w14:paraId="2657DBC9" w14:textId="77777777" w:rsidR="00E04AAE" w:rsidRPr="00794A12" w:rsidRDefault="00E04AAE" w:rsidP="00C45E1B">
            <w:pPr>
              <w:pStyle w:val="Tabledash"/>
            </w:pPr>
            <w:r>
              <w:t>e</w:t>
            </w:r>
            <w:r w:rsidRPr="00794A12">
              <w:t>nsure tyres</w:t>
            </w:r>
            <w:r w:rsidRPr="00794A12">
              <w:fldChar w:fldCharType="begin"/>
            </w:r>
            <w:r>
              <w:instrText xml:space="preserve"> XE "</w:instrText>
            </w:r>
            <w:r w:rsidRPr="004E7FF4">
              <w:instrText>tyres</w:instrText>
            </w:r>
            <w:r>
              <w:instrText xml:space="preserve">" </w:instrText>
            </w:r>
            <w:r w:rsidRPr="00794A12">
              <w:fldChar w:fldCharType="end"/>
            </w:r>
            <w:r w:rsidRPr="00794A12">
              <w:t xml:space="preserve"> are</w:t>
            </w:r>
            <w:r>
              <w:t xml:space="preserve"> correctly inflated; and</w:t>
            </w:r>
          </w:p>
          <w:p w14:paraId="13977C2C" w14:textId="77777777" w:rsidR="00E04AAE" w:rsidRDefault="00E04AAE" w:rsidP="00C45E1B">
            <w:pPr>
              <w:pStyle w:val="Tabledash"/>
            </w:pPr>
            <w:r>
              <w:t>e</w:t>
            </w:r>
            <w:r w:rsidRPr="00794A12">
              <w:t>nsure all vehicle fluid levels are correct.</w:t>
            </w:r>
          </w:p>
        </w:tc>
      </w:tr>
      <w:tr w:rsidR="00E04AAE" w14:paraId="22EC7CA8" w14:textId="77777777" w:rsidTr="00806673">
        <w:tc>
          <w:tcPr>
            <w:cnfStyle w:val="001000000000" w:firstRow="0" w:lastRow="0" w:firstColumn="1" w:lastColumn="0" w:oddVBand="0" w:evenVBand="0" w:oddHBand="0" w:evenHBand="0" w:firstRowFirstColumn="0" w:firstRowLastColumn="0" w:lastRowFirstColumn="0" w:lastRowLastColumn="0"/>
            <w:tcW w:w="2356" w:type="dxa"/>
          </w:tcPr>
          <w:p w14:paraId="0D571DAB" w14:textId="77777777" w:rsidR="00E04AAE" w:rsidRPr="000B4CA3" w:rsidRDefault="00E04AAE" w:rsidP="00E04AAE">
            <w:pPr>
              <w:pStyle w:val="Tabletext"/>
            </w:pPr>
            <w:r w:rsidRPr="000B4CA3">
              <w:t>Driver behaviour</w:t>
            </w:r>
          </w:p>
        </w:tc>
        <w:tc>
          <w:tcPr>
            <w:cnfStyle w:val="000100000000" w:firstRow="0" w:lastRow="0" w:firstColumn="0" w:lastColumn="1" w:oddVBand="0" w:evenVBand="0" w:oddHBand="0" w:evenHBand="0" w:firstRowFirstColumn="0" w:firstRowLastColumn="0" w:lastRowFirstColumn="0" w:lastRowLastColumn="0"/>
            <w:tcW w:w="5970" w:type="dxa"/>
          </w:tcPr>
          <w:p w14:paraId="6219E344" w14:textId="77777777" w:rsidR="00E04AAE" w:rsidRDefault="00E04AAE" w:rsidP="00C45E1B">
            <w:pPr>
              <w:pStyle w:val="Tablebullet"/>
            </w:pPr>
            <w:r>
              <w:t>Plan routes in advance.</w:t>
            </w:r>
          </w:p>
          <w:p w14:paraId="16307FBF" w14:textId="77777777" w:rsidR="00E04AAE" w:rsidRDefault="00E04AAE" w:rsidP="00C45E1B">
            <w:pPr>
              <w:pStyle w:val="Tablebullet"/>
            </w:pPr>
            <w:r>
              <w:t>Allow a comfortable amount of time for the journey.</w:t>
            </w:r>
          </w:p>
          <w:p w14:paraId="5DA18645" w14:textId="6ABF7C43" w:rsidR="00E04AAE" w:rsidRDefault="00E04AAE" w:rsidP="00C45E1B">
            <w:pPr>
              <w:pStyle w:val="Tablebullet"/>
            </w:pPr>
            <w:r>
              <w:t xml:space="preserve">Where possible, combine </w:t>
            </w:r>
            <w:r w:rsidR="001A784D">
              <w:t>several</w:t>
            </w:r>
            <w:r>
              <w:t xml:space="preserve"> trips into one.</w:t>
            </w:r>
          </w:p>
          <w:p w14:paraId="18A8F4A3" w14:textId="77777777" w:rsidR="00E04AAE" w:rsidRDefault="00E04AAE" w:rsidP="00C45E1B">
            <w:pPr>
              <w:pStyle w:val="Tablebullet"/>
            </w:pPr>
            <w:r>
              <w:t>Remove any unnecessary weight from the vehicle.</w:t>
            </w:r>
          </w:p>
          <w:p w14:paraId="24BDD673" w14:textId="77777777" w:rsidR="00E04AAE" w:rsidRDefault="00E04AAE" w:rsidP="00C45E1B">
            <w:pPr>
              <w:pStyle w:val="Tablebullet"/>
            </w:pPr>
            <w:r>
              <w:t>Avoid constant braking and acceleration by keeping enough space between the vehicle in front.</w:t>
            </w:r>
          </w:p>
          <w:p w14:paraId="21D8CD53" w14:textId="77777777" w:rsidR="00E04AAE" w:rsidRDefault="00E04AAE" w:rsidP="00C45E1B">
            <w:pPr>
              <w:pStyle w:val="Tablebullet"/>
            </w:pPr>
            <w:r>
              <w:t>Accelerate evenly, move into top gear as soon as possible and maintain a steady speed.</w:t>
            </w:r>
          </w:p>
          <w:p w14:paraId="1549B0F0" w14:textId="77777777" w:rsidR="00E04AAE" w:rsidRDefault="00E04AAE" w:rsidP="00C45E1B">
            <w:pPr>
              <w:pStyle w:val="Tablebullet"/>
            </w:pPr>
            <w:r>
              <w:t>Reduce travel speed by 5 kilometres per hour.</w:t>
            </w:r>
          </w:p>
          <w:p w14:paraId="47159B1D" w14:textId="77777777" w:rsidR="00E04AAE" w:rsidRDefault="00E04AAE" w:rsidP="00C45E1B">
            <w:pPr>
              <w:pStyle w:val="Tablebullet"/>
            </w:pPr>
            <w:r>
              <w:t>Do not leave a vehicle idling unnecessarily.</w:t>
            </w:r>
          </w:p>
        </w:tc>
      </w:tr>
    </w:tbl>
    <w:p w14:paraId="6576F9B1" w14:textId="77777777" w:rsidR="00E04AAE" w:rsidRDefault="00E04AAE" w:rsidP="00806673">
      <w:pPr>
        <w:pStyle w:val="NormalIndent"/>
      </w:pPr>
    </w:p>
    <w:p w14:paraId="2055F224" w14:textId="77777777" w:rsidR="00E04AAE" w:rsidRPr="00B4393A" w:rsidRDefault="00E04AAE" w:rsidP="00E04AAE">
      <w:pPr>
        <w:pStyle w:val="Heading3numbered"/>
      </w:pPr>
      <w:bookmarkStart w:id="49" w:name="_Toc426639772"/>
      <w:bookmarkStart w:id="50" w:name="_Toc21948421"/>
      <w:r w:rsidRPr="00B4393A">
        <w:lastRenderedPageBreak/>
        <w:t>Fleet efficiency management plan</w:t>
      </w:r>
      <w:bookmarkEnd w:id="49"/>
      <w:bookmarkEnd w:id="50"/>
    </w:p>
    <w:p w14:paraId="1C3705B4" w14:textId="77777777" w:rsidR="00E04AAE" w:rsidRDefault="00E04AAE" w:rsidP="00806673">
      <w:pPr>
        <w:pStyle w:val="NormalIndent"/>
      </w:pPr>
      <w:r>
        <w:t>A fleet management</w:t>
      </w:r>
      <w:r>
        <w:fldChar w:fldCharType="begin"/>
      </w:r>
      <w:r>
        <w:instrText xml:space="preserve"> XE "</w:instrText>
      </w:r>
      <w:r w:rsidRPr="005E575C">
        <w:instrText>fleet management</w:instrText>
      </w:r>
      <w:r>
        <w:instrText xml:space="preserve">" </w:instrText>
      </w:r>
      <w:r>
        <w:fldChar w:fldCharType="end"/>
      </w:r>
      <w:r>
        <w:t xml:space="preserve"> plan shall be developed in order to operate an efficient fleet. The plan should define the fleet requirements and include a strategic fleet utilisation plan aligned to the department</w:t>
      </w:r>
      <w:r w:rsidR="0089391E">
        <w:t>’</w:t>
      </w:r>
      <w:r>
        <w:t xml:space="preserve">s business service plan and asset strategy. </w:t>
      </w:r>
    </w:p>
    <w:p w14:paraId="05E28DD4" w14:textId="77777777" w:rsidR="00E04AAE" w:rsidRDefault="00E04AAE" w:rsidP="00806673">
      <w:pPr>
        <w:pStyle w:val="NormalIndent"/>
      </w:pPr>
      <w:r>
        <w:t>The fleet management</w:t>
      </w:r>
      <w:r>
        <w:fldChar w:fldCharType="begin"/>
      </w:r>
      <w:r>
        <w:instrText xml:space="preserve"> XE "</w:instrText>
      </w:r>
      <w:r w:rsidRPr="005E575C">
        <w:instrText>fleet management</w:instrText>
      </w:r>
      <w:r>
        <w:instrText xml:space="preserve">" </w:instrText>
      </w:r>
      <w:r>
        <w:fldChar w:fldCharType="end"/>
      </w:r>
      <w:r>
        <w:t xml:space="preserve"> plan should encompass the following:</w:t>
      </w:r>
    </w:p>
    <w:p w14:paraId="5F67C3C6" w14:textId="77777777" w:rsidR="00E04AAE" w:rsidRDefault="00E04AAE" w:rsidP="003956A5">
      <w:pPr>
        <w:pStyle w:val="Listnumindent"/>
      </w:pPr>
      <w:r>
        <w:t>transport needs analysis where fleet size and composition are optimised against actual transport needs and are purchased according to the outcomes of the analysis. The analysis should consider whether there are alternative means of transport, including walking, public transport</w:t>
      </w:r>
      <w:r>
        <w:fldChar w:fldCharType="begin"/>
      </w:r>
      <w:r>
        <w:instrText xml:space="preserve"> XE "</w:instrText>
      </w:r>
      <w:r w:rsidRPr="00BB0C34">
        <w:instrText>public transport</w:instrText>
      </w:r>
      <w:r>
        <w:instrText xml:space="preserve">" </w:instrText>
      </w:r>
      <w:r>
        <w:fldChar w:fldCharType="end"/>
      </w:r>
      <w:r>
        <w:t xml:space="preserve"> and short</w:t>
      </w:r>
      <w:r w:rsidR="0089391E">
        <w:noBreakHyphen/>
      </w:r>
      <w:r>
        <w:t>term vehicle rental. Where practicable, it should also consider non</w:t>
      </w:r>
      <w:r w:rsidR="0089391E">
        <w:noBreakHyphen/>
      </w:r>
      <w:r>
        <w:t>travel options such as video conferencing;</w:t>
      </w:r>
    </w:p>
    <w:p w14:paraId="2ACE60E4" w14:textId="77777777" w:rsidR="00E04AAE" w:rsidRDefault="00E04AAE" w:rsidP="003956A5">
      <w:pPr>
        <w:pStyle w:val="Listnumindent"/>
      </w:pPr>
      <w:r>
        <w:t>fit</w:t>
      </w:r>
      <w:r w:rsidR="0089391E">
        <w:noBreakHyphen/>
      </w:r>
      <w:r>
        <w:t>for</w:t>
      </w:r>
      <w:r w:rsidR="0089391E">
        <w:noBreakHyphen/>
      </w:r>
      <w:r>
        <w:t>purpose vehicle selection</w:t>
      </w:r>
      <w:r>
        <w:fldChar w:fldCharType="begin"/>
      </w:r>
      <w:r>
        <w:instrText xml:space="preserve"> XE "</w:instrText>
      </w:r>
      <w:r w:rsidRPr="00CC63C2">
        <w:instrText>vehicle selection</w:instrText>
      </w:r>
      <w:r>
        <w:instrText xml:space="preserve">" </w:instrText>
      </w:r>
      <w:r>
        <w:fldChar w:fldCharType="end"/>
      </w:r>
      <w:r>
        <w:t xml:space="preserve"> process – with a focus on workplace safety</w:t>
      </w:r>
      <w:r>
        <w:fldChar w:fldCharType="begin"/>
      </w:r>
      <w:r>
        <w:instrText xml:space="preserve"> XE "</w:instrText>
      </w:r>
      <w:r w:rsidRPr="00DF4155">
        <w:instrText>safety</w:instrText>
      </w:r>
      <w:r>
        <w:instrText xml:space="preserve">" </w:instrText>
      </w:r>
      <w:r>
        <w:fldChar w:fldCharType="end"/>
      </w:r>
      <w:r>
        <w:t xml:space="preserve">; </w:t>
      </w:r>
    </w:p>
    <w:p w14:paraId="4A67DC20" w14:textId="77777777" w:rsidR="00E04AAE" w:rsidRDefault="00E04AAE" w:rsidP="003956A5">
      <w:pPr>
        <w:pStyle w:val="Listnumindent"/>
      </w:pPr>
      <w:r>
        <w:t>reduction of vehicle emissions</w:t>
      </w:r>
      <w:r>
        <w:fldChar w:fldCharType="begin"/>
      </w:r>
      <w:r>
        <w:instrText xml:space="preserve"> XE "</w:instrText>
      </w:r>
      <w:r w:rsidRPr="00384EA9">
        <w:instrText>vehicle emissions</w:instrText>
      </w:r>
      <w:r>
        <w:instrText xml:space="preserve">" </w:instrText>
      </w:r>
      <w:r>
        <w:fldChar w:fldCharType="end"/>
      </w:r>
      <w:r>
        <w:t xml:space="preserve"> by selecting fuel</w:t>
      </w:r>
      <w:r>
        <w:fldChar w:fldCharType="begin"/>
      </w:r>
      <w:r>
        <w:instrText xml:space="preserve"> XE "</w:instrText>
      </w:r>
      <w:r w:rsidRPr="00811D48">
        <w:instrText>fuel</w:instrText>
      </w:r>
      <w:r>
        <w:instrText xml:space="preserve">" </w:instrText>
      </w:r>
      <w:r>
        <w:fldChar w:fldCharType="end"/>
      </w:r>
      <w:r>
        <w:t xml:space="preserve"> and emission</w:t>
      </w:r>
      <w:r w:rsidR="0089391E">
        <w:noBreakHyphen/>
      </w:r>
      <w:r>
        <w:t>efficient vehicles that meet operational</w:t>
      </w:r>
      <w:r>
        <w:fldChar w:fldCharType="begin"/>
      </w:r>
      <w:r>
        <w:instrText xml:space="preserve"> XE operational </w:instrText>
      </w:r>
      <w:r>
        <w:fldChar w:fldCharType="end"/>
      </w:r>
      <w:r>
        <w:t xml:space="preserve"> needs in accordance with motor vehicle fleet initiatives and other environmental policies approved by the government;</w:t>
      </w:r>
    </w:p>
    <w:p w14:paraId="0D74948A" w14:textId="77777777" w:rsidR="00E04AAE" w:rsidRDefault="00E04AAE" w:rsidP="003956A5">
      <w:pPr>
        <w:pStyle w:val="Listnumindent"/>
      </w:pPr>
      <w:r>
        <w:t>vehicle disposal</w:t>
      </w:r>
      <w:r>
        <w:fldChar w:fldCharType="begin"/>
      </w:r>
      <w:r>
        <w:instrText xml:space="preserve"> XE "</w:instrText>
      </w:r>
      <w:r w:rsidRPr="0099748E">
        <w:instrText>vehicle disposal</w:instrText>
      </w:r>
      <w:r>
        <w:instrText xml:space="preserve">" </w:instrText>
      </w:r>
      <w:r>
        <w:fldChar w:fldCharType="end"/>
      </w:r>
      <w:r w:rsidR="008005AB">
        <w:t xml:space="preserve"> requirement at 60 </w:t>
      </w:r>
      <w:r>
        <w:t xml:space="preserve">000 kms or three years from the date of delivery, whichever occurs first – unless an extension to the vehicle lease term has been granted by VicFleet; together with </w:t>
      </w:r>
    </w:p>
    <w:p w14:paraId="4C732E99" w14:textId="77777777" w:rsidR="00E04AAE" w:rsidRDefault="00E04AAE" w:rsidP="003956A5">
      <w:pPr>
        <w:pStyle w:val="Listnumindent"/>
      </w:pPr>
      <w:r>
        <w:t>the development and implementation of strategies that achieve optimum vehicle utilisation from the minimum number of vehicles;</w:t>
      </w:r>
    </w:p>
    <w:p w14:paraId="79CF93D2" w14:textId="77777777" w:rsidR="00E04AAE" w:rsidRDefault="00E04AAE" w:rsidP="003956A5">
      <w:pPr>
        <w:pStyle w:val="Listnumindent"/>
      </w:pPr>
      <w:r>
        <w:t>a vehicle replacement policy; and</w:t>
      </w:r>
    </w:p>
    <w:p w14:paraId="2B66E33D" w14:textId="77777777" w:rsidR="00E04AAE" w:rsidRDefault="00E04AAE" w:rsidP="003956A5">
      <w:pPr>
        <w:pStyle w:val="Listnumindent"/>
      </w:pPr>
      <w:r w:rsidRPr="003B4E6F">
        <w:t>monitor</w:t>
      </w:r>
      <w:r>
        <w:t xml:space="preserve"> and assess fleet performance against the key fleet objectives.</w:t>
      </w:r>
    </w:p>
    <w:p w14:paraId="2528700E" w14:textId="77777777" w:rsidR="00E04AAE" w:rsidRPr="003339C7" w:rsidRDefault="00E04AAE" w:rsidP="00806673">
      <w:pPr>
        <w:pStyle w:val="Heading4numbered"/>
        <w:numPr>
          <w:ilvl w:val="5"/>
          <w:numId w:val="14"/>
        </w:numPr>
      </w:pPr>
      <w:r w:rsidRPr="003339C7">
        <w:t>Additions to fleet approvals</w:t>
      </w:r>
    </w:p>
    <w:p w14:paraId="1B5F9B36" w14:textId="77777777" w:rsidR="00E04AAE" w:rsidRDefault="00E04AAE" w:rsidP="00806673">
      <w:pPr>
        <w:pStyle w:val="NormalIndent"/>
      </w:pPr>
      <w:r>
        <w:t>Where additions to fleet</w:t>
      </w:r>
      <w:r w:rsidR="00F033B3">
        <w:fldChar w:fldCharType="begin"/>
      </w:r>
      <w:r w:rsidR="00F033B3">
        <w:instrText xml:space="preserve"> XE "Additions to Fleet" </w:instrText>
      </w:r>
      <w:r w:rsidR="00F033B3">
        <w:fldChar w:fldCharType="end"/>
      </w:r>
      <w:r>
        <w:t xml:space="preserve"> approvals are required departments and agencies must initially seek approval from their </w:t>
      </w:r>
      <w:r w:rsidR="0035691F">
        <w:t>Secretary or Chief Executive Officer</w:t>
      </w:r>
      <w:r>
        <w:t xml:space="preserve"> and then seek final approval from the </w:t>
      </w:r>
      <w:r w:rsidR="00C310B0">
        <w:t>Assistant Treasurer</w:t>
      </w:r>
      <w:r>
        <w:t xml:space="preserve"> by writing to the head of VicFleet</w:t>
      </w:r>
      <w:r>
        <w:fldChar w:fldCharType="begin"/>
      </w:r>
      <w:r>
        <w:instrText xml:space="preserve"> XE "</w:instrText>
      </w:r>
      <w:r w:rsidRPr="002C2B7B">
        <w:instrText>VicFleet</w:instrText>
      </w:r>
      <w:r>
        <w:instrText xml:space="preserve">" </w:instrText>
      </w:r>
      <w:r>
        <w:fldChar w:fldCharType="end"/>
      </w:r>
      <w:r>
        <w:t xml:space="preserve"> and providing all relevant documentation.</w:t>
      </w:r>
    </w:p>
    <w:p w14:paraId="3DD21D17" w14:textId="77777777" w:rsidR="007B1FF7" w:rsidRDefault="007B1FF7">
      <w:pPr>
        <w:spacing w:before="0" w:after="200"/>
        <w:rPr>
          <w:rFonts w:asciiTheme="majorHAnsi" w:eastAsiaTheme="majorEastAsia" w:hAnsiTheme="majorHAnsi" w:cstheme="majorBidi"/>
          <w:b/>
          <w:bCs/>
          <w:color w:val="0063A6" w:themeColor="accent1"/>
          <w:sz w:val="22"/>
          <w:szCs w:val="22"/>
        </w:rPr>
      </w:pPr>
      <w:bookmarkStart w:id="51" w:name="_Ref315772841"/>
      <w:bookmarkStart w:id="52" w:name="_Toc426639773"/>
      <w:r>
        <w:br w:type="page"/>
      </w:r>
    </w:p>
    <w:p w14:paraId="40B2D738" w14:textId="77777777" w:rsidR="00E04AAE" w:rsidRPr="00B4393A" w:rsidRDefault="00E04AAE" w:rsidP="00E04AAE">
      <w:pPr>
        <w:pStyle w:val="Heading3numbered"/>
      </w:pPr>
      <w:bookmarkStart w:id="53" w:name="_Ref454981502"/>
      <w:bookmarkStart w:id="54" w:name="_Ref454982015"/>
      <w:bookmarkStart w:id="55" w:name="_Toc21948422"/>
      <w:r w:rsidRPr="00B4393A">
        <w:lastRenderedPageBreak/>
        <w:t>Vehicle procurement</w:t>
      </w:r>
      <w:r w:rsidRPr="00B4393A">
        <w:fldChar w:fldCharType="begin"/>
      </w:r>
      <w:r w:rsidRPr="00B4393A">
        <w:instrText xml:space="preserve"> XE "procurement" </w:instrText>
      </w:r>
      <w:r w:rsidRPr="00B4393A">
        <w:fldChar w:fldCharType="end"/>
      </w:r>
      <w:r w:rsidRPr="00B4393A">
        <w:t xml:space="preserve"> options</w:t>
      </w:r>
      <w:bookmarkEnd w:id="51"/>
      <w:bookmarkEnd w:id="52"/>
      <w:bookmarkEnd w:id="53"/>
      <w:bookmarkEnd w:id="54"/>
      <w:bookmarkEnd w:id="55"/>
    </w:p>
    <w:p w14:paraId="390EE439" w14:textId="1A8443B4" w:rsidR="003A02AF" w:rsidRDefault="007E75A0" w:rsidP="00543327">
      <w:pPr>
        <w:pStyle w:val="NormalIndent"/>
      </w:pPr>
      <w:r>
        <w:t xml:space="preserve">General government departments and agencies </w:t>
      </w:r>
      <w:r w:rsidR="00E04AAE">
        <w:t>must be purchase</w:t>
      </w:r>
      <w:r>
        <w:t xml:space="preserve"> vehicles</w:t>
      </w:r>
      <w:r w:rsidR="00E04AAE">
        <w:t xml:space="preserve"> through</w:t>
      </w:r>
      <w:r w:rsidR="003A02AF">
        <w:t xml:space="preserve"> </w:t>
      </w:r>
      <w:r w:rsidR="00E04AAE">
        <w:t>the government vehicle Finance Lease Facility (managed by VicFleet</w:t>
      </w:r>
      <w:r w:rsidR="00E04AAE">
        <w:fldChar w:fldCharType="begin"/>
      </w:r>
      <w:r w:rsidR="00E04AAE">
        <w:instrText xml:space="preserve"> XE "</w:instrText>
      </w:r>
      <w:r w:rsidR="00E04AAE" w:rsidRPr="002C2B7B">
        <w:instrText>VicFleet</w:instrText>
      </w:r>
      <w:r w:rsidR="00E04AAE">
        <w:instrText xml:space="preserve">" </w:instrText>
      </w:r>
      <w:r w:rsidR="00E04AAE">
        <w:fldChar w:fldCharType="end"/>
      </w:r>
      <w:r w:rsidR="00E04AAE">
        <w:t xml:space="preserve">). </w:t>
      </w:r>
      <w:r w:rsidR="00060246">
        <w:t>O</w:t>
      </w:r>
      <w:r w:rsidR="00F73890">
        <w:t xml:space="preserve">ther </w:t>
      </w:r>
      <w:r w:rsidR="00B05102">
        <w:t>g</w:t>
      </w:r>
      <w:r w:rsidR="005A3703">
        <w:t xml:space="preserve">overnment </w:t>
      </w:r>
      <w:r w:rsidR="00E04AAE">
        <w:t xml:space="preserve"> agencies that are eligible have the option to use the government vehicle Finance Lease Facility</w:t>
      </w:r>
      <w:r w:rsidR="003A02AF">
        <w:t>.</w:t>
      </w:r>
    </w:p>
    <w:p w14:paraId="555F062E" w14:textId="45223C1B" w:rsidR="00E04AAE" w:rsidRDefault="003A02AF" w:rsidP="00543327">
      <w:pPr>
        <w:pStyle w:val="Listnumindent"/>
        <w:numPr>
          <w:ilvl w:val="0"/>
          <w:numId w:val="0"/>
        </w:numPr>
        <w:ind w:left="1008"/>
      </w:pPr>
      <w:r>
        <w:t xml:space="preserve">Other government agencies </w:t>
      </w:r>
      <w:r w:rsidR="007E75A0">
        <w:t>not using the government Finance Lease Facility must purchase vehicles through:</w:t>
      </w:r>
      <w:r>
        <w:t xml:space="preserve"> </w:t>
      </w:r>
    </w:p>
    <w:p w14:paraId="397CEB0D" w14:textId="77777777" w:rsidR="00E04AAE" w:rsidRDefault="00E04AAE" w:rsidP="007E75A0">
      <w:pPr>
        <w:pStyle w:val="Listnumindent"/>
      </w:pPr>
      <w:r>
        <w:t>government State Purchase Contracts (SPCs); or</w:t>
      </w:r>
    </w:p>
    <w:p w14:paraId="0852317C" w14:textId="77777777" w:rsidR="00E04AAE" w:rsidRDefault="00E04AAE" w:rsidP="00936967">
      <w:pPr>
        <w:pStyle w:val="Listnumindent"/>
      </w:pPr>
      <w:r>
        <w:t>competitive tendering or quotation—according to VGPB procurement</w:t>
      </w:r>
      <w:r>
        <w:fldChar w:fldCharType="begin"/>
      </w:r>
      <w:r>
        <w:instrText xml:space="preserve"> XE "</w:instrText>
      </w:r>
      <w:r w:rsidRPr="00CC118A">
        <w:instrText>procurement</w:instrText>
      </w:r>
      <w:r>
        <w:instrText xml:space="preserve">" </w:instrText>
      </w:r>
      <w:r>
        <w:fldChar w:fldCharType="end"/>
      </w:r>
      <w:r>
        <w:t xml:space="preserve"> policies and processes.</w:t>
      </w:r>
    </w:p>
    <w:p w14:paraId="54411AC4" w14:textId="77777777" w:rsidR="00E04AAE" w:rsidRPr="003339C7" w:rsidRDefault="00E04AAE" w:rsidP="00806673">
      <w:pPr>
        <w:pStyle w:val="Heading4numbered"/>
        <w:numPr>
          <w:ilvl w:val="5"/>
          <w:numId w:val="15"/>
        </w:numPr>
      </w:pPr>
      <w:r w:rsidRPr="003339C7">
        <w:t>VicFleet</w:t>
      </w:r>
      <w:r w:rsidRPr="003339C7">
        <w:fldChar w:fldCharType="begin"/>
      </w:r>
      <w:r w:rsidRPr="003339C7">
        <w:instrText xml:space="preserve"> XE "VicFleet" </w:instrText>
      </w:r>
      <w:r w:rsidRPr="003339C7">
        <w:fldChar w:fldCharType="end"/>
      </w:r>
      <w:r w:rsidRPr="003339C7">
        <w:t xml:space="preserve"> vehicle Finance Lease Facility</w:t>
      </w:r>
    </w:p>
    <w:p w14:paraId="60ACBE4C" w14:textId="7E7B94F9" w:rsidR="00E04AAE" w:rsidRDefault="00E04AAE" w:rsidP="00806673">
      <w:pPr>
        <w:pStyle w:val="NormalIndent"/>
      </w:pPr>
      <w:r>
        <w:t>The vehicle Finance Lease Facility applies to all</w:t>
      </w:r>
      <w:r w:rsidRPr="003B6612">
        <w:t xml:space="preserve"> passenger and light commercial vehicles less than 3.5 tonnes</w:t>
      </w:r>
      <w:r w:rsidR="00132FDB">
        <w:t xml:space="preserve"> gross vehicle mass (GVM)</w:t>
      </w:r>
      <w:r>
        <w:t>.</w:t>
      </w:r>
    </w:p>
    <w:p w14:paraId="5E0D556E" w14:textId="77777777" w:rsidR="00E04AAE" w:rsidRDefault="00E04AAE" w:rsidP="00806673">
      <w:pPr>
        <w:pStyle w:val="NormalIndent"/>
      </w:pPr>
      <w:r>
        <w:t>VicFleet</w:t>
      </w:r>
      <w:r>
        <w:fldChar w:fldCharType="begin"/>
      </w:r>
      <w:r>
        <w:instrText xml:space="preserve"> XE "</w:instrText>
      </w:r>
      <w:r w:rsidRPr="002C2B7B">
        <w:instrText>VicFleet</w:instrText>
      </w:r>
      <w:r>
        <w:instrText xml:space="preserve">" </w:instrText>
      </w:r>
      <w:r>
        <w:fldChar w:fldCharType="end"/>
      </w:r>
      <w:r>
        <w:t xml:space="preserve"> provide the following services under the facility:</w:t>
      </w:r>
    </w:p>
    <w:p w14:paraId="40934569" w14:textId="77777777" w:rsidR="00E04AAE" w:rsidRDefault="00E04AAE" w:rsidP="003956A5">
      <w:pPr>
        <w:pStyle w:val="Listnumindent"/>
      </w:pPr>
      <w:r>
        <w:t>purchase and dispose of vehicles on behalf of departments and agencies;</w:t>
      </w:r>
    </w:p>
    <w:p w14:paraId="7ED278ED" w14:textId="61227F11" w:rsidR="007E75A0" w:rsidRDefault="00E04AAE" w:rsidP="003956A5">
      <w:pPr>
        <w:pStyle w:val="Listnumindent"/>
      </w:pPr>
      <w:r>
        <w:t xml:space="preserve">provide relevant reports to departments and agencies; </w:t>
      </w:r>
    </w:p>
    <w:p w14:paraId="65F58D24" w14:textId="32497601" w:rsidR="00E04AAE" w:rsidRDefault="00E04AAE" w:rsidP="003956A5">
      <w:pPr>
        <w:pStyle w:val="Listnumindent"/>
      </w:pPr>
      <w:r>
        <w:t>arrange initial road registration</w:t>
      </w:r>
      <w:r>
        <w:fldChar w:fldCharType="begin"/>
      </w:r>
      <w:r>
        <w:instrText xml:space="preserve"> XE "</w:instrText>
      </w:r>
      <w:r w:rsidRPr="00765F51">
        <w:instrText>registration</w:instrText>
      </w:r>
      <w:r>
        <w:instrText xml:space="preserve">" </w:instrText>
      </w:r>
      <w:r>
        <w:fldChar w:fldCharType="end"/>
      </w:r>
      <w:r>
        <w:t xml:space="preserve"> (where required) and ongoing road registration </w:t>
      </w:r>
    </w:p>
    <w:p w14:paraId="59CA7D3F" w14:textId="67EAFE8F" w:rsidR="007E75A0" w:rsidRDefault="007E75A0" w:rsidP="007E75A0">
      <w:pPr>
        <w:pStyle w:val="Listnumindent"/>
      </w:pPr>
      <w:r>
        <w:t>arrange annual comprehensive insurance</w:t>
      </w:r>
      <w:r>
        <w:fldChar w:fldCharType="begin"/>
      </w:r>
      <w:r>
        <w:instrText xml:space="preserve"> XE "</w:instrText>
      </w:r>
      <w:r w:rsidRPr="008F6A79">
        <w:instrText>insurance</w:instrText>
      </w:r>
      <w:r>
        <w:instrText xml:space="preserve">" </w:instrText>
      </w:r>
      <w:r>
        <w:fldChar w:fldCharType="end"/>
      </w:r>
      <w:r>
        <w:t xml:space="preserve"> for all road</w:t>
      </w:r>
      <w:r>
        <w:noBreakHyphen/>
        <w:t xml:space="preserve">registered government vehicles (optional). </w:t>
      </w:r>
    </w:p>
    <w:p w14:paraId="18349405" w14:textId="77777777" w:rsidR="00E04AAE" w:rsidRDefault="00E04AAE" w:rsidP="00806673">
      <w:pPr>
        <w:pStyle w:val="NormalIndent"/>
      </w:pPr>
      <w:r>
        <w:t>Under the vehicle Finance Lease Facility, departments and agencies will record these vehicles as a finance lease for annual reporting.</w:t>
      </w:r>
    </w:p>
    <w:p w14:paraId="341F338C" w14:textId="77777777" w:rsidR="00E04AAE" w:rsidRPr="003339C7" w:rsidRDefault="00E04AAE" w:rsidP="00806673">
      <w:pPr>
        <w:pStyle w:val="Heading4numbered"/>
      </w:pPr>
      <w:r w:rsidRPr="003339C7">
        <w:t>Government vehicle related contracts</w:t>
      </w:r>
    </w:p>
    <w:p w14:paraId="2C095063" w14:textId="77777777" w:rsidR="00E04AAE" w:rsidRDefault="00E04AAE" w:rsidP="00806673">
      <w:pPr>
        <w:pStyle w:val="NormalIndent"/>
      </w:pPr>
      <w:r>
        <w:t>Government has established State Purchase Contracts that provide significant discounts and other benefits to government departments and agencies.</w:t>
      </w:r>
    </w:p>
    <w:p w14:paraId="7C5DA739" w14:textId="77777777" w:rsidR="00E04AAE" w:rsidRDefault="00E04AAE" w:rsidP="00806673">
      <w:pPr>
        <w:pStyle w:val="NormalIndent"/>
      </w:pPr>
      <w:r>
        <w:t>State Purchase Contracts include:</w:t>
      </w:r>
    </w:p>
    <w:p w14:paraId="2FE53DEE" w14:textId="77777777" w:rsidR="00E04AAE" w:rsidRPr="003B4E6F" w:rsidRDefault="00E04AAE" w:rsidP="003956A5">
      <w:pPr>
        <w:pStyle w:val="Listnumindent"/>
        <w:contextualSpacing/>
      </w:pPr>
      <w:r>
        <w:t xml:space="preserve">the </w:t>
      </w:r>
      <w:r w:rsidRPr="003B4E6F">
        <w:t>procurement</w:t>
      </w:r>
      <w:r w:rsidRPr="003B4E6F">
        <w:fldChar w:fldCharType="begin"/>
      </w:r>
      <w:r w:rsidRPr="003B4E6F">
        <w:instrText xml:space="preserve"> XE "procurement" </w:instrText>
      </w:r>
      <w:r w:rsidRPr="003B4E6F">
        <w:fldChar w:fldCharType="end"/>
      </w:r>
      <w:r w:rsidRPr="003B4E6F">
        <w:t xml:space="preserve"> of passenger and light commercial vehicles;</w:t>
      </w:r>
      <w:r w:rsidR="0089391E">
        <w:t xml:space="preserve"> </w:t>
      </w:r>
    </w:p>
    <w:p w14:paraId="08858FA2" w14:textId="77777777" w:rsidR="00E04AAE" w:rsidRPr="003B4E6F" w:rsidRDefault="00E04AAE" w:rsidP="003956A5">
      <w:pPr>
        <w:pStyle w:val="Listnumindent"/>
        <w:contextualSpacing/>
      </w:pPr>
      <w:r w:rsidRPr="003B4E6F">
        <w:t>the disposal of passenger and light commercial vehicles;</w:t>
      </w:r>
    </w:p>
    <w:p w14:paraId="06E3E7DD" w14:textId="77777777" w:rsidR="00E04AAE" w:rsidRPr="003B4E6F" w:rsidRDefault="00E04AAE" w:rsidP="003956A5">
      <w:pPr>
        <w:pStyle w:val="Listnumindent"/>
        <w:contextualSpacing/>
      </w:pPr>
      <w:r w:rsidRPr="003B4E6F">
        <w:t>comprehensive vehicle insurance; and</w:t>
      </w:r>
    </w:p>
    <w:p w14:paraId="7042AAA0" w14:textId="77777777" w:rsidR="00E04AAE" w:rsidRPr="003B4E6F" w:rsidRDefault="00E04AAE" w:rsidP="003956A5">
      <w:pPr>
        <w:pStyle w:val="Listnumindent"/>
        <w:contextualSpacing/>
      </w:pPr>
      <w:r w:rsidRPr="003B4E6F">
        <w:t>fuel.</w:t>
      </w:r>
      <w:r w:rsidRPr="003B4E6F">
        <w:fldChar w:fldCharType="begin"/>
      </w:r>
      <w:r w:rsidRPr="003B4E6F">
        <w:instrText xml:space="preserve"> XE "insurance" </w:instrText>
      </w:r>
      <w:r w:rsidRPr="003B4E6F">
        <w:fldChar w:fldCharType="end"/>
      </w:r>
    </w:p>
    <w:p w14:paraId="4898B5CF" w14:textId="77777777" w:rsidR="00E04AAE" w:rsidRDefault="00E04AAE" w:rsidP="00806673">
      <w:pPr>
        <w:pStyle w:val="NormalIndent"/>
      </w:pPr>
      <w:r>
        <w:t>Other contracts may be added from time to time. Refer to the VicFleet</w:t>
      </w:r>
      <w:r>
        <w:fldChar w:fldCharType="begin"/>
      </w:r>
      <w:r>
        <w:instrText xml:space="preserve"> XE "</w:instrText>
      </w:r>
      <w:r w:rsidRPr="002C2B7B">
        <w:instrText>VicFleet</w:instrText>
      </w:r>
      <w:r>
        <w:instrText xml:space="preserve">" </w:instrText>
      </w:r>
      <w:r>
        <w:fldChar w:fldCharType="end"/>
      </w:r>
      <w:r>
        <w:t xml:space="preserve"> website for updates.</w:t>
      </w:r>
    </w:p>
    <w:p w14:paraId="25839F71" w14:textId="77777777" w:rsidR="00E04AAE" w:rsidRDefault="00B05102" w:rsidP="00806673">
      <w:pPr>
        <w:pStyle w:val="NormalIndent"/>
      </w:pPr>
      <w:r>
        <w:t xml:space="preserve">General </w:t>
      </w:r>
      <w:r w:rsidR="00F73890">
        <w:t>g</w:t>
      </w:r>
      <w:r w:rsidR="00E04AAE">
        <w:t>overnment departments and agencies covered by the SMVP are obliged to use these contracts and are not permitted to use any other supply source for the types of goods and services available under these contracts.</w:t>
      </w:r>
    </w:p>
    <w:p w14:paraId="45887257" w14:textId="77777777" w:rsidR="00E04AAE" w:rsidRDefault="00F73890" w:rsidP="00806673">
      <w:pPr>
        <w:pStyle w:val="NormalIndent"/>
      </w:pPr>
      <w:r>
        <w:t xml:space="preserve">Other </w:t>
      </w:r>
      <w:r w:rsidR="00B05102">
        <w:t>g</w:t>
      </w:r>
      <w:r w:rsidR="005A3703">
        <w:t xml:space="preserve">overnment </w:t>
      </w:r>
      <w:r w:rsidR="00E04AAE">
        <w:t>agencies may access the contracts subject to eligibility. For information, refer to the VicFleet</w:t>
      </w:r>
      <w:r w:rsidR="00E04AAE">
        <w:fldChar w:fldCharType="begin"/>
      </w:r>
      <w:r w:rsidR="00E04AAE">
        <w:instrText xml:space="preserve"> XE "</w:instrText>
      </w:r>
      <w:r w:rsidR="00E04AAE" w:rsidRPr="002C2B7B">
        <w:instrText>VicFleet</w:instrText>
      </w:r>
      <w:r w:rsidR="00E04AAE">
        <w:instrText xml:space="preserve">" </w:instrText>
      </w:r>
      <w:r w:rsidR="00E04AAE">
        <w:fldChar w:fldCharType="end"/>
      </w:r>
      <w:r w:rsidR="00E04AAE">
        <w:t xml:space="preserve"> website. </w:t>
      </w:r>
    </w:p>
    <w:p w14:paraId="1E97479A" w14:textId="77777777" w:rsidR="00E04AAE" w:rsidRPr="003339C7" w:rsidRDefault="00E04AAE" w:rsidP="00806673">
      <w:pPr>
        <w:pStyle w:val="Heading4numbered"/>
      </w:pPr>
      <w:r w:rsidRPr="003339C7">
        <w:t>Victorian Government Purchasing Board</w:t>
      </w:r>
      <w:r w:rsidRPr="003339C7">
        <w:fldChar w:fldCharType="begin"/>
      </w:r>
      <w:r w:rsidRPr="003339C7">
        <w:instrText xml:space="preserve"> XE "Victorian Government Purchasing Board" </w:instrText>
      </w:r>
      <w:r w:rsidRPr="003339C7">
        <w:fldChar w:fldCharType="end"/>
      </w:r>
      <w:r w:rsidRPr="003339C7">
        <w:t xml:space="preserve"> </w:t>
      </w:r>
    </w:p>
    <w:p w14:paraId="2CA2AA2D" w14:textId="77777777" w:rsidR="00E04AAE" w:rsidRDefault="00E04AAE" w:rsidP="00806673">
      <w:pPr>
        <w:pStyle w:val="NormalIndent"/>
      </w:pPr>
      <w:r>
        <w:t>Where vehicles are not procured through the VicFleet</w:t>
      </w:r>
      <w:r>
        <w:fldChar w:fldCharType="begin"/>
      </w:r>
      <w:r>
        <w:instrText xml:space="preserve"> XE "</w:instrText>
      </w:r>
      <w:r w:rsidRPr="002C2B7B">
        <w:instrText>VicFleet</w:instrText>
      </w:r>
      <w:r>
        <w:instrText xml:space="preserve">" </w:instrText>
      </w:r>
      <w:r>
        <w:fldChar w:fldCharType="end"/>
      </w:r>
      <w:r>
        <w:t xml:space="preserve"> Finance Lease Facility or government State Purchase Contracts, vehicle procurement must adhere to Victorian Government Purchasing Board procurement policies and procedures. For further information, refer to www.procurement.vic.gov.au. </w:t>
      </w:r>
    </w:p>
    <w:p w14:paraId="4F585F03" w14:textId="77777777" w:rsidR="00E04AAE" w:rsidRDefault="00E04AAE" w:rsidP="00E04AAE">
      <w:pPr>
        <w:pStyle w:val="Heading2numbered"/>
      </w:pPr>
      <w:bookmarkStart w:id="56" w:name="_Toc14185843"/>
      <w:bookmarkStart w:id="57" w:name="_Toc295401829"/>
      <w:bookmarkStart w:id="58" w:name="_Toc426639774"/>
      <w:bookmarkStart w:id="59" w:name="_Toc21948423"/>
      <w:bookmarkEnd w:id="56"/>
      <w:r>
        <w:lastRenderedPageBreak/>
        <w:t>Vehicle/</w:t>
      </w:r>
      <w:r w:rsidRPr="003B4E6F">
        <w:t>fleet</w:t>
      </w:r>
      <w:r>
        <w:t xml:space="preserve"> lifecycle process and procedures</w:t>
      </w:r>
      <w:bookmarkEnd w:id="57"/>
      <w:bookmarkEnd w:id="58"/>
      <w:bookmarkEnd w:id="59"/>
    </w:p>
    <w:p w14:paraId="0C41C824" w14:textId="77777777" w:rsidR="00E04AAE" w:rsidRDefault="00E04AAE" w:rsidP="00806673">
      <w:pPr>
        <w:pStyle w:val="NormalIndent"/>
      </w:pPr>
      <w:r>
        <w:t xml:space="preserve">The motor vehicle/fleet lifecycle process and procedures set out below outline the considerations that must be taken into account when acquiring, operating or disposing of vehicles. </w:t>
      </w:r>
    </w:p>
    <w:p w14:paraId="52A7BC95" w14:textId="77777777" w:rsidR="00E04AAE" w:rsidRPr="00B4393A" w:rsidRDefault="00E04AAE" w:rsidP="0070561E">
      <w:pPr>
        <w:pStyle w:val="Heading3numbered"/>
        <w:numPr>
          <w:ilvl w:val="4"/>
          <w:numId w:val="11"/>
        </w:numPr>
      </w:pPr>
      <w:bookmarkStart w:id="60" w:name="_Toc295401830"/>
      <w:bookmarkStart w:id="61" w:name="_Toc426639775"/>
      <w:bookmarkStart w:id="62" w:name="_Toc21948424"/>
      <w:r w:rsidRPr="00B4393A">
        <w:t>Vehicle selection</w:t>
      </w:r>
      <w:bookmarkEnd w:id="60"/>
      <w:bookmarkEnd w:id="61"/>
      <w:bookmarkEnd w:id="62"/>
    </w:p>
    <w:p w14:paraId="07FA801E" w14:textId="77777777" w:rsidR="00E04AAE" w:rsidRDefault="00E04AAE" w:rsidP="00806673">
      <w:pPr>
        <w:pStyle w:val="NormalIndent"/>
      </w:pPr>
      <w:r>
        <w:t xml:space="preserve">The selection of vehicles must be based on operational </w:t>
      </w:r>
      <w:r>
        <w:fldChar w:fldCharType="begin"/>
      </w:r>
      <w:r>
        <w:instrText xml:space="preserve"> XE operational </w:instrText>
      </w:r>
      <w:r>
        <w:fldChar w:fldCharType="end"/>
      </w:r>
      <w:r>
        <w:t>needs taking into consideration vehicle safety</w:t>
      </w:r>
      <w:r>
        <w:fldChar w:fldCharType="begin"/>
      </w:r>
      <w:r>
        <w:instrText xml:space="preserve"> XE "</w:instrText>
      </w:r>
      <w:r w:rsidRPr="00DF4155">
        <w:instrText>safety</w:instrText>
      </w:r>
      <w:r>
        <w:instrText xml:space="preserve">" </w:instrText>
      </w:r>
      <w:r>
        <w:fldChar w:fldCharType="end"/>
      </w:r>
      <w:r>
        <w:t>, environmental performance</w:t>
      </w:r>
      <w:r w:rsidR="00CF503D">
        <w:t xml:space="preserve">, value for money </w:t>
      </w:r>
      <w:r>
        <w:t>and any government programs or initiatives impacting vehicle selection</w:t>
      </w:r>
      <w:r>
        <w:fldChar w:fldCharType="begin"/>
      </w:r>
      <w:r>
        <w:instrText xml:space="preserve"> XE "</w:instrText>
      </w:r>
      <w:r w:rsidRPr="00CC63C2">
        <w:instrText>vehicle selection</w:instrText>
      </w:r>
      <w:r>
        <w:instrText xml:space="preserve">" </w:instrText>
      </w:r>
      <w:r>
        <w:fldChar w:fldCharType="end"/>
      </w:r>
      <w:r>
        <w:t>.</w:t>
      </w:r>
    </w:p>
    <w:p w14:paraId="3011A62A" w14:textId="77777777" w:rsidR="00E04AAE" w:rsidRPr="003339C7" w:rsidRDefault="00E04AAE" w:rsidP="00806673">
      <w:pPr>
        <w:pStyle w:val="Heading4numbered"/>
      </w:pPr>
      <w:r w:rsidRPr="003339C7">
        <w:t>General policy</w:t>
      </w:r>
    </w:p>
    <w:p w14:paraId="302053A1" w14:textId="77777777" w:rsidR="00E04AAE" w:rsidRDefault="00E04AAE" w:rsidP="00806673">
      <w:pPr>
        <w:pStyle w:val="NormalIndent"/>
      </w:pPr>
      <w:r>
        <w:t xml:space="preserve">The general policy is as follows: </w:t>
      </w:r>
    </w:p>
    <w:p w14:paraId="63350E12" w14:textId="77777777" w:rsidR="00E04AAE" w:rsidRDefault="00E04AAE" w:rsidP="003956A5">
      <w:pPr>
        <w:pStyle w:val="Listnumindent"/>
      </w:pPr>
      <w:r>
        <w:t>vehicle pricing is available from the secure log</w:t>
      </w:r>
      <w:r w:rsidR="0089391E">
        <w:noBreakHyphen/>
      </w:r>
      <w:r>
        <w:t>in area of the VicFleet</w:t>
      </w:r>
      <w:r>
        <w:fldChar w:fldCharType="begin"/>
      </w:r>
      <w:r>
        <w:instrText xml:space="preserve"> XE "</w:instrText>
      </w:r>
      <w:r w:rsidRPr="002C2B7B">
        <w:instrText>VicFleet</w:instrText>
      </w:r>
      <w:r>
        <w:instrText xml:space="preserve">" </w:instrText>
      </w:r>
      <w:r>
        <w:fldChar w:fldCharType="end"/>
      </w:r>
      <w:r>
        <w:t xml:space="preserve"> website; </w:t>
      </w:r>
    </w:p>
    <w:p w14:paraId="0569A66E" w14:textId="11B817E5" w:rsidR="00E04AAE" w:rsidRDefault="00E04AAE" w:rsidP="003956A5">
      <w:pPr>
        <w:pStyle w:val="Listnumindent"/>
      </w:pPr>
      <w:r>
        <w:t>all operational passenger vehicles</w:t>
      </w:r>
      <w:r>
        <w:fldChar w:fldCharType="begin"/>
      </w:r>
      <w:r>
        <w:instrText xml:space="preserve"> XE "</w:instrText>
      </w:r>
      <w:r w:rsidRPr="0076112C">
        <w:instrText>passenger vehicles</w:instrText>
      </w:r>
      <w:r>
        <w:instrText xml:space="preserve">" </w:instrText>
      </w:r>
      <w:r>
        <w:fldChar w:fldCharType="end"/>
      </w:r>
      <w:r>
        <w:t xml:space="preserve"> must be 4</w:t>
      </w:r>
      <w:r w:rsidR="0089391E">
        <w:noBreakHyphen/>
      </w:r>
      <w:r>
        <w:t xml:space="preserve">cylinder; and </w:t>
      </w:r>
    </w:p>
    <w:p w14:paraId="41226DED" w14:textId="77777777" w:rsidR="00E04AAE" w:rsidRDefault="00E04AAE" w:rsidP="003956A5">
      <w:pPr>
        <w:pStyle w:val="Listnumindent"/>
      </w:pPr>
      <w:r>
        <w:t>Government departments or agencies that require an exemption</w:t>
      </w:r>
      <w:r>
        <w:fldChar w:fldCharType="begin"/>
      </w:r>
      <w:r>
        <w:instrText xml:space="preserve"> XE "</w:instrText>
      </w:r>
      <w:r w:rsidRPr="0018538F">
        <w:instrText>exemption</w:instrText>
      </w:r>
      <w:r>
        <w:instrText xml:space="preserve">" </w:instrText>
      </w:r>
      <w:r>
        <w:fldChar w:fldCharType="end"/>
      </w:r>
      <w:r>
        <w:t xml:space="preserve"> to purchase a 6</w:t>
      </w:r>
      <w:r w:rsidR="0089391E">
        <w:noBreakHyphen/>
      </w:r>
      <w:r>
        <w:t xml:space="preserve">cylinder vehicle must apply in writing to </w:t>
      </w:r>
      <w:r w:rsidRPr="00926C89">
        <w:t>VicFleet</w:t>
      </w:r>
      <w:r>
        <w:t>,</w:t>
      </w:r>
      <w:r>
        <w:fldChar w:fldCharType="begin"/>
      </w:r>
      <w:r>
        <w:instrText xml:space="preserve"> XE "</w:instrText>
      </w:r>
      <w:r w:rsidRPr="002C2B7B">
        <w:instrText>VicFleet</w:instrText>
      </w:r>
      <w:r>
        <w:instrText xml:space="preserve">" </w:instrText>
      </w:r>
      <w:r>
        <w:fldChar w:fldCharType="end"/>
      </w:r>
      <w:r>
        <w:t xml:space="preserve"> demonstrating a clearly defined operational need.</w:t>
      </w:r>
      <w:r w:rsidR="0089391E">
        <w:t xml:space="preserve"> </w:t>
      </w:r>
      <w:r>
        <w:t>Such requests must be approved by the requesting department secretary or agency chief executive officer.</w:t>
      </w:r>
    </w:p>
    <w:p w14:paraId="60DFFE21" w14:textId="77777777" w:rsidR="00E04AAE" w:rsidRPr="003339C7" w:rsidRDefault="00E04AAE" w:rsidP="00806673">
      <w:pPr>
        <w:pStyle w:val="Heading4numbered"/>
      </w:pPr>
      <w:r w:rsidRPr="003339C7">
        <w:t>Fit</w:t>
      </w:r>
      <w:r w:rsidR="0089391E">
        <w:noBreakHyphen/>
      </w:r>
      <w:r w:rsidRPr="003339C7">
        <w:t>for</w:t>
      </w:r>
      <w:r w:rsidR="0089391E">
        <w:noBreakHyphen/>
      </w:r>
      <w:r w:rsidRPr="003339C7">
        <w:t>purpose and safety</w:t>
      </w:r>
      <w:r w:rsidRPr="003339C7">
        <w:fldChar w:fldCharType="begin"/>
      </w:r>
      <w:r w:rsidRPr="003339C7">
        <w:instrText xml:space="preserve"> XE "safety" </w:instrText>
      </w:r>
      <w:r w:rsidRPr="003339C7">
        <w:fldChar w:fldCharType="end"/>
      </w:r>
    </w:p>
    <w:p w14:paraId="0C251A73" w14:textId="77777777" w:rsidR="00E04AAE" w:rsidRDefault="00E04AAE" w:rsidP="00806673">
      <w:pPr>
        <w:pStyle w:val="NormalIndent"/>
      </w:pPr>
      <w:r>
        <w:t>The following is a list of the vehicle fit</w:t>
      </w:r>
      <w:r w:rsidR="0089391E">
        <w:noBreakHyphen/>
      </w:r>
      <w:r>
        <w:t>for</w:t>
      </w:r>
      <w:r w:rsidR="0089391E">
        <w:noBreakHyphen/>
      </w:r>
      <w:r>
        <w:t>purpose and safety</w:t>
      </w:r>
      <w:r>
        <w:fldChar w:fldCharType="begin"/>
      </w:r>
      <w:r>
        <w:instrText xml:space="preserve"> XE "</w:instrText>
      </w:r>
      <w:r w:rsidRPr="00DF4155">
        <w:instrText>safety</w:instrText>
      </w:r>
      <w:r>
        <w:instrText xml:space="preserve">" </w:instrText>
      </w:r>
      <w:r>
        <w:fldChar w:fldCharType="end"/>
      </w:r>
      <w:r>
        <w:t xml:space="preserve"> selection criteria: </w:t>
      </w:r>
    </w:p>
    <w:p w14:paraId="067454D2" w14:textId="77777777" w:rsidR="00E04AAE" w:rsidRDefault="00E04AAE" w:rsidP="003956A5">
      <w:pPr>
        <w:pStyle w:val="Listnumindent"/>
      </w:pPr>
      <w:r>
        <w:t xml:space="preserve">that </w:t>
      </w:r>
      <w:r w:rsidRPr="003B4E6F">
        <w:t>the</w:t>
      </w:r>
      <w:r>
        <w:t xml:space="preserve"> vehicle fit the intended operational</w:t>
      </w:r>
      <w:r>
        <w:fldChar w:fldCharType="begin"/>
      </w:r>
      <w:r>
        <w:instrText xml:space="preserve"> XE operational </w:instrText>
      </w:r>
      <w:r>
        <w:fldChar w:fldCharType="end"/>
      </w:r>
      <w:r>
        <w:t xml:space="preserve"> purpose, accommodating </w:t>
      </w:r>
      <w:r w:rsidR="00430268">
        <w:t>driver safety</w:t>
      </w:r>
      <w:r w:rsidR="00180691">
        <w:t>,</w:t>
      </w:r>
      <w:r w:rsidR="00430268">
        <w:t xml:space="preserve"> </w:t>
      </w:r>
      <w:r>
        <w:t xml:space="preserve">operating cost and environmental impact; </w:t>
      </w:r>
    </w:p>
    <w:p w14:paraId="37E6A1C1" w14:textId="77777777" w:rsidR="00E04AAE" w:rsidRDefault="00E04AAE" w:rsidP="003956A5">
      <w:pPr>
        <w:pStyle w:val="Listnumindent"/>
      </w:pPr>
      <w:r>
        <w:t>consideration of the environment in which a vehicle will be operating;</w:t>
      </w:r>
    </w:p>
    <w:p w14:paraId="25D83C10" w14:textId="77777777" w:rsidR="00E04AAE" w:rsidRDefault="00E04AAE" w:rsidP="003956A5">
      <w:pPr>
        <w:pStyle w:val="Listnumindent"/>
      </w:pPr>
      <w:r>
        <w:t>the nature of the operational</w:t>
      </w:r>
      <w:r>
        <w:fldChar w:fldCharType="begin"/>
      </w:r>
      <w:r>
        <w:instrText xml:space="preserve"> XE operational </w:instrText>
      </w:r>
      <w:r>
        <w:fldChar w:fldCharType="end"/>
      </w:r>
      <w:r>
        <w:t xml:space="preserve"> tasks for which a vehicle will be used;</w:t>
      </w:r>
    </w:p>
    <w:p w14:paraId="7384E835" w14:textId="77777777" w:rsidR="00E04AAE" w:rsidRDefault="00E04AAE" w:rsidP="003956A5">
      <w:pPr>
        <w:pStyle w:val="Listnumindent"/>
      </w:pPr>
      <w:r>
        <w:t xml:space="preserve">the operational tasks that a driver will be required to perform; </w:t>
      </w:r>
    </w:p>
    <w:p w14:paraId="4CCD3483" w14:textId="6E34E3B0" w:rsidR="00E04AAE" w:rsidRDefault="00E04AAE" w:rsidP="003956A5">
      <w:pPr>
        <w:pStyle w:val="Listnumindent"/>
      </w:pPr>
      <w:r>
        <w:t xml:space="preserve">any atypical physical characteristics of </w:t>
      </w:r>
      <w:r w:rsidR="001A784D">
        <w:t>drivers</w:t>
      </w:r>
      <w:r>
        <w:t xml:space="preserve"> and the capabilities of the user population; </w:t>
      </w:r>
    </w:p>
    <w:p w14:paraId="776457C8" w14:textId="77777777" w:rsidR="00E04AAE" w:rsidRDefault="00E04AAE" w:rsidP="003956A5">
      <w:pPr>
        <w:pStyle w:val="Listnumindent"/>
      </w:pPr>
      <w:r>
        <w:t xml:space="preserve">the vehicle is compliant with all legal and OH&amp;S requirements; </w:t>
      </w:r>
    </w:p>
    <w:p w14:paraId="5F889DD3" w14:textId="77777777" w:rsidR="00E04AAE" w:rsidRDefault="00E04AAE" w:rsidP="003956A5">
      <w:pPr>
        <w:pStyle w:val="Listnumindent"/>
      </w:pPr>
      <w:r>
        <w:t>the applicable Australian Design Rules</w:t>
      </w:r>
      <w:r>
        <w:fldChar w:fldCharType="begin"/>
      </w:r>
      <w:r>
        <w:instrText xml:space="preserve"> XE "</w:instrText>
      </w:r>
      <w:r w:rsidRPr="00CC2293">
        <w:instrText>Australian Design Rules</w:instrText>
      </w:r>
      <w:r>
        <w:instrText xml:space="preserve">" </w:instrText>
      </w:r>
      <w:r>
        <w:fldChar w:fldCharType="end"/>
      </w:r>
      <w:r>
        <w:t xml:space="preserve"> are met; and</w:t>
      </w:r>
    </w:p>
    <w:p w14:paraId="171B7F65" w14:textId="77777777" w:rsidR="00E04AAE" w:rsidRDefault="00E04AAE" w:rsidP="003956A5">
      <w:pPr>
        <w:pStyle w:val="Listnumindent"/>
      </w:pPr>
      <w:r>
        <w:t>the employer</w:t>
      </w:r>
      <w:r>
        <w:fldChar w:fldCharType="begin"/>
      </w:r>
      <w:r>
        <w:instrText xml:space="preserve"> XE "</w:instrText>
      </w:r>
      <w:r w:rsidRPr="00035D47">
        <w:instrText>employer</w:instrText>
      </w:r>
      <w:r>
        <w:instrText xml:space="preserve">" </w:instrText>
      </w:r>
      <w:r>
        <w:fldChar w:fldCharType="end"/>
      </w:r>
      <w:r>
        <w:t xml:space="preserve"> shall exceed the requirements of the vehicle Australian Design Rules</w:t>
      </w:r>
      <w:r>
        <w:fldChar w:fldCharType="begin"/>
      </w:r>
      <w:r>
        <w:instrText xml:space="preserve"> XE "</w:instrText>
      </w:r>
      <w:r w:rsidRPr="00CC2293">
        <w:instrText>Australian Design Rules</w:instrText>
      </w:r>
      <w:r>
        <w:instrText xml:space="preserve">" </w:instrText>
      </w:r>
      <w:r>
        <w:fldChar w:fldCharType="end"/>
      </w:r>
      <w:r>
        <w:t xml:space="preserve"> by fitting vehicles with manufacturer</w:t>
      </w:r>
      <w:r w:rsidR="0089391E">
        <w:noBreakHyphen/>
      </w:r>
      <w:r>
        <w:t>approved options, so far as is practicable, to provide vehicles that are safe and without risk to health.</w:t>
      </w:r>
    </w:p>
    <w:p w14:paraId="14F31412" w14:textId="77777777" w:rsidR="00E04AAE" w:rsidRPr="003339C7" w:rsidRDefault="00CD3364" w:rsidP="00806673">
      <w:pPr>
        <w:pStyle w:val="Heading4numbered"/>
      </w:pPr>
      <w:r>
        <w:t xml:space="preserve">Vehicle Selection </w:t>
      </w:r>
      <w:r w:rsidR="00E04AAE" w:rsidRPr="003339C7">
        <w:t>Policy</w:t>
      </w:r>
    </w:p>
    <w:p w14:paraId="4C55A9DD" w14:textId="77777777" w:rsidR="00E04AAE" w:rsidRDefault="00E04AAE" w:rsidP="00806673">
      <w:pPr>
        <w:pStyle w:val="NormalIndent"/>
      </w:pPr>
      <w:r w:rsidRPr="00FE2ED0">
        <w:t>Only</w:t>
      </w:r>
      <w:r>
        <w:t xml:space="preserve"> passenger</w:t>
      </w:r>
      <w:r w:rsidRPr="00FE2ED0">
        <w:t xml:space="preserve"> </w:t>
      </w:r>
      <w:r>
        <w:t xml:space="preserve">and light commercial </w:t>
      </w:r>
      <w:r w:rsidRPr="00FE2ED0">
        <w:t xml:space="preserve">vehicles </w:t>
      </w:r>
      <w:r w:rsidR="00CF503D">
        <w:t xml:space="preserve">on the Approved Vehicle List </w:t>
      </w:r>
      <w:r w:rsidRPr="00FE2ED0">
        <w:t>are permitted for lease or purchase</w:t>
      </w:r>
      <w:r w:rsidRPr="00FE2ED0">
        <w:fldChar w:fldCharType="begin"/>
      </w:r>
      <w:r w:rsidRPr="00FE2ED0">
        <w:instrText xml:space="preserve"> XE "vehicle acquisition" </w:instrText>
      </w:r>
      <w:r w:rsidRPr="00FE2ED0">
        <w:fldChar w:fldCharType="end"/>
      </w:r>
      <w:r>
        <w:t xml:space="preserve">. </w:t>
      </w:r>
    </w:p>
    <w:p w14:paraId="0D626D63" w14:textId="77777777" w:rsidR="00CF503D" w:rsidRPr="00CF503D" w:rsidRDefault="00CF503D" w:rsidP="00CF503D">
      <w:pPr>
        <w:pStyle w:val="NormalIndent"/>
      </w:pPr>
      <w:r w:rsidRPr="00CF503D">
        <w:t xml:space="preserve">The Approved Vehicle List is published on the VicFleet website, and will be determined on vehicle safety, environmental performance and value for money.  </w:t>
      </w:r>
    </w:p>
    <w:p w14:paraId="140B2A3C" w14:textId="77777777" w:rsidR="00CF503D" w:rsidRPr="00CF503D" w:rsidRDefault="00CF503D" w:rsidP="00CF503D">
      <w:pPr>
        <w:pStyle w:val="NormalIndent"/>
      </w:pPr>
      <w:r w:rsidRPr="00CF503D">
        <w:t xml:space="preserve">The Approved Vehicle List will be limited to passenger, sports utility, and light commercial vehicles that are regularly purchased by Government departments and agencies.  </w:t>
      </w:r>
    </w:p>
    <w:p w14:paraId="0B600D47" w14:textId="77777777" w:rsidR="00CF503D" w:rsidRPr="00CF503D" w:rsidRDefault="00CF503D" w:rsidP="00CF503D">
      <w:pPr>
        <w:pStyle w:val="NormalIndent"/>
      </w:pPr>
      <w:r w:rsidRPr="00CF503D">
        <w:t>The Approved Vehicle List will be updated as vehicle models, pricing and safety features change.</w:t>
      </w:r>
    </w:p>
    <w:p w14:paraId="7EEA0939" w14:textId="77777777" w:rsidR="00CF503D" w:rsidRPr="000A0D32" w:rsidRDefault="00CF503D" w:rsidP="00806673">
      <w:pPr>
        <w:pStyle w:val="NormalIndent"/>
      </w:pPr>
    </w:p>
    <w:p w14:paraId="7370C4E4" w14:textId="77777777" w:rsidR="00E04AAE" w:rsidRPr="003339C7" w:rsidRDefault="00E04AAE" w:rsidP="00806673">
      <w:pPr>
        <w:pStyle w:val="Heading4numbered"/>
      </w:pPr>
      <w:r w:rsidRPr="003339C7">
        <w:t xml:space="preserve">Exemptions </w:t>
      </w:r>
      <w:r w:rsidRPr="003339C7">
        <w:fldChar w:fldCharType="begin"/>
      </w:r>
      <w:r w:rsidRPr="003339C7">
        <w:instrText xml:space="preserve"> XE "exemptions" </w:instrText>
      </w:r>
      <w:r w:rsidRPr="003339C7">
        <w:fldChar w:fldCharType="end"/>
      </w:r>
      <w:r w:rsidRPr="003339C7">
        <w:t xml:space="preserve"> </w:t>
      </w:r>
    </w:p>
    <w:p w14:paraId="483E6254" w14:textId="2A4510AC" w:rsidR="00E04AAE" w:rsidRDefault="00CF503D" w:rsidP="00806673">
      <w:pPr>
        <w:pStyle w:val="NormalIndent"/>
        <w:rPr>
          <w:color w:val="000000"/>
        </w:rPr>
      </w:pPr>
      <w:r>
        <w:t>Passenger, sports utility and l</w:t>
      </w:r>
      <w:r w:rsidR="00E04AAE">
        <w:t>ight commercial vehicles that are required for specific purposes, including emergency</w:t>
      </w:r>
      <w:r w:rsidR="00E04AAE">
        <w:fldChar w:fldCharType="begin"/>
      </w:r>
      <w:r w:rsidR="00E04AAE">
        <w:instrText xml:space="preserve"> XE "</w:instrText>
      </w:r>
      <w:r w:rsidR="00E04AAE" w:rsidRPr="00DD65C7">
        <w:instrText>emergency</w:instrText>
      </w:r>
      <w:r w:rsidR="00E04AAE">
        <w:instrText xml:space="preserve">" </w:instrText>
      </w:r>
      <w:r w:rsidR="00E04AAE">
        <w:fldChar w:fldCharType="end"/>
      </w:r>
      <w:r w:rsidR="00E04AAE">
        <w:t xml:space="preserve"> services vehicles and vehic</w:t>
      </w:r>
      <w:r w:rsidR="00E04AAE" w:rsidRPr="00184669">
        <w:rPr>
          <w:color w:val="000000"/>
        </w:rPr>
        <w:t xml:space="preserve">les </w:t>
      </w:r>
      <w:r w:rsidR="00E04AAE" w:rsidRPr="00A9768D">
        <w:rPr>
          <w:color w:val="000000"/>
        </w:rPr>
        <w:t>intended to transport</w:t>
      </w:r>
      <w:r w:rsidR="00E04AAE" w:rsidRPr="00184669">
        <w:rPr>
          <w:color w:val="000000"/>
        </w:rPr>
        <w:t xml:space="preserve"> people with a disability</w:t>
      </w:r>
      <w:r w:rsidR="00E04AAE">
        <w:rPr>
          <w:color w:val="000000"/>
        </w:rPr>
        <w:t>,</w:t>
      </w:r>
      <w:r w:rsidR="00E04AAE" w:rsidRPr="00A9768D">
        <w:rPr>
          <w:color w:val="000000"/>
        </w:rPr>
        <w:t xml:space="preserve"> may</w:t>
      </w:r>
      <w:r w:rsidR="00E04AAE" w:rsidRPr="00184669">
        <w:rPr>
          <w:color w:val="000000"/>
        </w:rPr>
        <w:t xml:space="preserve"> be exempt</w:t>
      </w:r>
      <w:r w:rsidR="00132FDB">
        <w:rPr>
          <w:color w:val="000000"/>
        </w:rPr>
        <w:t xml:space="preserve"> from the vehicle selection policy</w:t>
      </w:r>
      <w:r w:rsidR="00E04AAE" w:rsidRPr="00184669">
        <w:rPr>
          <w:color w:val="000000"/>
        </w:rPr>
        <w:t xml:space="preserve"> </w:t>
      </w:r>
      <w:r w:rsidR="00E04AAE">
        <w:t>if a suitable vehicle is not</w:t>
      </w:r>
      <w:r w:rsidR="00E04AAE" w:rsidRPr="00184669">
        <w:rPr>
          <w:color w:val="000000"/>
        </w:rPr>
        <w:t xml:space="preserve"> </w:t>
      </w:r>
      <w:r>
        <w:rPr>
          <w:color w:val="000000"/>
        </w:rPr>
        <w:t>available on the Approved Vehicle List</w:t>
      </w:r>
      <w:r w:rsidR="00E04AAE">
        <w:rPr>
          <w:color w:val="000000"/>
        </w:rPr>
        <w:t>.</w:t>
      </w:r>
    </w:p>
    <w:p w14:paraId="1C4F01F7" w14:textId="6E9B09CB" w:rsidR="00E04AAE" w:rsidRDefault="00E04AAE" w:rsidP="00806673">
      <w:pPr>
        <w:pStyle w:val="NormalIndent"/>
      </w:pPr>
      <w:r w:rsidRPr="00184669">
        <w:t xml:space="preserve">Government departments or agencies that require an exemption </w:t>
      </w:r>
      <w:r w:rsidR="00132FDB">
        <w:t xml:space="preserve">to the vehicle selection policy </w:t>
      </w:r>
      <w:r w:rsidRPr="00184669">
        <w:t>must apply in writing to VicFleet</w:t>
      </w:r>
      <w:r w:rsidRPr="00184669">
        <w:fldChar w:fldCharType="begin"/>
      </w:r>
      <w:r w:rsidRPr="00184669">
        <w:instrText xml:space="preserve"> XE "VicFleet" </w:instrText>
      </w:r>
      <w:r w:rsidRPr="00184669">
        <w:fldChar w:fldCharType="end"/>
      </w:r>
      <w:r w:rsidRPr="00184669">
        <w:t>, demonstrating a clearly defined operational</w:t>
      </w:r>
      <w:r w:rsidRPr="00184669">
        <w:fldChar w:fldCharType="begin"/>
      </w:r>
      <w:r w:rsidRPr="00184669">
        <w:instrText xml:space="preserve"> XE operational </w:instrText>
      </w:r>
      <w:r w:rsidRPr="00184669">
        <w:fldChar w:fldCharType="end"/>
      </w:r>
      <w:r w:rsidRPr="00184669">
        <w:t xml:space="preserve"> need to purchase a vehicle that is not </w:t>
      </w:r>
      <w:r w:rsidR="00F628A2">
        <w:t>available on the Approved Vehicle List</w:t>
      </w:r>
      <w:r>
        <w:t>.</w:t>
      </w:r>
      <w:r w:rsidR="00F628A2">
        <w:t xml:space="preserve"> </w:t>
      </w:r>
      <w:r w:rsidR="0089391E">
        <w:t xml:space="preserve"> </w:t>
      </w:r>
      <w:r>
        <w:t>Such requests must be approved by the requesting department secretary or agency chief executive officer.</w:t>
      </w:r>
      <w:r w:rsidR="00132FDB" w:rsidRPr="00132FDB">
        <w:t xml:space="preserve"> </w:t>
      </w:r>
      <w:r w:rsidR="00132FDB" w:rsidRPr="00B44F10">
        <w:t xml:space="preserve">Victoria Police have a standing </w:t>
      </w:r>
      <w:r w:rsidR="00132FDB">
        <w:t xml:space="preserve">operational need </w:t>
      </w:r>
      <w:r w:rsidR="00132FDB" w:rsidRPr="00B44F10">
        <w:t>exemptio</w:t>
      </w:r>
      <w:r w:rsidR="00132FDB">
        <w:t>n to the vehicle selection policy.</w:t>
      </w:r>
    </w:p>
    <w:p w14:paraId="1E0B2538" w14:textId="002C3F06" w:rsidR="00E04AAE" w:rsidRDefault="00E04AAE" w:rsidP="00806673">
      <w:pPr>
        <w:pStyle w:val="NormalIndent"/>
      </w:pPr>
      <w:r>
        <w:t>Exempt vehicle purchases must comply with the Victorian Government Purchasing Board</w:t>
      </w:r>
      <w:r>
        <w:fldChar w:fldCharType="begin"/>
      </w:r>
      <w:r>
        <w:instrText xml:space="preserve"> XE "</w:instrText>
      </w:r>
      <w:r w:rsidRPr="00307D56">
        <w:instrText>Victorian Government Purchasing Board</w:instrText>
      </w:r>
      <w:r>
        <w:instrText xml:space="preserve">" </w:instrText>
      </w:r>
      <w:r>
        <w:fldChar w:fldCharType="end"/>
      </w:r>
      <w:r>
        <w:t xml:space="preserve"> procurement</w:t>
      </w:r>
      <w:r>
        <w:fldChar w:fldCharType="begin"/>
      </w:r>
      <w:r>
        <w:instrText xml:space="preserve"> XE "</w:instrText>
      </w:r>
      <w:r w:rsidRPr="00CC118A">
        <w:instrText>procurement</w:instrText>
      </w:r>
      <w:r>
        <w:instrText xml:space="preserve">" </w:instrText>
      </w:r>
      <w:r>
        <w:fldChar w:fldCharType="end"/>
      </w:r>
      <w:r>
        <w:t xml:space="preserve"> policy. </w:t>
      </w:r>
    </w:p>
    <w:p w14:paraId="2C9F8992" w14:textId="77777777" w:rsidR="00E04AAE" w:rsidRPr="003339C7" w:rsidRDefault="00E04AAE" w:rsidP="00806673">
      <w:pPr>
        <w:pStyle w:val="Heading4numbered"/>
      </w:pPr>
      <w:r w:rsidRPr="003339C7">
        <w:t>Vehicle selection support</w:t>
      </w:r>
    </w:p>
    <w:p w14:paraId="7F6D70AA" w14:textId="6E11FA42" w:rsidR="00E04AAE" w:rsidRDefault="00E04AAE" w:rsidP="00806673">
      <w:pPr>
        <w:pStyle w:val="NormalIndent"/>
      </w:pPr>
      <w:r>
        <w:t xml:space="preserve">There are </w:t>
      </w:r>
      <w:r w:rsidR="001A784D">
        <w:t>several</w:t>
      </w:r>
      <w:r>
        <w:t xml:space="preserve"> websites that can assist with the initial selection of a suitable vehicle and to determine the correct balance between vehicle efficiency, safety</w:t>
      </w:r>
      <w:r>
        <w:fldChar w:fldCharType="begin"/>
      </w:r>
      <w:r>
        <w:instrText xml:space="preserve"> XE "</w:instrText>
      </w:r>
      <w:r w:rsidRPr="00DF4155">
        <w:instrText>safety</w:instrText>
      </w:r>
      <w:r>
        <w:instrText xml:space="preserve">" </w:instrText>
      </w:r>
      <w:r>
        <w:fldChar w:fldCharType="end"/>
      </w:r>
      <w:r>
        <w:t xml:space="preserve"> and the environmental impact. For information refer to the VicFleet</w:t>
      </w:r>
      <w:r>
        <w:fldChar w:fldCharType="begin"/>
      </w:r>
      <w:r>
        <w:instrText xml:space="preserve"> XE "</w:instrText>
      </w:r>
      <w:r w:rsidRPr="002C2B7B">
        <w:instrText>VicFleet</w:instrText>
      </w:r>
      <w:r>
        <w:instrText xml:space="preserve">" </w:instrText>
      </w:r>
      <w:r>
        <w:fldChar w:fldCharType="end"/>
      </w:r>
      <w:r>
        <w:t xml:space="preserve"> website.</w:t>
      </w:r>
    </w:p>
    <w:p w14:paraId="248826AA" w14:textId="77777777" w:rsidR="00E04AAE" w:rsidRPr="00B4393A" w:rsidRDefault="00E04AAE" w:rsidP="00E04AAE">
      <w:pPr>
        <w:pStyle w:val="Heading3numbered"/>
      </w:pPr>
      <w:bookmarkStart w:id="63" w:name="_Toc426639776"/>
      <w:bookmarkStart w:id="64" w:name="_Toc21948425"/>
      <w:r w:rsidRPr="00B4393A">
        <w:t>Equipment options and accessories</w:t>
      </w:r>
      <w:bookmarkEnd w:id="63"/>
      <w:bookmarkEnd w:id="64"/>
      <w:r w:rsidRPr="00B4393A">
        <w:fldChar w:fldCharType="begin"/>
      </w:r>
      <w:r w:rsidRPr="00B4393A">
        <w:instrText xml:space="preserve"> XE "accessories" </w:instrText>
      </w:r>
      <w:r w:rsidRPr="00B4393A">
        <w:fldChar w:fldCharType="end"/>
      </w:r>
      <w:r w:rsidRPr="00B4393A">
        <w:t xml:space="preserve"> </w:t>
      </w:r>
    </w:p>
    <w:p w14:paraId="164019CF" w14:textId="77777777" w:rsidR="00E04AAE" w:rsidRDefault="00E04AAE" w:rsidP="00806673">
      <w:pPr>
        <w:pStyle w:val="NormalIndent"/>
      </w:pPr>
      <w:r>
        <w:t>Generally, vehicle equipment options and accessories</w:t>
      </w:r>
      <w:r>
        <w:fldChar w:fldCharType="begin"/>
      </w:r>
      <w:r>
        <w:instrText xml:space="preserve"> XE "</w:instrText>
      </w:r>
      <w:r w:rsidRPr="00FB7747">
        <w:instrText>accessories</w:instrText>
      </w:r>
      <w:r>
        <w:instrText xml:space="preserve">" </w:instrText>
      </w:r>
      <w:r>
        <w:fldChar w:fldCharType="end"/>
      </w:r>
      <w:r>
        <w:t xml:space="preserve"> must:</w:t>
      </w:r>
    </w:p>
    <w:p w14:paraId="342AC9B4" w14:textId="77777777" w:rsidR="00E04AAE" w:rsidRDefault="00E04AAE" w:rsidP="003956A5">
      <w:pPr>
        <w:pStyle w:val="Listnumindent"/>
      </w:pPr>
      <w:r>
        <w:t>be approved for use by the vehicle manufacturer;</w:t>
      </w:r>
    </w:p>
    <w:p w14:paraId="6888DE5F" w14:textId="77777777" w:rsidR="00E04AAE" w:rsidRDefault="00E04AAE" w:rsidP="003956A5">
      <w:pPr>
        <w:pStyle w:val="Listnumindent"/>
      </w:pPr>
      <w:r>
        <w:t>maintain the asset value of a vehicle;</w:t>
      </w:r>
    </w:p>
    <w:p w14:paraId="65C7D680" w14:textId="77777777" w:rsidR="00E04AAE" w:rsidRDefault="00E04AAE" w:rsidP="003956A5">
      <w:pPr>
        <w:pStyle w:val="Listnumindent"/>
      </w:pPr>
      <w:r>
        <w:t xml:space="preserve">be appropriate to the intended use; </w:t>
      </w:r>
    </w:p>
    <w:p w14:paraId="3E7CCD3C" w14:textId="77777777" w:rsidR="00E04AAE" w:rsidRDefault="00E04AAE" w:rsidP="003956A5">
      <w:pPr>
        <w:pStyle w:val="Listnumindent"/>
      </w:pPr>
      <w:r>
        <w:t>add to the health and safety</w:t>
      </w:r>
      <w:r>
        <w:fldChar w:fldCharType="begin"/>
      </w:r>
      <w:r>
        <w:instrText xml:space="preserve"> XE "</w:instrText>
      </w:r>
      <w:r w:rsidRPr="00DF4155">
        <w:instrText>safety</w:instrText>
      </w:r>
      <w:r>
        <w:instrText xml:space="preserve">" </w:instrText>
      </w:r>
      <w:r>
        <w:fldChar w:fldCharType="end"/>
      </w:r>
      <w:r>
        <w:t xml:space="preserve"> of drivers and passengers (within the meaning of the </w:t>
      </w:r>
      <w:r w:rsidRPr="00751D04">
        <w:rPr>
          <w:i/>
        </w:rPr>
        <w:t xml:space="preserve">Occupational Health and Safety Act </w:t>
      </w:r>
      <w:r>
        <w:t xml:space="preserve">; and/or </w:t>
      </w:r>
    </w:p>
    <w:p w14:paraId="54DA3D61" w14:textId="77777777" w:rsidR="00E04AAE" w:rsidRDefault="00E04AAE" w:rsidP="003956A5">
      <w:pPr>
        <w:pStyle w:val="Listnumindent"/>
      </w:pPr>
      <w:r>
        <w:t>be an operational necessity.</w:t>
      </w:r>
    </w:p>
    <w:p w14:paraId="5371901F" w14:textId="77777777" w:rsidR="00E04AAE" w:rsidRDefault="00E04AAE" w:rsidP="00806673">
      <w:pPr>
        <w:pStyle w:val="NormalIndent"/>
      </w:pPr>
      <w:r>
        <w:t>All vehicle equipment options and accessories</w:t>
      </w:r>
      <w:r>
        <w:fldChar w:fldCharType="begin"/>
      </w:r>
      <w:r>
        <w:instrText xml:space="preserve"> XE "</w:instrText>
      </w:r>
      <w:r w:rsidRPr="00FB7747">
        <w:instrText>accessories</w:instrText>
      </w:r>
      <w:r>
        <w:instrText xml:space="preserve">" </w:instrText>
      </w:r>
      <w:r>
        <w:fldChar w:fldCharType="end"/>
      </w:r>
      <w:r>
        <w:t xml:space="preserve"> must comply and be fitted in accordance with the vehicle manufacturers</w:t>
      </w:r>
      <w:r>
        <w:fldChar w:fldCharType="begin"/>
      </w:r>
      <w:r>
        <w:instrText xml:space="preserve"> XE "</w:instrText>
      </w:r>
      <w:r w:rsidRPr="00FD2BAE">
        <w:instrText>vehicle manufacturers</w:instrText>
      </w:r>
      <w:r>
        <w:instrText xml:space="preserve">" </w:instrText>
      </w:r>
      <w:r>
        <w:fldChar w:fldCharType="end"/>
      </w:r>
      <w:r w:rsidR="00082229">
        <w:t>‘ specifications</w:t>
      </w:r>
      <w:r>
        <w:t>.</w:t>
      </w:r>
    </w:p>
    <w:p w14:paraId="46B2E5F4" w14:textId="77777777" w:rsidR="00E04AAE" w:rsidRDefault="00E04AAE" w:rsidP="00806673">
      <w:pPr>
        <w:pStyle w:val="Heading4numbered"/>
        <w:numPr>
          <w:ilvl w:val="5"/>
          <w:numId w:val="16"/>
        </w:numPr>
      </w:pPr>
      <w:r w:rsidRPr="003339C7">
        <w:t>Mandatory</w:t>
      </w:r>
      <w:r w:rsidR="00563FD6">
        <w:t xml:space="preserve"> safety requirements:</w:t>
      </w:r>
      <w:r w:rsidRPr="003339C7">
        <w:fldChar w:fldCharType="begin"/>
      </w:r>
      <w:r w:rsidRPr="003339C7">
        <w:instrText xml:space="preserve"> XE "accessories" </w:instrText>
      </w:r>
      <w:r w:rsidRPr="003339C7">
        <w:fldChar w:fldCharType="end"/>
      </w:r>
    </w:p>
    <w:p w14:paraId="582CA2AC" w14:textId="71C62B06" w:rsidR="00563FD6" w:rsidRDefault="00563FD6" w:rsidP="00806673">
      <w:pPr>
        <w:pStyle w:val="NormalIndent"/>
      </w:pPr>
      <w:r w:rsidRPr="00563FD6">
        <w:t xml:space="preserve">Wherever practicable, only vehicles with an Australasian New Car Assessment Program (ANCAP) </w:t>
      </w:r>
      <w:r w:rsidR="00134981" w:rsidRPr="00563FD6">
        <w:t>five-star</w:t>
      </w:r>
      <w:r w:rsidRPr="00563FD6">
        <w:t xml:space="preserve"> rating or better should be considered for procurement</w:t>
      </w:r>
      <w:r w:rsidR="00271D59">
        <w:fldChar w:fldCharType="begin"/>
      </w:r>
      <w:r w:rsidR="00271D59">
        <w:instrText xml:space="preserve"> XE "ANCAP 5 Star rating"</w:instrText>
      </w:r>
      <w:r w:rsidR="00271D59">
        <w:fldChar w:fldCharType="end"/>
      </w:r>
      <w:r w:rsidRPr="00563FD6">
        <w:t xml:space="preserve">. </w:t>
      </w:r>
    </w:p>
    <w:p w14:paraId="436982F1" w14:textId="77777777" w:rsidR="00E04AAE" w:rsidRDefault="00E04AAE" w:rsidP="00806673">
      <w:pPr>
        <w:pStyle w:val="NormalIndent"/>
      </w:pPr>
      <w:r>
        <w:t>The following options</w:t>
      </w:r>
      <w:r>
        <w:fldChar w:fldCharType="begin"/>
      </w:r>
      <w:r>
        <w:instrText xml:space="preserve"> XE "</w:instrText>
      </w:r>
      <w:r w:rsidR="00271D59">
        <w:instrText>mandated options</w:instrText>
      </w:r>
      <w:r>
        <w:instrText xml:space="preserve">" </w:instrText>
      </w:r>
      <w:r>
        <w:fldChar w:fldCharType="end"/>
      </w:r>
      <w:r>
        <w:t xml:space="preserve"> are mandatory for all government vehicles, including executive vehicles:</w:t>
      </w:r>
    </w:p>
    <w:p w14:paraId="41D124F4" w14:textId="77777777" w:rsidR="00E04AAE" w:rsidRDefault="00E04AAE" w:rsidP="003956A5">
      <w:pPr>
        <w:pStyle w:val="Listnumindent"/>
      </w:pPr>
      <w:r>
        <w:t xml:space="preserve">front, side and </w:t>
      </w:r>
      <w:r w:rsidRPr="003B4E6F">
        <w:t>curtain</w:t>
      </w:r>
      <w:r>
        <w:t xml:space="preserve"> airbags and stability control, where available as an option; and</w:t>
      </w:r>
    </w:p>
    <w:p w14:paraId="0F837079" w14:textId="77777777" w:rsidR="00E04AAE" w:rsidRDefault="00E04AAE" w:rsidP="003956A5">
      <w:pPr>
        <w:pStyle w:val="Listnumindent"/>
      </w:pPr>
      <w:r>
        <w:t>cargo barriers for all wagons except where third row seats are fitted in an Executive Officer vehicle.</w:t>
      </w:r>
    </w:p>
    <w:p w14:paraId="407E7E8A" w14:textId="77777777" w:rsidR="00E04AAE" w:rsidRPr="003339C7" w:rsidRDefault="00E04AAE" w:rsidP="00806673">
      <w:pPr>
        <w:pStyle w:val="Heading4numbered"/>
      </w:pPr>
      <w:r w:rsidRPr="003339C7">
        <w:lastRenderedPageBreak/>
        <w:t xml:space="preserve">Recommended </w:t>
      </w:r>
      <w:r w:rsidR="00563FD6">
        <w:t>safety requirements</w:t>
      </w:r>
      <w:r w:rsidRPr="003339C7">
        <w:fldChar w:fldCharType="begin"/>
      </w:r>
      <w:r w:rsidRPr="003339C7">
        <w:instrText xml:space="preserve"> XE "</w:instrText>
      </w:r>
      <w:r w:rsidR="00B13B33">
        <w:instrText>safety requirement</w:instrText>
      </w:r>
      <w:r w:rsidR="00271D59">
        <w:instrText>s</w:instrText>
      </w:r>
      <w:r w:rsidRPr="003339C7">
        <w:instrText xml:space="preserve">" </w:instrText>
      </w:r>
      <w:r w:rsidRPr="003339C7">
        <w:fldChar w:fldCharType="end"/>
      </w:r>
    </w:p>
    <w:p w14:paraId="4FC950E5" w14:textId="77777777" w:rsidR="00E04AAE" w:rsidRDefault="00563FD6" w:rsidP="00806673">
      <w:pPr>
        <w:pStyle w:val="NormalIndent"/>
      </w:pPr>
      <w:r>
        <w:t>In addition to the mandated safety requirements, i</w:t>
      </w:r>
      <w:r w:rsidR="00E04AAE">
        <w:t>t is highly recommended that all new government vehicles be procured with the following</w:t>
      </w:r>
      <w:r w:rsidR="00B13B33">
        <w:t xml:space="preserve"> features, when available and cost </w:t>
      </w:r>
      <w:r w:rsidR="00082229">
        <w:t>effective:</w:t>
      </w:r>
    </w:p>
    <w:p w14:paraId="79313615" w14:textId="77777777" w:rsidR="00B13B33" w:rsidRDefault="00B13B33" w:rsidP="003956A5">
      <w:pPr>
        <w:pStyle w:val="Listnumindent"/>
        <w:contextualSpacing/>
      </w:pPr>
      <w:r>
        <w:t>high ANCAP pedestrian rating;</w:t>
      </w:r>
    </w:p>
    <w:p w14:paraId="6FF4BC1C" w14:textId="77777777" w:rsidR="00B13B33" w:rsidRDefault="00B13B33" w:rsidP="003956A5">
      <w:pPr>
        <w:pStyle w:val="Listnumindent"/>
        <w:contextualSpacing/>
      </w:pPr>
      <w:r>
        <w:t>auto emergency braking;</w:t>
      </w:r>
    </w:p>
    <w:p w14:paraId="1AE18160" w14:textId="77777777" w:rsidR="00B13B33" w:rsidRDefault="00B13B33" w:rsidP="003956A5">
      <w:pPr>
        <w:pStyle w:val="Listnumindent"/>
        <w:contextualSpacing/>
      </w:pPr>
      <w:r>
        <w:t>advisory speed alerting technology;</w:t>
      </w:r>
    </w:p>
    <w:p w14:paraId="582CF573" w14:textId="77777777" w:rsidR="00B13B33" w:rsidRDefault="00B13B33" w:rsidP="003956A5">
      <w:pPr>
        <w:pStyle w:val="Listnumindent"/>
        <w:contextualSpacing/>
      </w:pPr>
      <w:r>
        <w:t xml:space="preserve">lane departure warning or lane keep assist; </w:t>
      </w:r>
    </w:p>
    <w:p w14:paraId="4FD111BF" w14:textId="77777777" w:rsidR="00B13B33" w:rsidRDefault="00B13B33" w:rsidP="003956A5">
      <w:pPr>
        <w:pStyle w:val="Listnumindent"/>
        <w:contextualSpacing/>
      </w:pPr>
      <w:r>
        <w:t>seat belt warnings or technology to increase seat belt wearing;</w:t>
      </w:r>
    </w:p>
    <w:p w14:paraId="22A2A57B" w14:textId="77777777" w:rsidR="00B13B33" w:rsidRDefault="00B13B33" w:rsidP="003956A5">
      <w:pPr>
        <w:pStyle w:val="Listnumindent"/>
        <w:contextualSpacing/>
      </w:pPr>
      <w:r>
        <w:t>blind spot warning;</w:t>
      </w:r>
      <w:r w:rsidRPr="001B1FD0">
        <w:t xml:space="preserve"> </w:t>
      </w:r>
      <w:r>
        <w:t>and</w:t>
      </w:r>
    </w:p>
    <w:p w14:paraId="54B31209" w14:textId="77777777" w:rsidR="00B13B33" w:rsidRDefault="00B13B33" w:rsidP="003956A5">
      <w:pPr>
        <w:pStyle w:val="Listnumindent"/>
        <w:contextualSpacing/>
      </w:pPr>
      <w:r>
        <w:t>reversing camera and rear obstacle warning.</w:t>
      </w:r>
    </w:p>
    <w:p w14:paraId="74C7BF81" w14:textId="77777777" w:rsidR="00E04AAE" w:rsidRDefault="00E04AAE" w:rsidP="00806673">
      <w:pPr>
        <w:pStyle w:val="NormalIndent"/>
      </w:pPr>
      <w:r>
        <w:t>Other equipment options and accessories</w:t>
      </w:r>
      <w:r>
        <w:fldChar w:fldCharType="begin"/>
      </w:r>
      <w:r>
        <w:instrText xml:space="preserve"> XE "</w:instrText>
      </w:r>
      <w:r w:rsidRPr="00FB7747">
        <w:instrText>accessories</w:instrText>
      </w:r>
      <w:r>
        <w:instrText xml:space="preserve">" </w:instrText>
      </w:r>
      <w:r>
        <w:fldChar w:fldCharType="end"/>
      </w:r>
      <w:r>
        <w:t>:</w:t>
      </w:r>
    </w:p>
    <w:p w14:paraId="2E0AA8B5" w14:textId="77777777" w:rsidR="00E04AAE" w:rsidRDefault="00E04AAE" w:rsidP="003956A5">
      <w:pPr>
        <w:pStyle w:val="Listnumindent"/>
        <w:numPr>
          <w:ilvl w:val="6"/>
          <w:numId w:val="47"/>
        </w:numPr>
      </w:pPr>
      <w:r>
        <w:t>the in</w:t>
      </w:r>
      <w:r w:rsidR="0089391E">
        <w:noBreakHyphen/>
      </w:r>
      <w:r>
        <w:t>car mounting of mobile phones or other electronic devices is permitted only if it improves operational performance and/or helps meet employers</w:t>
      </w:r>
      <w:r w:rsidR="0089391E">
        <w:t>’</w:t>
      </w:r>
      <w:r>
        <w:t xml:space="preserve"> obligations within the meaning of the Occupational Health and Safety Act. The in</w:t>
      </w:r>
      <w:r w:rsidR="0089391E">
        <w:noBreakHyphen/>
      </w:r>
      <w:r>
        <w:t>car mounting of such equipment must be approved by the applicable departmental Secretary, agency chief executive officer or authorised delegate; and</w:t>
      </w:r>
    </w:p>
    <w:p w14:paraId="69F6F082" w14:textId="77777777" w:rsidR="00E04AAE" w:rsidRDefault="00E04AAE" w:rsidP="003956A5">
      <w:pPr>
        <w:pStyle w:val="Listnumindent"/>
      </w:pPr>
      <w:r>
        <w:t xml:space="preserve">window tinting must comply with the </w:t>
      </w:r>
      <w:r w:rsidRPr="00751D04">
        <w:rPr>
          <w:i/>
        </w:rPr>
        <w:t>Road Safety (Vehicles) Regulations</w:t>
      </w:r>
      <w:r w:rsidR="004E32D5">
        <w:rPr>
          <w:i/>
        </w:rPr>
        <w:t xml:space="preserve"> </w:t>
      </w:r>
      <w:r w:rsidR="004E32D5" w:rsidRPr="004E32D5">
        <w:rPr>
          <w:i/>
        </w:rPr>
        <w:t>2009</w:t>
      </w:r>
      <w:r w:rsidRPr="004E32D5">
        <w:rPr>
          <w:i/>
        </w:rPr>
        <w:t>.</w:t>
      </w:r>
    </w:p>
    <w:p w14:paraId="41759361" w14:textId="77777777" w:rsidR="0065707F" w:rsidRPr="003339C7" w:rsidRDefault="0065707F" w:rsidP="00806673">
      <w:pPr>
        <w:pStyle w:val="Heading4numbered"/>
      </w:pPr>
      <w:r w:rsidRPr="003339C7">
        <w:t>Non</w:t>
      </w:r>
      <w:r w:rsidR="0089391E">
        <w:noBreakHyphen/>
      </w:r>
      <w:r w:rsidRPr="003339C7">
        <w:t>compliant equipment options and accessories</w:t>
      </w:r>
      <w:r w:rsidRPr="003339C7">
        <w:fldChar w:fldCharType="begin"/>
      </w:r>
      <w:r w:rsidRPr="003339C7">
        <w:instrText xml:space="preserve"> XE "accessories" </w:instrText>
      </w:r>
      <w:r w:rsidRPr="003339C7">
        <w:fldChar w:fldCharType="end"/>
      </w:r>
    </w:p>
    <w:p w14:paraId="56A3B625" w14:textId="77777777" w:rsidR="0065707F" w:rsidRDefault="0065707F" w:rsidP="00806673">
      <w:pPr>
        <w:pStyle w:val="NormalIndent"/>
      </w:pPr>
      <w:r>
        <w:t>The exception to non</w:t>
      </w:r>
      <w:r w:rsidR="0089391E">
        <w:noBreakHyphen/>
      </w:r>
      <w:r>
        <w:t>compliant options and accessories</w:t>
      </w:r>
      <w:r>
        <w:fldChar w:fldCharType="begin"/>
      </w:r>
      <w:r>
        <w:instrText xml:space="preserve"> XE "</w:instrText>
      </w:r>
      <w:r w:rsidRPr="00FB7747">
        <w:instrText>accessories</w:instrText>
      </w:r>
      <w:r>
        <w:instrText xml:space="preserve">" </w:instrText>
      </w:r>
      <w:r>
        <w:fldChar w:fldCharType="end"/>
      </w:r>
      <w:r>
        <w:t xml:space="preserve"> is the fitting of emergency</w:t>
      </w:r>
      <w:r>
        <w:fldChar w:fldCharType="begin"/>
      </w:r>
      <w:r>
        <w:instrText xml:space="preserve"> XE "</w:instrText>
      </w:r>
      <w:r w:rsidRPr="00DD65C7">
        <w:instrText>emergency</w:instrText>
      </w:r>
      <w:r>
        <w:instrText xml:space="preserve">" </w:instrText>
      </w:r>
      <w:r>
        <w:fldChar w:fldCharType="end"/>
      </w:r>
      <w:r>
        <w:t xml:space="preserve"> and operational lights</w:t>
      </w:r>
      <w:r>
        <w:fldChar w:fldCharType="begin"/>
      </w:r>
      <w:r>
        <w:instrText xml:space="preserve"> XE "</w:instrText>
      </w:r>
      <w:r w:rsidRPr="00B26724">
        <w:instrText>lights</w:instrText>
      </w:r>
      <w:r>
        <w:instrText xml:space="preserve">" </w:instrText>
      </w:r>
      <w:r>
        <w:fldChar w:fldCharType="end"/>
      </w:r>
      <w:r>
        <w:t>, sirens, communications devices and operational equipment of a type and in the manner approved by the applicable departmental Secretary or agency chief executive officer.</w:t>
      </w:r>
    </w:p>
    <w:p w14:paraId="618F9556" w14:textId="77777777" w:rsidR="0065707F" w:rsidRDefault="0065707F" w:rsidP="00806673">
      <w:pPr>
        <w:pStyle w:val="NormalIndent"/>
      </w:pPr>
      <w:r>
        <w:t>All other requests for non</w:t>
      </w:r>
      <w:r w:rsidR="0089391E">
        <w:noBreakHyphen/>
      </w:r>
      <w:r>
        <w:t>compliant options and accessories</w:t>
      </w:r>
      <w:r>
        <w:fldChar w:fldCharType="begin"/>
      </w:r>
      <w:r>
        <w:instrText xml:space="preserve"> XE "</w:instrText>
      </w:r>
      <w:r w:rsidRPr="00FB7747">
        <w:instrText>accessories</w:instrText>
      </w:r>
      <w:r>
        <w:instrText xml:space="preserve">" </w:instrText>
      </w:r>
      <w:r>
        <w:fldChar w:fldCharType="end"/>
      </w:r>
      <w:r>
        <w:t xml:space="preserve"> must be based on operational necessity and directed in writing to the head of VicFleet</w:t>
      </w:r>
      <w:r>
        <w:fldChar w:fldCharType="begin"/>
      </w:r>
      <w:r>
        <w:instrText xml:space="preserve"> XE "</w:instrText>
      </w:r>
      <w:r w:rsidRPr="002C2B7B">
        <w:instrText>VicFleet</w:instrText>
      </w:r>
      <w:r>
        <w:instrText xml:space="preserve">" </w:instrText>
      </w:r>
      <w:r>
        <w:fldChar w:fldCharType="end"/>
      </w:r>
      <w:r>
        <w:t xml:space="preserve"> for approval.</w:t>
      </w:r>
    </w:p>
    <w:p w14:paraId="5C60F3A9" w14:textId="77777777" w:rsidR="0065707F" w:rsidRPr="003339C7" w:rsidRDefault="0065707F" w:rsidP="00806673">
      <w:pPr>
        <w:pStyle w:val="Heading4numbered"/>
      </w:pPr>
      <w:r w:rsidRPr="003339C7">
        <w:t>Post</w:t>
      </w:r>
      <w:r w:rsidR="0089391E">
        <w:noBreakHyphen/>
      </w:r>
      <w:r w:rsidRPr="003339C7">
        <w:t>delivery fitting of vehicle equipment options</w:t>
      </w:r>
    </w:p>
    <w:p w14:paraId="0E70780F" w14:textId="77777777" w:rsidR="0065707F" w:rsidRDefault="0065707F" w:rsidP="00806673">
      <w:pPr>
        <w:pStyle w:val="NormalIndent"/>
      </w:pPr>
      <w:r>
        <w:t>Only the head of VicFleet</w:t>
      </w:r>
      <w:r>
        <w:fldChar w:fldCharType="begin"/>
      </w:r>
      <w:r>
        <w:instrText xml:space="preserve"> XE "</w:instrText>
      </w:r>
      <w:r w:rsidRPr="002C2B7B">
        <w:instrText>VicFleet</w:instrText>
      </w:r>
      <w:r>
        <w:instrText xml:space="preserve">" </w:instrText>
      </w:r>
      <w:r>
        <w:fldChar w:fldCharType="end"/>
      </w:r>
      <w:r>
        <w:t xml:space="preserve"> or an authorised delegate may authorise the post</w:t>
      </w:r>
      <w:r w:rsidR="0089391E">
        <w:noBreakHyphen/>
      </w:r>
      <w:r>
        <w:t>delivery fitting of vehicle options that are not genuine and not approved by the vehicle manufacturer.</w:t>
      </w:r>
    </w:p>
    <w:p w14:paraId="0BBA8CE0" w14:textId="77777777" w:rsidR="0065707F" w:rsidRPr="003339C7" w:rsidRDefault="0065707F" w:rsidP="00806673">
      <w:pPr>
        <w:pStyle w:val="Heading4numbered"/>
      </w:pPr>
      <w:r w:rsidRPr="003339C7">
        <w:t>Colour of vehicles</w:t>
      </w:r>
    </w:p>
    <w:p w14:paraId="0EBB3469" w14:textId="77777777" w:rsidR="0065707F" w:rsidRDefault="0065707F" w:rsidP="00806673">
      <w:pPr>
        <w:pStyle w:val="NormalIndent"/>
      </w:pPr>
      <w:r>
        <w:t>When selecting the colour of new vehicles, consideration must be given to:</w:t>
      </w:r>
    </w:p>
    <w:p w14:paraId="3ED65B1D" w14:textId="77777777" w:rsidR="0065707F" w:rsidRDefault="0065707F" w:rsidP="003956A5">
      <w:pPr>
        <w:pStyle w:val="Listnumindent"/>
      </w:pPr>
      <w:r>
        <w:t>the colour for occupational health and safety</w:t>
      </w:r>
      <w:r>
        <w:fldChar w:fldCharType="begin"/>
      </w:r>
      <w:r>
        <w:instrText xml:space="preserve"> XE "</w:instrText>
      </w:r>
      <w:r w:rsidRPr="00C32B33">
        <w:instrText>occupational health and safety</w:instrText>
      </w:r>
      <w:r>
        <w:instrText xml:space="preserve">" </w:instrText>
      </w:r>
      <w:r>
        <w:fldChar w:fldCharType="end"/>
      </w:r>
      <w:r>
        <w:t xml:space="preserve"> reasons, given the evidence that lighter colours are more visible and thus help reduce the frequency and severity of accidents</w:t>
      </w:r>
      <w:r>
        <w:fldChar w:fldCharType="begin"/>
      </w:r>
      <w:r>
        <w:instrText xml:space="preserve"> XE "accident" </w:instrText>
      </w:r>
      <w:r>
        <w:fldChar w:fldCharType="end"/>
      </w:r>
      <w:r>
        <w:t>;</w:t>
      </w:r>
    </w:p>
    <w:p w14:paraId="40723F80" w14:textId="77777777" w:rsidR="0065707F" w:rsidRDefault="0065707F" w:rsidP="003956A5">
      <w:pPr>
        <w:pStyle w:val="Listnumindent"/>
      </w:pPr>
      <w:r>
        <w:t>the dignity of the government business in which the vehicle will be engaged;</w:t>
      </w:r>
    </w:p>
    <w:p w14:paraId="79FAF4C7" w14:textId="77777777" w:rsidR="0065707F" w:rsidRDefault="0065707F" w:rsidP="003956A5">
      <w:pPr>
        <w:pStyle w:val="Listnumindent"/>
      </w:pPr>
      <w:r>
        <w:t>the preservation of the maximum vehicle value at disposal; and</w:t>
      </w:r>
    </w:p>
    <w:p w14:paraId="2B8D69FC" w14:textId="77777777" w:rsidR="0065707F" w:rsidRDefault="0065707F" w:rsidP="003956A5">
      <w:pPr>
        <w:pStyle w:val="Listnumindent"/>
      </w:pPr>
      <w:r>
        <w:t>operational necessity.</w:t>
      </w:r>
    </w:p>
    <w:p w14:paraId="6B27AD67" w14:textId="77777777" w:rsidR="0065707F" w:rsidRPr="00B4393A" w:rsidRDefault="0065707F" w:rsidP="0065707F">
      <w:pPr>
        <w:pStyle w:val="Heading3numbered"/>
      </w:pPr>
      <w:bookmarkStart w:id="65" w:name="_Toc426639777"/>
      <w:bookmarkStart w:id="66" w:name="_Toc21948426"/>
      <w:r w:rsidRPr="00B4393A">
        <w:t>Registration and identification of vehicles</w:t>
      </w:r>
      <w:bookmarkEnd w:id="65"/>
      <w:bookmarkEnd w:id="66"/>
    </w:p>
    <w:p w14:paraId="6C3445D8" w14:textId="77777777" w:rsidR="0065707F" w:rsidRDefault="0065707F" w:rsidP="00806673">
      <w:pPr>
        <w:pStyle w:val="NormalIndent"/>
      </w:pPr>
      <w:r>
        <w:t xml:space="preserve">The </w:t>
      </w:r>
      <w:r w:rsidRPr="00751D04">
        <w:rPr>
          <w:i/>
        </w:rPr>
        <w:t xml:space="preserve">Road Safety Act </w:t>
      </w:r>
      <w:r>
        <w:t>requires all government vehicles to be registered. Victorian Government vehicles permanently garaged and operating in other jurisdictions must be registered according to the relevant laws.</w:t>
      </w:r>
    </w:p>
    <w:p w14:paraId="2C68725F" w14:textId="77777777" w:rsidR="0065707F" w:rsidRDefault="0065707F" w:rsidP="00806673">
      <w:pPr>
        <w:pStyle w:val="NormalIndent"/>
      </w:pPr>
      <w:r>
        <w:lastRenderedPageBreak/>
        <w:t xml:space="preserve">The </w:t>
      </w:r>
      <w:r w:rsidRPr="00751D04">
        <w:rPr>
          <w:i/>
        </w:rPr>
        <w:t xml:space="preserve">Transport Accident Act </w:t>
      </w:r>
      <w:r>
        <w:t>requires all government vehicles to pay the applicable transport accident</w:t>
      </w:r>
      <w:r>
        <w:fldChar w:fldCharType="begin"/>
      </w:r>
      <w:r>
        <w:instrText xml:space="preserve"> XE "</w:instrText>
      </w:r>
      <w:r w:rsidRPr="0039135A">
        <w:instrText>accident</w:instrText>
      </w:r>
      <w:r>
        <w:instrText xml:space="preserve">" </w:instrText>
      </w:r>
      <w:r>
        <w:fldChar w:fldCharType="end"/>
      </w:r>
      <w:r>
        <w:t xml:space="preserve"> charge. Government vehicles operating in other jurisdictions must be covered by a similar transport accident charge according to the relevant laws.</w:t>
      </w:r>
    </w:p>
    <w:p w14:paraId="7D83FADA" w14:textId="77777777" w:rsidR="0065707F" w:rsidRDefault="0065707F" w:rsidP="00806673">
      <w:pPr>
        <w:pStyle w:val="Heading4numbered"/>
      </w:pPr>
      <w:r w:rsidRPr="003339C7">
        <w:t>Registration</w:t>
      </w:r>
      <w:r>
        <w:t xml:space="preserve"> plates</w:t>
      </w:r>
    </w:p>
    <w:p w14:paraId="4B3B7B26" w14:textId="77777777" w:rsidR="0065707F" w:rsidRDefault="0065707F" w:rsidP="00806673">
      <w:pPr>
        <w:pStyle w:val="NormalIndent"/>
        <w:rPr>
          <w:lang w:eastAsia="en-US"/>
        </w:rPr>
      </w:pPr>
      <w:r>
        <w:rPr>
          <w:lang w:eastAsia="en-US"/>
        </w:rPr>
        <w:t>Government vehicles may be fitted with government or private registration plates depending on the duties of the vehicle.</w:t>
      </w:r>
    </w:p>
    <w:p w14:paraId="43F047AE" w14:textId="77777777" w:rsidR="0065707F" w:rsidRPr="0012588E" w:rsidRDefault="0065707F" w:rsidP="00806673">
      <w:pPr>
        <w:pStyle w:val="NormalIndent"/>
        <w:rPr>
          <w:lang w:eastAsia="en-US"/>
        </w:rPr>
      </w:pPr>
      <w:r>
        <w:rPr>
          <w:lang w:eastAsia="en-US"/>
        </w:rPr>
        <w:t>For the fitment of slimline personalised and other non</w:t>
      </w:r>
      <w:r w:rsidR="0089391E">
        <w:rPr>
          <w:lang w:eastAsia="en-US"/>
        </w:rPr>
        <w:noBreakHyphen/>
      </w:r>
      <w:r>
        <w:rPr>
          <w:lang w:eastAsia="en-US"/>
        </w:rPr>
        <w:t>standard registration plates, exemption must be obtained from the head of VicFleet</w:t>
      </w:r>
      <w:r w:rsidR="00395D37">
        <w:rPr>
          <w:lang w:eastAsia="en-US"/>
        </w:rPr>
        <w:t>.</w:t>
      </w:r>
    </w:p>
    <w:p w14:paraId="73FAC71C" w14:textId="77777777" w:rsidR="0065707F" w:rsidRDefault="0065707F" w:rsidP="00806673">
      <w:pPr>
        <w:pStyle w:val="Heading4numbered"/>
      </w:pPr>
      <w:r>
        <w:t>R</w:t>
      </w:r>
      <w:r w:rsidRPr="00B81326">
        <w:t>egistration</w:t>
      </w:r>
      <w:r w:rsidRPr="00B81326">
        <w:fldChar w:fldCharType="begin"/>
      </w:r>
      <w:r w:rsidRPr="00B81326">
        <w:instrText xml:space="preserve"> XE "registration" </w:instrText>
      </w:r>
      <w:r w:rsidRPr="00B81326">
        <w:fldChar w:fldCharType="end"/>
      </w:r>
    </w:p>
    <w:p w14:paraId="76B56266" w14:textId="77777777" w:rsidR="0065707F" w:rsidRDefault="0065707F" w:rsidP="00806673">
      <w:pPr>
        <w:pStyle w:val="NormalIndent"/>
      </w:pPr>
      <w:r>
        <w:t>The vehicle registration</w:t>
      </w:r>
      <w:r>
        <w:fldChar w:fldCharType="begin"/>
      </w:r>
      <w:r>
        <w:instrText xml:space="preserve"> XE "</w:instrText>
      </w:r>
      <w:r w:rsidRPr="00765F51">
        <w:instrText>registration</w:instrText>
      </w:r>
      <w:r>
        <w:instrText xml:space="preserve">" </w:instrText>
      </w:r>
      <w:r>
        <w:fldChar w:fldCharType="end"/>
      </w:r>
      <w:r>
        <w:t xml:space="preserve"> process is outlined below:</w:t>
      </w:r>
    </w:p>
    <w:p w14:paraId="278CCC2E" w14:textId="77777777" w:rsidR="0065707F" w:rsidRDefault="0065707F" w:rsidP="003956A5">
      <w:pPr>
        <w:pStyle w:val="Listnumindent"/>
      </w:pPr>
      <w:r>
        <w:t>fleet managers are to inform the dealer</w:t>
      </w:r>
      <w:r>
        <w:fldChar w:fldCharType="begin"/>
      </w:r>
      <w:r>
        <w:instrText xml:space="preserve"> XE "</w:instrText>
      </w:r>
      <w:r w:rsidRPr="005F79E7">
        <w:instrText>dealer</w:instrText>
      </w:r>
      <w:r>
        <w:instrText xml:space="preserve">" </w:instrText>
      </w:r>
      <w:r>
        <w:fldChar w:fldCharType="end"/>
      </w:r>
      <w:r>
        <w:t xml:space="preserve"> as to where the vehicle is to be delivered and what type of registration</w:t>
      </w:r>
      <w:r>
        <w:fldChar w:fldCharType="begin"/>
      </w:r>
      <w:r>
        <w:instrText xml:space="preserve"> XE "</w:instrText>
      </w:r>
      <w:r w:rsidRPr="00765F51">
        <w:instrText>registration</w:instrText>
      </w:r>
      <w:r>
        <w:instrText xml:space="preserve">" </w:instrText>
      </w:r>
      <w:r>
        <w:fldChar w:fldCharType="end"/>
      </w:r>
      <w:r>
        <w:t xml:space="preserve"> plate is required (government or private). Government registration plates appear with red lettering on a white background;</w:t>
      </w:r>
      <w:r w:rsidR="0089391E">
        <w:t xml:space="preserve"> </w:t>
      </w:r>
    </w:p>
    <w:p w14:paraId="5F81D48E" w14:textId="77777777" w:rsidR="0065707F" w:rsidRDefault="0065707F" w:rsidP="003956A5">
      <w:pPr>
        <w:pStyle w:val="Listnumindent"/>
      </w:pPr>
      <w:r>
        <w:t xml:space="preserve">all government vehicles must be registered in the name of the department or agency that owns the vehicle; </w:t>
      </w:r>
    </w:p>
    <w:p w14:paraId="12C42F3E" w14:textId="77777777" w:rsidR="0065707F" w:rsidRDefault="0065707F" w:rsidP="003956A5">
      <w:pPr>
        <w:pStyle w:val="Listnumindent"/>
      </w:pPr>
      <w:r>
        <w:t>the registration</w:t>
      </w:r>
      <w:r>
        <w:fldChar w:fldCharType="begin"/>
      </w:r>
      <w:r>
        <w:instrText xml:space="preserve"> XE "</w:instrText>
      </w:r>
      <w:r w:rsidRPr="00765F51">
        <w:instrText>registration</w:instrText>
      </w:r>
      <w:r>
        <w:instrText xml:space="preserve">" </w:instrText>
      </w:r>
      <w:r>
        <w:fldChar w:fldCharType="end"/>
      </w:r>
      <w:r>
        <w:t xml:space="preserve"> of all vehicles leased under the Finance Lease Facility have a common expiry date of 1 August; </w:t>
      </w:r>
      <w:r w:rsidR="0050760F">
        <w:t>and</w:t>
      </w:r>
    </w:p>
    <w:p w14:paraId="0B552755" w14:textId="77777777" w:rsidR="0065707F" w:rsidRDefault="0065707F" w:rsidP="003956A5">
      <w:pPr>
        <w:pStyle w:val="Listnumindent"/>
      </w:pPr>
      <w:r>
        <w:t>vehicles registered within 70 days of the common expiry date (1 August) must be registered for the following twelve months after the common expiry date</w:t>
      </w:r>
      <w:r w:rsidR="00395D37">
        <w:t>.</w:t>
      </w:r>
      <w:r>
        <w:t xml:space="preserve"> </w:t>
      </w:r>
    </w:p>
    <w:p w14:paraId="5CD29822" w14:textId="77777777" w:rsidR="0065707F" w:rsidRPr="00B4393A" w:rsidRDefault="0065707F" w:rsidP="0065707F">
      <w:pPr>
        <w:pStyle w:val="Heading3numbered"/>
      </w:pPr>
      <w:bookmarkStart w:id="67" w:name="_Toc426639778"/>
      <w:bookmarkStart w:id="68" w:name="_Toc21948427"/>
      <w:r w:rsidRPr="00B4393A">
        <w:t>Insurance</w:t>
      </w:r>
      <w:bookmarkEnd w:id="67"/>
      <w:bookmarkEnd w:id="68"/>
    </w:p>
    <w:p w14:paraId="1623294B" w14:textId="77777777" w:rsidR="0065707F" w:rsidRPr="00B81326" w:rsidRDefault="0065707F" w:rsidP="00806673">
      <w:pPr>
        <w:pStyle w:val="Heading4numbered"/>
      </w:pPr>
      <w:r w:rsidRPr="00B81326">
        <w:t>Comprehensive insurance</w:t>
      </w:r>
      <w:r w:rsidRPr="00B81326">
        <w:fldChar w:fldCharType="begin"/>
      </w:r>
      <w:r w:rsidRPr="00B81326">
        <w:instrText xml:space="preserve"> XE "insurance" </w:instrText>
      </w:r>
      <w:r w:rsidRPr="00B81326">
        <w:fldChar w:fldCharType="end"/>
      </w:r>
      <w:r w:rsidRPr="00B81326">
        <w:t xml:space="preserve"> cover</w:t>
      </w:r>
    </w:p>
    <w:p w14:paraId="5DF3ED06" w14:textId="77777777" w:rsidR="0065707F" w:rsidRDefault="0065707F" w:rsidP="00806673">
      <w:pPr>
        <w:pStyle w:val="NormalIndent"/>
      </w:pPr>
      <w:r>
        <w:t>All road</w:t>
      </w:r>
      <w:r w:rsidR="0089391E">
        <w:noBreakHyphen/>
      </w:r>
      <w:r>
        <w:t>registered government vehicles must be covered by full comprehensive motor vehicle insurance</w:t>
      </w:r>
      <w:r w:rsidRPr="003B4E6F">
        <w:fldChar w:fldCharType="begin"/>
      </w:r>
      <w:r w:rsidRPr="003B4E6F">
        <w:instrText xml:space="preserve"> XE "insurance" </w:instrText>
      </w:r>
      <w:r w:rsidRPr="003B4E6F">
        <w:fldChar w:fldCharType="end"/>
      </w:r>
      <w:r w:rsidRPr="003B4E6F">
        <w:t>.</w:t>
      </w:r>
    </w:p>
    <w:p w14:paraId="71D8E3A8" w14:textId="442B2238" w:rsidR="0065707F" w:rsidRDefault="0065707F" w:rsidP="00806673">
      <w:pPr>
        <w:pStyle w:val="NormalIndent"/>
      </w:pPr>
      <w:r>
        <w:t>All vehicles financed under the government</w:t>
      </w:r>
      <w:r w:rsidR="0089391E">
        <w:t>’</w:t>
      </w:r>
      <w:r>
        <w:t xml:space="preserve">s vehicle Finance Lease Facility (including executive vehicles) </w:t>
      </w:r>
      <w:r w:rsidR="00B33C9C">
        <w:t xml:space="preserve">must be insured </w:t>
      </w:r>
      <w:r w:rsidR="00C70F44">
        <w:t>with</w:t>
      </w:r>
      <w:r w:rsidR="00B33C9C">
        <w:t xml:space="preserve"> the Victorian Managed Insurance Authority </w:t>
      </w:r>
      <w:r w:rsidR="00134981">
        <w:t>i</w:t>
      </w:r>
      <w:r>
        <w:t>nsurance</w:t>
      </w:r>
      <w:r>
        <w:fldChar w:fldCharType="begin"/>
      </w:r>
      <w:r>
        <w:instrText xml:space="preserve"> XE "</w:instrText>
      </w:r>
      <w:r w:rsidRPr="008F6A79">
        <w:instrText>insurance</w:instrText>
      </w:r>
      <w:r>
        <w:instrText xml:space="preserve">" </w:instrText>
      </w:r>
      <w:r>
        <w:fldChar w:fldCharType="end"/>
      </w:r>
      <w:r>
        <w:t xml:space="preserve"> policy.</w:t>
      </w:r>
    </w:p>
    <w:p w14:paraId="28A29420" w14:textId="517103F3" w:rsidR="0065707F" w:rsidRDefault="0065707F" w:rsidP="00806673">
      <w:pPr>
        <w:pStyle w:val="NormalIndent"/>
      </w:pPr>
      <w:r>
        <w:t>All road</w:t>
      </w:r>
      <w:r w:rsidR="0089391E">
        <w:noBreakHyphen/>
      </w:r>
      <w:r>
        <w:t xml:space="preserve">registered government vehicles must have a minimum </w:t>
      </w:r>
      <w:r w:rsidR="00936967">
        <w:t>third-party</w:t>
      </w:r>
      <w:r>
        <w:t xml:space="preserve"> property</w:t>
      </w:r>
      <w:r>
        <w:fldChar w:fldCharType="begin"/>
      </w:r>
      <w:r>
        <w:instrText xml:space="preserve"> XE "</w:instrText>
      </w:r>
      <w:r w:rsidRPr="00A92C9F">
        <w:instrText>property</w:instrText>
      </w:r>
      <w:r>
        <w:instrText xml:space="preserve">" </w:instrText>
      </w:r>
      <w:r>
        <w:fldChar w:fldCharType="end"/>
      </w:r>
      <w:r>
        <w:t xml:space="preserve"> damage cover of $30 million.</w:t>
      </w:r>
    </w:p>
    <w:p w14:paraId="1A05F52E" w14:textId="612C9F0C" w:rsidR="0090038E" w:rsidRPr="00B4393A" w:rsidRDefault="0090038E" w:rsidP="0090038E">
      <w:pPr>
        <w:pStyle w:val="Heading2numbered"/>
      </w:pPr>
      <w:bookmarkStart w:id="69" w:name="_Toc426639779"/>
      <w:bookmarkStart w:id="70" w:name="_Toc21948428"/>
      <w:r w:rsidRPr="00B4393A">
        <w:t xml:space="preserve">Vehicle/fleet </w:t>
      </w:r>
      <w:r w:rsidR="003C141A">
        <w:t>O</w:t>
      </w:r>
      <w:r w:rsidRPr="00B4393A">
        <w:t>perations</w:t>
      </w:r>
      <w:bookmarkEnd w:id="69"/>
      <w:bookmarkEnd w:id="70"/>
      <w:r w:rsidRPr="00B4393A">
        <w:fldChar w:fldCharType="begin"/>
      </w:r>
      <w:r w:rsidRPr="00B4393A">
        <w:instrText xml:space="preserve"> XE "fleet operations" </w:instrText>
      </w:r>
      <w:r w:rsidRPr="00B4393A">
        <w:fldChar w:fldCharType="end"/>
      </w:r>
    </w:p>
    <w:p w14:paraId="719BB4FB" w14:textId="77777777" w:rsidR="0090038E" w:rsidRPr="00B4393A" w:rsidRDefault="0090038E" w:rsidP="0070561E">
      <w:pPr>
        <w:pStyle w:val="Heading3numbered"/>
        <w:numPr>
          <w:ilvl w:val="4"/>
          <w:numId w:val="10"/>
        </w:numPr>
      </w:pPr>
      <w:bookmarkStart w:id="71" w:name="_Toc426639780"/>
      <w:bookmarkStart w:id="72" w:name="_Toc21948429"/>
      <w:r w:rsidRPr="00B4393A">
        <w:t>Vehicle maintenance</w:t>
      </w:r>
      <w:r w:rsidRPr="00B4393A">
        <w:fldChar w:fldCharType="begin"/>
      </w:r>
      <w:r w:rsidRPr="00B4393A">
        <w:instrText xml:space="preserve"> XE "maintenance" </w:instrText>
      </w:r>
      <w:r w:rsidRPr="00B4393A">
        <w:fldChar w:fldCharType="end"/>
      </w:r>
      <w:r w:rsidRPr="00B4393A">
        <w:t xml:space="preserve"> policies and procedures</w:t>
      </w:r>
      <w:bookmarkEnd w:id="71"/>
      <w:bookmarkEnd w:id="72"/>
    </w:p>
    <w:p w14:paraId="7D7B0820" w14:textId="77777777" w:rsidR="0090038E" w:rsidRDefault="0090038E" w:rsidP="00806673">
      <w:pPr>
        <w:pStyle w:val="NormalIndent"/>
      </w:pPr>
      <w:r>
        <w:t>The employer</w:t>
      </w:r>
      <w:r>
        <w:fldChar w:fldCharType="begin"/>
      </w:r>
      <w:r>
        <w:instrText xml:space="preserve"> XE "</w:instrText>
      </w:r>
      <w:r w:rsidRPr="00035D47">
        <w:instrText>employer</w:instrText>
      </w:r>
      <w:r>
        <w:instrText xml:space="preserve">" </w:instrText>
      </w:r>
      <w:r>
        <w:fldChar w:fldCharType="end"/>
      </w:r>
      <w:r>
        <w:t xml:space="preserve"> must maintain vehicles and vehicle</w:t>
      </w:r>
      <w:r w:rsidR="0089391E">
        <w:noBreakHyphen/>
      </w:r>
      <w:r>
        <w:t>related systems of work that are safe and without risk to health. All government vehicles are to be maintained in a clean, safe and roadworthy</w:t>
      </w:r>
      <w:r>
        <w:fldChar w:fldCharType="begin"/>
      </w:r>
      <w:r>
        <w:instrText xml:space="preserve"> XE "</w:instrText>
      </w:r>
      <w:r w:rsidRPr="00EB27F8">
        <w:instrText>roadworthy</w:instrText>
      </w:r>
      <w:r>
        <w:instrText xml:space="preserve">" </w:instrText>
      </w:r>
      <w:r>
        <w:fldChar w:fldCharType="end"/>
      </w:r>
      <w:r>
        <w:t xml:space="preserve"> condition that ensures the safety</w:t>
      </w:r>
      <w:r>
        <w:fldChar w:fldCharType="begin"/>
      </w:r>
      <w:r>
        <w:instrText xml:space="preserve"> XE "</w:instrText>
      </w:r>
      <w:r w:rsidRPr="00DF4155">
        <w:instrText>safety</w:instrText>
      </w:r>
      <w:r>
        <w:instrText xml:space="preserve">" </w:instrText>
      </w:r>
      <w:r>
        <w:fldChar w:fldCharType="end"/>
      </w:r>
      <w:r>
        <w:t xml:space="preserve"> of driver, passengers and other road users, and projects a positive public image.</w:t>
      </w:r>
    </w:p>
    <w:p w14:paraId="73F3B912" w14:textId="77777777" w:rsidR="0090038E" w:rsidRDefault="0090038E" w:rsidP="00806673">
      <w:pPr>
        <w:pStyle w:val="NormalIndent"/>
      </w:pPr>
      <w:r>
        <w:t>Note</w:t>
      </w:r>
      <w:r w:rsidR="002D0CCB">
        <w:t>:</w:t>
      </w:r>
      <w:r>
        <w:t xml:space="preserve"> </w:t>
      </w:r>
      <w:r w:rsidR="00395D37">
        <w:t>some</w:t>
      </w:r>
      <w:r>
        <w:t xml:space="preserve"> vehicles financed under the Government</w:t>
      </w:r>
      <w:r w:rsidR="0089391E">
        <w:t>’</w:t>
      </w:r>
      <w:r>
        <w:t>s Finance Lease Facility can be procured with pre</w:t>
      </w:r>
      <w:r w:rsidR="0089391E">
        <w:noBreakHyphen/>
      </w:r>
      <w:r>
        <w:t>paid servicing up to, but not including, 60 000 kms.</w:t>
      </w:r>
    </w:p>
    <w:p w14:paraId="680FD4B5" w14:textId="77777777" w:rsidR="0090038E" w:rsidRPr="00B81326" w:rsidRDefault="0090038E" w:rsidP="00806673">
      <w:pPr>
        <w:pStyle w:val="Heading4numbered"/>
      </w:pPr>
      <w:r w:rsidRPr="00B81326">
        <w:lastRenderedPageBreak/>
        <w:t>Vehicle maintenance</w:t>
      </w:r>
      <w:r w:rsidRPr="00B81326">
        <w:fldChar w:fldCharType="begin"/>
      </w:r>
      <w:r w:rsidRPr="00B81326">
        <w:instrText xml:space="preserve"> XE "maintenance" </w:instrText>
      </w:r>
      <w:r w:rsidRPr="00B81326">
        <w:fldChar w:fldCharType="end"/>
      </w:r>
      <w:r w:rsidRPr="00B81326">
        <w:t xml:space="preserve"> </w:t>
      </w:r>
    </w:p>
    <w:p w14:paraId="4260169F" w14:textId="77777777" w:rsidR="0090038E" w:rsidRDefault="0090038E" w:rsidP="00806673">
      <w:pPr>
        <w:pStyle w:val="NormalIndent"/>
      </w:pPr>
      <w:r>
        <w:t>In developing policies and procedures for periodical vehicle maintenance</w:t>
      </w:r>
      <w:r>
        <w:fldChar w:fldCharType="begin"/>
      </w:r>
      <w:r>
        <w:instrText xml:space="preserve"> XE "</w:instrText>
      </w:r>
      <w:r w:rsidRPr="00332F3B">
        <w:instrText>maintenance</w:instrText>
      </w:r>
      <w:r>
        <w:instrText xml:space="preserve">" </w:instrText>
      </w:r>
      <w:r>
        <w:fldChar w:fldCharType="end"/>
      </w:r>
      <w:r>
        <w:t xml:space="preserve"> and vehicle</w:t>
      </w:r>
      <w:r w:rsidR="0089391E">
        <w:noBreakHyphen/>
      </w:r>
      <w:r>
        <w:t>related systems of work, vehicles must have:</w:t>
      </w:r>
    </w:p>
    <w:p w14:paraId="7B5096B1" w14:textId="77777777" w:rsidR="0090038E" w:rsidRDefault="0090038E" w:rsidP="003956A5">
      <w:pPr>
        <w:pStyle w:val="Listnumindent"/>
      </w:pPr>
      <w:r>
        <w:t>timely scheduled servicing in accordance with manufacturers</w:t>
      </w:r>
      <w:r w:rsidR="0089391E">
        <w:t>’</w:t>
      </w:r>
      <w:r>
        <w:t xml:space="preserve"> recommendations and specifications and vehicle service logbooks</w:t>
      </w:r>
      <w:r>
        <w:fldChar w:fldCharType="begin"/>
      </w:r>
      <w:r>
        <w:instrText xml:space="preserve"> XE "</w:instrText>
      </w:r>
      <w:r w:rsidRPr="0044097A">
        <w:instrText>logbooks</w:instrText>
      </w:r>
      <w:r>
        <w:instrText xml:space="preserve">" </w:instrText>
      </w:r>
      <w:r>
        <w:fldChar w:fldCharType="end"/>
      </w:r>
      <w:r>
        <w:t xml:space="preserve"> should be completed and stamped by the servicing agent at the time of servicing; </w:t>
      </w:r>
    </w:p>
    <w:p w14:paraId="5DB208B3" w14:textId="77777777" w:rsidR="0090038E" w:rsidRDefault="0090038E" w:rsidP="003956A5">
      <w:pPr>
        <w:pStyle w:val="Listnumindent"/>
      </w:pPr>
      <w:r>
        <w:t>only authorised vehicle manufacturers</w:t>
      </w:r>
      <w:r>
        <w:fldChar w:fldCharType="begin"/>
      </w:r>
      <w:r>
        <w:instrText xml:space="preserve"> XE "</w:instrText>
      </w:r>
      <w:r w:rsidRPr="00FD2BAE">
        <w:instrText>vehicle manufacturers</w:instrText>
      </w:r>
      <w:r>
        <w:instrText xml:space="preserve">" </w:instrText>
      </w:r>
      <w:r>
        <w:fldChar w:fldCharType="end"/>
      </w:r>
      <w:r w:rsidR="0089391E">
        <w:t>‘</w:t>
      </w:r>
      <w:r>
        <w:t xml:space="preserve"> dealers or their officially appointed agents are to undertake the servicing, maintenance</w:t>
      </w:r>
      <w:r>
        <w:fldChar w:fldCharType="begin"/>
      </w:r>
      <w:r>
        <w:instrText xml:space="preserve"> XE "</w:instrText>
      </w:r>
      <w:r w:rsidRPr="00332F3B">
        <w:instrText>maintenance</w:instrText>
      </w:r>
      <w:r>
        <w:instrText xml:space="preserve">" </w:instrText>
      </w:r>
      <w:r>
        <w:fldChar w:fldCharType="end"/>
      </w:r>
      <w:r>
        <w:t xml:space="preserve"> and or repair of government vehicles except where this is logistically impractical. (For advice on manufacturers approved service/repair centres contact VicFleet</w:t>
      </w:r>
      <w:r>
        <w:fldChar w:fldCharType="begin"/>
      </w:r>
      <w:r>
        <w:instrText xml:space="preserve"> XE "</w:instrText>
      </w:r>
      <w:r w:rsidRPr="002C2B7B">
        <w:instrText>VicFleet</w:instrText>
      </w:r>
      <w:r>
        <w:instrText xml:space="preserve">" </w:instrText>
      </w:r>
      <w:r>
        <w:fldChar w:fldCharType="end"/>
      </w:r>
      <w:r>
        <w:t xml:space="preserve">); </w:t>
      </w:r>
    </w:p>
    <w:p w14:paraId="1204935F" w14:textId="77777777" w:rsidR="0090038E" w:rsidRDefault="0090038E" w:rsidP="003956A5">
      <w:pPr>
        <w:pStyle w:val="Listnumindent"/>
      </w:pPr>
      <w:r>
        <w:t xml:space="preserve">an alternative service agent approved by a departmental Secretary, agency chief executive officer or delegated officer should be used in this case. All service agents should comply with relevant environmental legislation in the selection, storage, application and disposal of products used in the servicing and or repair of government vehicles; </w:t>
      </w:r>
    </w:p>
    <w:p w14:paraId="54965CE8" w14:textId="77777777" w:rsidR="0090038E" w:rsidRDefault="0090038E" w:rsidP="003956A5">
      <w:pPr>
        <w:pStyle w:val="Listnumindent"/>
      </w:pPr>
      <w:r>
        <w:t>only products/parts</w:t>
      </w:r>
      <w:r>
        <w:fldChar w:fldCharType="begin"/>
      </w:r>
      <w:r>
        <w:instrText xml:space="preserve"> XE "</w:instrText>
      </w:r>
      <w:r w:rsidRPr="00561658">
        <w:instrText>parts</w:instrText>
      </w:r>
      <w:r>
        <w:instrText xml:space="preserve">" </w:instrText>
      </w:r>
      <w:r>
        <w:fldChar w:fldCharType="end"/>
      </w:r>
      <w:r>
        <w:t xml:space="preserve"> meeting the specifications of the vehicle manufacturers</w:t>
      </w:r>
      <w:r>
        <w:fldChar w:fldCharType="begin"/>
      </w:r>
      <w:r>
        <w:instrText xml:space="preserve"> XE "</w:instrText>
      </w:r>
      <w:r w:rsidRPr="00FD2BAE">
        <w:instrText>vehicle manufacturers</w:instrText>
      </w:r>
      <w:r>
        <w:instrText xml:space="preserve">" </w:instrText>
      </w:r>
      <w:r>
        <w:fldChar w:fldCharType="end"/>
      </w:r>
      <w:r>
        <w:t xml:space="preserve"> are to be used in the service, maintenance</w:t>
      </w:r>
      <w:r>
        <w:fldChar w:fldCharType="begin"/>
      </w:r>
      <w:r>
        <w:instrText xml:space="preserve"> XE "</w:instrText>
      </w:r>
      <w:r w:rsidRPr="00332F3B">
        <w:instrText>maintenance</w:instrText>
      </w:r>
      <w:r>
        <w:instrText xml:space="preserve">" </w:instrText>
      </w:r>
      <w:r>
        <w:fldChar w:fldCharType="end"/>
      </w:r>
      <w:r>
        <w:t xml:space="preserve"> and or repair of government vehicles; </w:t>
      </w:r>
    </w:p>
    <w:p w14:paraId="27770F5E" w14:textId="77777777" w:rsidR="0090038E" w:rsidRDefault="0090038E" w:rsidP="003956A5">
      <w:pPr>
        <w:pStyle w:val="Listnumindent"/>
      </w:pPr>
      <w:r>
        <w:t>ensure all vehicles (including all fittings and accessories</w:t>
      </w:r>
      <w:r>
        <w:fldChar w:fldCharType="begin"/>
      </w:r>
      <w:r>
        <w:instrText xml:space="preserve"> XE "</w:instrText>
      </w:r>
      <w:r w:rsidRPr="00FB7747">
        <w:instrText>accessories</w:instrText>
      </w:r>
      <w:r>
        <w:instrText xml:space="preserve">" </w:instrText>
      </w:r>
      <w:r>
        <w:fldChar w:fldCharType="end"/>
      </w:r>
      <w:r>
        <w:t>) are maintained in a mechanically sound, roadworthy</w:t>
      </w:r>
      <w:r>
        <w:fldChar w:fldCharType="begin"/>
      </w:r>
      <w:r>
        <w:instrText xml:space="preserve"> XE "</w:instrText>
      </w:r>
      <w:r w:rsidRPr="00EB27F8">
        <w:instrText>roadworthy</w:instrText>
      </w:r>
      <w:r>
        <w:instrText xml:space="preserve">" </w:instrText>
      </w:r>
      <w:r>
        <w:fldChar w:fldCharType="end"/>
      </w:r>
      <w:r>
        <w:t>, safe and presentable condition;</w:t>
      </w:r>
    </w:p>
    <w:p w14:paraId="1D954FE2" w14:textId="1945F2CA" w:rsidR="0090038E" w:rsidRPr="00EA276E" w:rsidRDefault="0090038E" w:rsidP="003956A5">
      <w:pPr>
        <w:pStyle w:val="Listnumindent"/>
      </w:pPr>
      <w:r>
        <w:t>only tyres</w:t>
      </w:r>
      <w:r>
        <w:fldChar w:fldCharType="begin"/>
      </w:r>
      <w:r>
        <w:instrText xml:space="preserve"> XE "</w:instrText>
      </w:r>
      <w:r w:rsidRPr="004E7FF4">
        <w:instrText>tyres</w:instrText>
      </w:r>
      <w:r>
        <w:instrText xml:space="preserve">" </w:instrText>
      </w:r>
      <w:r>
        <w:fldChar w:fldCharType="end"/>
      </w:r>
      <w:r>
        <w:t xml:space="preserve"> </w:t>
      </w:r>
      <w:r w:rsidR="00132FDB">
        <w:t>that meet the requirement</w:t>
      </w:r>
      <w:r w:rsidR="00A85CBF">
        <w:t>s</w:t>
      </w:r>
      <w:r w:rsidR="00132FDB">
        <w:t xml:space="preserve"> of </w:t>
      </w:r>
      <w:r w:rsidR="00A85CBF">
        <w:t>the vehicle’s tyre placard are to be fitted</w:t>
      </w:r>
      <w:r>
        <w:t xml:space="preserve"> and </w:t>
      </w:r>
      <w:r w:rsidRPr="00EA276E">
        <w:t>where practica</w:t>
      </w:r>
      <w:r>
        <w:t>b</w:t>
      </w:r>
      <w:r w:rsidRPr="00EA276E">
        <w:t>l</w:t>
      </w:r>
      <w:r>
        <w:t>e and cost effective</w:t>
      </w:r>
      <w:r w:rsidRPr="00EA276E">
        <w:t>, replacement tyres must be purchased from retailers that participate in the national tyre produc</w:t>
      </w:r>
      <w:r>
        <w:t>t stewardship scheme. (Refer to</w:t>
      </w:r>
      <w:r w:rsidRPr="00EA276E">
        <w:t xml:space="preserve"> </w:t>
      </w:r>
      <w:hyperlink r:id="rId30" w:history="1">
        <w:r w:rsidRPr="0090038E">
          <w:rPr>
            <w:rStyle w:val="Hyperlink"/>
          </w:rPr>
          <w:t>www.tyrestewardship.org.au</w:t>
        </w:r>
      </w:hyperlink>
      <w:r w:rsidRPr="00EA276E">
        <w:t xml:space="preserve"> for a list of members);</w:t>
      </w:r>
    </w:p>
    <w:p w14:paraId="04265690" w14:textId="77777777" w:rsidR="0090038E" w:rsidRDefault="0090038E" w:rsidP="003956A5">
      <w:pPr>
        <w:pStyle w:val="Listnumindent"/>
      </w:pPr>
      <w:r>
        <w:t>only manufacturer</w:t>
      </w:r>
      <w:r w:rsidR="0089391E">
        <w:noBreakHyphen/>
      </w:r>
      <w:r>
        <w:t>recommended lubricants</w:t>
      </w:r>
      <w:r>
        <w:fldChar w:fldCharType="begin"/>
      </w:r>
      <w:r>
        <w:instrText xml:space="preserve"> XE "</w:instrText>
      </w:r>
      <w:r w:rsidRPr="000D1CFE">
        <w:instrText>lubricants</w:instrText>
      </w:r>
      <w:r>
        <w:instrText xml:space="preserve">" </w:instrText>
      </w:r>
      <w:r>
        <w:fldChar w:fldCharType="end"/>
      </w:r>
      <w:r>
        <w:t xml:space="preserve"> and replacement parts</w:t>
      </w:r>
      <w:r>
        <w:fldChar w:fldCharType="begin"/>
      </w:r>
      <w:r>
        <w:instrText xml:space="preserve"> XE "</w:instrText>
      </w:r>
      <w:r w:rsidRPr="00561658">
        <w:instrText>parts</w:instrText>
      </w:r>
      <w:r>
        <w:instrText xml:space="preserve">" </w:instrText>
      </w:r>
      <w:r>
        <w:fldChar w:fldCharType="end"/>
      </w:r>
      <w:r>
        <w:t xml:space="preserve"> are to be used in the service and repair of government vehicles; </w:t>
      </w:r>
    </w:p>
    <w:p w14:paraId="4DD39466" w14:textId="77777777" w:rsidR="0090038E" w:rsidRPr="00012A85" w:rsidRDefault="0090038E" w:rsidP="003956A5">
      <w:pPr>
        <w:pStyle w:val="Listnumindent"/>
      </w:pPr>
      <w:r>
        <w:t>ensure the motor vehicle roadworthiness meet the requirements of the Road Safety </w:t>
      </w:r>
      <w:r w:rsidRPr="00012A85">
        <w:t xml:space="preserve">Act; </w:t>
      </w:r>
    </w:p>
    <w:p w14:paraId="48F0EED6" w14:textId="56C402FF" w:rsidR="0090038E" w:rsidRDefault="0090038E" w:rsidP="003956A5">
      <w:pPr>
        <w:pStyle w:val="Listnumindent"/>
      </w:pPr>
      <w:r>
        <w:t>so far as is practicable, ensure the performance of maintenance</w:t>
      </w:r>
      <w:r>
        <w:fldChar w:fldCharType="begin"/>
      </w:r>
      <w:r>
        <w:instrText xml:space="preserve"> XE "</w:instrText>
      </w:r>
      <w:r w:rsidRPr="00332F3B">
        <w:instrText>maintenance</w:instrText>
      </w:r>
      <w:r>
        <w:instrText xml:space="preserve">" </w:instrText>
      </w:r>
      <w:r>
        <w:fldChar w:fldCharType="end"/>
      </w:r>
      <w:r>
        <w:t xml:space="preserve"> and safety</w:t>
      </w:r>
      <w:r>
        <w:fldChar w:fldCharType="begin"/>
      </w:r>
      <w:r>
        <w:instrText xml:space="preserve"> XE "</w:instrText>
      </w:r>
      <w:r w:rsidRPr="00DF4155">
        <w:instrText>safety</w:instrText>
      </w:r>
      <w:r>
        <w:instrText xml:space="preserve">" </w:instrText>
      </w:r>
      <w:r>
        <w:fldChar w:fldCharType="end"/>
      </w:r>
      <w:r>
        <w:t xml:space="preserve"> tasks</w:t>
      </w:r>
      <w:r w:rsidR="00A85CBF">
        <w:t xml:space="preserve"> are carried out </w:t>
      </w:r>
      <w:r>
        <w:t>without risk to health and safety; and</w:t>
      </w:r>
    </w:p>
    <w:p w14:paraId="5E076327" w14:textId="77777777" w:rsidR="0090038E" w:rsidRDefault="0090038E" w:rsidP="003956A5">
      <w:pPr>
        <w:pStyle w:val="Listnumindent"/>
      </w:pPr>
      <w:r>
        <w:t>developed and implemented maintenance</w:t>
      </w:r>
      <w:r>
        <w:fldChar w:fldCharType="begin"/>
      </w:r>
      <w:r>
        <w:instrText xml:space="preserve"> XE "</w:instrText>
      </w:r>
      <w:r w:rsidRPr="00332F3B">
        <w:instrText>maintenance</w:instrText>
      </w:r>
      <w:r>
        <w:instrText xml:space="preserve">" </w:instrText>
      </w:r>
      <w:r>
        <w:fldChar w:fldCharType="end"/>
      </w:r>
      <w:r>
        <w:t xml:space="preserve"> schedules and procedures that minimise the impact of motor vehicles on the environment and encourage the use of environmentally friendly cleaning products and practices.</w:t>
      </w:r>
    </w:p>
    <w:p w14:paraId="5C73C015" w14:textId="77777777" w:rsidR="0090038E" w:rsidRPr="00B81326" w:rsidRDefault="0090038E" w:rsidP="00806673">
      <w:pPr>
        <w:pStyle w:val="Heading4numbered"/>
      </w:pPr>
      <w:r w:rsidRPr="00B81326">
        <w:t>Mechanical or body repairs</w:t>
      </w:r>
      <w:r w:rsidRPr="00B81326">
        <w:fldChar w:fldCharType="begin"/>
      </w:r>
      <w:r w:rsidRPr="00B81326">
        <w:instrText xml:space="preserve"> XE "repairs" </w:instrText>
      </w:r>
      <w:r w:rsidRPr="00B81326">
        <w:fldChar w:fldCharType="end"/>
      </w:r>
    </w:p>
    <w:p w14:paraId="5F9CDB90" w14:textId="77777777" w:rsidR="0090038E" w:rsidRDefault="0090038E" w:rsidP="003956A5">
      <w:pPr>
        <w:pStyle w:val="Listnumindent"/>
      </w:pPr>
      <w:r>
        <w:t>mechanical or body repairs</w:t>
      </w:r>
      <w:r>
        <w:fldChar w:fldCharType="begin"/>
      </w:r>
      <w:r>
        <w:instrText xml:space="preserve"> XE "</w:instrText>
      </w:r>
      <w:r w:rsidRPr="005462BF">
        <w:instrText>repairs</w:instrText>
      </w:r>
      <w:r>
        <w:instrText xml:space="preserve">" </w:instrText>
      </w:r>
      <w:r>
        <w:fldChar w:fldCharType="end"/>
      </w:r>
      <w:r>
        <w:t xml:space="preserve"> resulting from a crash</w:t>
      </w:r>
      <w:r>
        <w:fldChar w:fldCharType="begin"/>
      </w:r>
      <w:r>
        <w:instrText xml:space="preserve"> XE "crash” </w:instrText>
      </w:r>
      <w:r>
        <w:fldChar w:fldCharType="end"/>
      </w:r>
      <w:r>
        <w:t xml:space="preserve"> should be undertaken by a repairer approved by the insurance</w:t>
      </w:r>
      <w:r>
        <w:fldChar w:fldCharType="begin"/>
      </w:r>
      <w:r>
        <w:instrText xml:space="preserve"> XE "</w:instrText>
      </w:r>
      <w:r w:rsidRPr="008F6A79">
        <w:instrText>insurance</w:instrText>
      </w:r>
      <w:r>
        <w:instrText xml:space="preserve">" </w:instrText>
      </w:r>
      <w:r>
        <w:fldChar w:fldCharType="end"/>
      </w:r>
      <w:r>
        <w:t xml:space="preserve"> provider; and </w:t>
      </w:r>
    </w:p>
    <w:p w14:paraId="1FA01FC5" w14:textId="77777777" w:rsidR="007B1FF7" w:rsidRPr="00952CE7" w:rsidRDefault="0090038E" w:rsidP="003956A5">
      <w:pPr>
        <w:pStyle w:val="Listnumindent"/>
      </w:pPr>
      <w:r>
        <w:t>mechanical repairs</w:t>
      </w:r>
      <w:r>
        <w:fldChar w:fldCharType="begin"/>
      </w:r>
      <w:r>
        <w:instrText xml:space="preserve"> XE "</w:instrText>
      </w:r>
      <w:r w:rsidRPr="005462BF">
        <w:instrText>repairs</w:instrText>
      </w:r>
      <w:r>
        <w:instrText xml:space="preserve">" </w:instrText>
      </w:r>
      <w:r>
        <w:fldChar w:fldCharType="end"/>
      </w:r>
      <w:r>
        <w:t>, covered under the terms of a vehicle</w:t>
      </w:r>
      <w:r w:rsidR="0089391E">
        <w:t>’</w:t>
      </w:r>
      <w:r>
        <w:t>s warranty</w:t>
      </w:r>
      <w:r>
        <w:fldChar w:fldCharType="begin"/>
      </w:r>
      <w:r>
        <w:instrText xml:space="preserve"> XE "</w:instrText>
      </w:r>
      <w:r w:rsidRPr="001A07C6">
        <w:instrText>warranty</w:instrText>
      </w:r>
      <w:r>
        <w:instrText xml:space="preserve">" </w:instrText>
      </w:r>
      <w:r>
        <w:fldChar w:fldCharType="end"/>
      </w:r>
      <w:r>
        <w:t>, may be performed only by the manufacturers</w:t>
      </w:r>
      <w:r w:rsidR="0089391E">
        <w:t>’</w:t>
      </w:r>
      <w:r>
        <w:t xml:space="preserve"> approved repairers.</w:t>
      </w:r>
      <w:bookmarkStart w:id="73" w:name="_Toc426639781"/>
    </w:p>
    <w:p w14:paraId="5CEF9717" w14:textId="77777777" w:rsidR="0090038E" w:rsidRPr="00B4393A" w:rsidRDefault="0090038E" w:rsidP="0090038E">
      <w:pPr>
        <w:pStyle w:val="Heading3numbered"/>
      </w:pPr>
      <w:bookmarkStart w:id="74" w:name="_Toc21948430"/>
      <w:r w:rsidRPr="00B4393A">
        <w:t>Environmental driving and fuel</w:t>
      </w:r>
      <w:r w:rsidRPr="00B4393A">
        <w:fldChar w:fldCharType="begin"/>
      </w:r>
      <w:r w:rsidRPr="00B4393A">
        <w:instrText xml:space="preserve"> XE "fuel" </w:instrText>
      </w:r>
      <w:r w:rsidRPr="00B4393A">
        <w:fldChar w:fldCharType="end"/>
      </w:r>
      <w:r w:rsidRPr="00B4393A">
        <w:t xml:space="preserve"> economy</w:t>
      </w:r>
      <w:bookmarkEnd w:id="73"/>
      <w:bookmarkEnd w:id="74"/>
    </w:p>
    <w:p w14:paraId="6E8434FB" w14:textId="77777777" w:rsidR="0090038E" w:rsidRDefault="0090038E" w:rsidP="00806673">
      <w:pPr>
        <w:pStyle w:val="NormalIndent"/>
      </w:pPr>
      <w:r>
        <w:t>To reduce fuel</w:t>
      </w:r>
      <w:r>
        <w:fldChar w:fldCharType="begin"/>
      </w:r>
      <w:r>
        <w:instrText xml:space="preserve"> XE "</w:instrText>
      </w:r>
      <w:r w:rsidRPr="00811D48">
        <w:instrText>fuel</w:instrText>
      </w:r>
      <w:r>
        <w:instrText xml:space="preserve">" </w:instrText>
      </w:r>
      <w:r>
        <w:fldChar w:fldCharType="end"/>
      </w:r>
      <w:r>
        <w:t xml:space="preserve"> costs and the impact of vehicle emissions</w:t>
      </w:r>
      <w:r>
        <w:fldChar w:fldCharType="begin"/>
      </w:r>
      <w:r>
        <w:instrText xml:space="preserve"> XE "</w:instrText>
      </w:r>
      <w:r w:rsidRPr="00384EA9">
        <w:instrText>vehicle emissions</w:instrText>
      </w:r>
      <w:r>
        <w:instrText xml:space="preserve">" </w:instrText>
      </w:r>
      <w:r>
        <w:fldChar w:fldCharType="end"/>
      </w:r>
      <w:r>
        <w:t xml:space="preserve"> on the environment, departments and agencies shall:</w:t>
      </w:r>
    </w:p>
    <w:p w14:paraId="60F1630A" w14:textId="77777777" w:rsidR="0090038E" w:rsidRDefault="0090038E" w:rsidP="003956A5">
      <w:pPr>
        <w:pStyle w:val="Listnumindent"/>
      </w:pPr>
      <w:r>
        <w:t>develop and implement environmentally responsible fleet management</w:t>
      </w:r>
      <w:r>
        <w:fldChar w:fldCharType="begin"/>
      </w:r>
      <w:r>
        <w:instrText xml:space="preserve"> XE "</w:instrText>
      </w:r>
      <w:r w:rsidRPr="005E575C">
        <w:instrText>fleet management</w:instrText>
      </w:r>
      <w:r>
        <w:instrText xml:space="preserve">" </w:instrText>
      </w:r>
      <w:r>
        <w:fldChar w:fldCharType="end"/>
      </w:r>
      <w:r>
        <w:t xml:space="preserve"> practices and procedures consistent with the SMVP; </w:t>
      </w:r>
    </w:p>
    <w:p w14:paraId="2771592A" w14:textId="77777777" w:rsidR="0090038E" w:rsidRDefault="0090038E" w:rsidP="003956A5">
      <w:pPr>
        <w:pStyle w:val="Listnumindent"/>
      </w:pPr>
      <w:r>
        <w:t>develop and implement appropriate information and education</w:t>
      </w:r>
      <w:r>
        <w:fldChar w:fldCharType="begin"/>
      </w:r>
      <w:r>
        <w:instrText xml:space="preserve"> XE "</w:instrText>
      </w:r>
      <w:r w:rsidRPr="00EF1B96">
        <w:instrText>education</w:instrText>
      </w:r>
      <w:r>
        <w:instrText xml:space="preserve">" </w:instrText>
      </w:r>
      <w:r>
        <w:fldChar w:fldCharType="end"/>
      </w:r>
      <w:r>
        <w:t xml:space="preserve"> for drivers of government vehicles;</w:t>
      </w:r>
    </w:p>
    <w:p w14:paraId="427674A1" w14:textId="77777777" w:rsidR="0090038E" w:rsidRDefault="0090038E" w:rsidP="003956A5">
      <w:pPr>
        <w:pStyle w:val="Listnumindent"/>
      </w:pPr>
      <w:r>
        <w:lastRenderedPageBreak/>
        <w:t>monitor fuel</w:t>
      </w:r>
      <w:r>
        <w:fldChar w:fldCharType="begin"/>
      </w:r>
      <w:r>
        <w:instrText xml:space="preserve"> XE "</w:instrText>
      </w:r>
      <w:r w:rsidRPr="00811D48">
        <w:instrText>fuel</w:instrText>
      </w:r>
      <w:r>
        <w:instrText xml:space="preserve">" </w:instrText>
      </w:r>
      <w:r>
        <w:fldChar w:fldCharType="end"/>
      </w:r>
      <w:r>
        <w:t xml:space="preserve"> consumption to collect data on environmentally efficient driver behaviour</w:t>
      </w:r>
      <w:r>
        <w:fldChar w:fldCharType="begin"/>
      </w:r>
      <w:r>
        <w:instrText xml:space="preserve"> XE "</w:instrText>
      </w:r>
      <w:r w:rsidRPr="00D335A3">
        <w:instrText>driver behaviour</w:instrText>
      </w:r>
      <w:r>
        <w:instrText xml:space="preserve">" </w:instrText>
      </w:r>
      <w:r>
        <w:fldChar w:fldCharType="end"/>
      </w:r>
      <w:r>
        <w:t xml:space="preserve"> so as to provide information and education</w:t>
      </w:r>
      <w:r>
        <w:fldChar w:fldCharType="begin"/>
      </w:r>
      <w:r>
        <w:instrText xml:space="preserve"> XE "</w:instrText>
      </w:r>
      <w:r w:rsidRPr="00EF1B96">
        <w:instrText>education</w:instrText>
      </w:r>
      <w:r>
        <w:instrText xml:space="preserve">" </w:instrText>
      </w:r>
      <w:r>
        <w:fldChar w:fldCharType="end"/>
      </w:r>
      <w:r>
        <w:t xml:space="preserve"> to reduce fuel consumption where appropriate; and </w:t>
      </w:r>
    </w:p>
    <w:p w14:paraId="55650C32" w14:textId="77777777" w:rsidR="0090038E" w:rsidRDefault="0090038E" w:rsidP="003956A5">
      <w:pPr>
        <w:pStyle w:val="Listnumindent"/>
      </w:pPr>
      <w:r>
        <w:t>drivers should plan vehicle routes to increase vehicle efficiency and reduce vehicle emissions</w:t>
      </w:r>
      <w:r>
        <w:fldChar w:fldCharType="begin"/>
      </w:r>
      <w:r>
        <w:instrText xml:space="preserve"> XE "</w:instrText>
      </w:r>
      <w:r w:rsidRPr="00384EA9">
        <w:instrText>vehicle emissions</w:instrText>
      </w:r>
      <w:r>
        <w:instrText xml:space="preserve">" </w:instrText>
      </w:r>
      <w:r>
        <w:fldChar w:fldCharType="end"/>
      </w:r>
      <w:r>
        <w:t>, maintenance</w:t>
      </w:r>
      <w:r>
        <w:fldChar w:fldCharType="begin"/>
      </w:r>
      <w:r>
        <w:instrText xml:space="preserve"> XE "</w:instrText>
      </w:r>
      <w:r w:rsidRPr="00332F3B">
        <w:instrText>maintenance</w:instrText>
      </w:r>
      <w:r>
        <w:instrText xml:space="preserve">" </w:instrText>
      </w:r>
      <w:r>
        <w:fldChar w:fldCharType="end"/>
      </w:r>
      <w:r>
        <w:t xml:space="preserve"> needs, fuel</w:t>
      </w:r>
      <w:r>
        <w:fldChar w:fldCharType="begin"/>
      </w:r>
      <w:r>
        <w:instrText xml:space="preserve"> XE "</w:instrText>
      </w:r>
      <w:r w:rsidRPr="00811D48">
        <w:instrText>fuel</w:instrText>
      </w:r>
      <w:r>
        <w:instrText xml:space="preserve">" </w:instrText>
      </w:r>
      <w:r>
        <w:fldChar w:fldCharType="end"/>
      </w:r>
      <w:r>
        <w:t xml:space="preserve"> consumption and kilometres travelled.</w:t>
      </w:r>
    </w:p>
    <w:p w14:paraId="2091AD7D" w14:textId="77777777" w:rsidR="0090038E" w:rsidRPr="00B4393A" w:rsidRDefault="0090038E" w:rsidP="0090038E">
      <w:pPr>
        <w:pStyle w:val="Heading3numbered"/>
      </w:pPr>
      <w:bookmarkStart w:id="75" w:name="_Toc426639782"/>
      <w:bookmarkStart w:id="76" w:name="_Toc21948431"/>
      <w:r w:rsidRPr="00B4393A">
        <w:t>Breakdowns</w:t>
      </w:r>
      <w:bookmarkEnd w:id="75"/>
      <w:bookmarkEnd w:id="76"/>
    </w:p>
    <w:p w14:paraId="0FB9474A" w14:textId="77777777" w:rsidR="0090038E" w:rsidRDefault="0090038E" w:rsidP="00806673">
      <w:pPr>
        <w:pStyle w:val="NormalIndent"/>
      </w:pPr>
      <w:r>
        <w:t>All government departments and agencies must develop vehicle breakdown practices, procedures and roadside assistance</w:t>
      </w:r>
      <w:r>
        <w:fldChar w:fldCharType="begin"/>
      </w:r>
      <w:r>
        <w:instrText xml:space="preserve"> XE "</w:instrText>
      </w:r>
      <w:r w:rsidRPr="00087AC6">
        <w:instrText>roadside assistance</w:instrText>
      </w:r>
      <w:r>
        <w:instrText xml:space="preserve">" </w:instrText>
      </w:r>
      <w:r>
        <w:fldChar w:fldCharType="end"/>
      </w:r>
      <w:r>
        <w:t xml:space="preserve"> arrangements that ensure prompt response, the effective safety</w:t>
      </w:r>
      <w:r>
        <w:fldChar w:fldCharType="begin"/>
      </w:r>
      <w:r>
        <w:instrText xml:space="preserve"> XE "</w:instrText>
      </w:r>
      <w:r w:rsidRPr="00DF4155">
        <w:instrText>safety</w:instrText>
      </w:r>
      <w:r>
        <w:instrText xml:space="preserve">" </w:instrText>
      </w:r>
      <w:r>
        <w:fldChar w:fldCharType="end"/>
      </w:r>
      <w:r>
        <w:t xml:space="preserve"> of drivers and passengers, and the security</w:t>
      </w:r>
      <w:r>
        <w:fldChar w:fldCharType="begin"/>
      </w:r>
      <w:r>
        <w:instrText xml:space="preserve"> XE "</w:instrText>
      </w:r>
      <w:r w:rsidRPr="00481438">
        <w:instrText>security</w:instrText>
      </w:r>
      <w:r>
        <w:instrText xml:space="preserve">" </w:instrText>
      </w:r>
      <w:r>
        <w:fldChar w:fldCharType="end"/>
      </w:r>
      <w:r>
        <w:t xml:space="preserve"> of government vehicles. Such practices, procedures and arrangements must encompass all logistical situations of vehicle operations</w:t>
      </w:r>
      <w:r>
        <w:fldChar w:fldCharType="begin"/>
      </w:r>
      <w:r>
        <w:instrText xml:space="preserve"> XE "</w:instrText>
      </w:r>
      <w:r w:rsidRPr="0061306F">
        <w:instrText>vehicle operations</w:instrText>
      </w:r>
      <w:r>
        <w:instrText xml:space="preserve">" </w:instrText>
      </w:r>
      <w:r>
        <w:fldChar w:fldCharType="end"/>
      </w:r>
      <w:r>
        <w:t xml:space="preserve"> that are relevant to the department or agency.</w:t>
      </w:r>
    </w:p>
    <w:p w14:paraId="51F0A22C" w14:textId="77777777" w:rsidR="0090038E" w:rsidRDefault="0090038E" w:rsidP="00806673">
      <w:pPr>
        <w:pStyle w:val="NormalIndent"/>
      </w:pPr>
      <w:r>
        <w:t>All vehicles are to be covered by the manufacturers</w:t>
      </w:r>
      <w:r w:rsidR="0089391E">
        <w:t>’</w:t>
      </w:r>
      <w:r>
        <w:t xml:space="preserve"> 24</w:t>
      </w:r>
      <w:r w:rsidR="0089391E">
        <w:noBreakHyphen/>
      </w:r>
      <w:r>
        <w:t>hour roadside assistance</w:t>
      </w:r>
      <w:r>
        <w:fldChar w:fldCharType="begin"/>
      </w:r>
      <w:r>
        <w:instrText xml:space="preserve"> XE "</w:instrText>
      </w:r>
      <w:r w:rsidRPr="00087AC6">
        <w:instrText>roadside assistance</w:instrText>
      </w:r>
      <w:r>
        <w:instrText xml:space="preserve">" </w:instrText>
      </w:r>
      <w:r>
        <w:fldChar w:fldCharType="end"/>
      </w:r>
      <w:r>
        <w:t xml:space="preserve"> program or an alternative program if the vehicle manufacturer does not offer a roadside assistance program.</w:t>
      </w:r>
    </w:p>
    <w:p w14:paraId="178A45FB" w14:textId="77777777" w:rsidR="0090038E" w:rsidRDefault="0090038E" w:rsidP="00806673">
      <w:pPr>
        <w:pStyle w:val="NormalIndent"/>
      </w:pPr>
      <w:r>
        <w:t>Emergency contact details of roadside assistance providers are to be kept with each vehicle. All government drivers are to be made aware of the procedure for obtaining roadside assistance.</w:t>
      </w:r>
    </w:p>
    <w:p w14:paraId="2EAB796A" w14:textId="77777777" w:rsidR="0090038E" w:rsidRPr="00B4393A" w:rsidRDefault="0090038E" w:rsidP="0090038E">
      <w:pPr>
        <w:pStyle w:val="Heading3numbered"/>
      </w:pPr>
      <w:bookmarkStart w:id="77" w:name="_Toc426639783"/>
      <w:bookmarkStart w:id="78" w:name="_Toc21948432"/>
      <w:r w:rsidRPr="00B4393A">
        <w:t>Vehicle trailers</w:t>
      </w:r>
      <w:bookmarkEnd w:id="77"/>
      <w:bookmarkEnd w:id="78"/>
    </w:p>
    <w:p w14:paraId="035D9913" w14:textId="77777777" w:rsidR="0090038E" w:rsidRDefault="0090038E" w:rsidP="00806673">
      <w:pPr>
        <w:pStyle w:val="NormalIndent"/>
      </w:pPr>
      <w:r>
        <w:t>All government trailers owned or leased by government departments or agencies must be registered in the name of the owning department or agency, in accordance with the provisions of the Road Safety Act or the applicable legislation of the jurisdiction in which the trailer is being used.</w:t>
      </w:r>
    </w:p>
    <w:p w14:paraId="38C61EE8" w14:textId="77777777" w:rsidR="0090038E" w:rsidRDefault="0090038E" w:rsidP="00806673">
      <w:pPr>
        <w:pStyle w:val="NormalIndent"/>
      </w:pPr>
      <w:r>
        <w:t>Supervisors of government drivers must ensure:</w:t>
      </w:r>
    </w:p>
    <w:p w14:paraId="239C7C2E" w14:textId="77777777" w:rsidR="0090038E" w:rsidRDefault="0090038E" w:rsidP="003956A5">
      <w:pPr>
        <w:pStyle w:val="Listnumindent"/>
      </w:pPr>
      <w:r>
        <w:t>all trailers receive regular and appropriate maintenance</w:t>
      </w:r>
      <w:r>
        <w:fldChar w:fldCharType="begin"/>
      </w:r>
      <w:r>
        <w:instrText xml:space="preserve"> XE "</w:instrText>
      </w:r>
      <w:r w:rsidRPr="00332F3B">
        <w:instrText>maintenance</w:instrText>
      </w:r>
      <w:r>
        <w:instrText xml:space="preserve">" </w:instrText>
      </w:r>
      <w:r>
        <w:fldChar w:fldCharType="end"/>
      </w:r>
      <w:r>
        <w:t>, and that the construction and specifications of trailers are appropriate for the tasks for which they are to be used; and</w:t>
      </w:r>
    </w:p>
    <w:p w14:paraId="4554B8A4" w14:textId="77777777" w:rsidR="0090038E" w:rsidRDefault="0090038E" w:rsidP="003956A5">
      <w:pPr>
        <w:pStyle w:val="Listnumindent"/>
      </w:pPr>
      <w:r>
        <w:t>drivers are competent to operate any trailer in their charge.</w:t>
      </w:r>
    </w:p>
    <w:p w14:paraId="5E3C53CD" w14:textId="77777777" w:rsidR="0090038E" w:rsidRPr="00B4393A" w:rsidRDefault="0090038E" w:rsidP="0090038E">
      <w:pPr>
        <w:pStyle w:val="Heading3numbered"/>
      </w:pPr>
      <w:bookmarkStart w:id="79" w:name="_Toc426639784"/>
      <w:bookmarkStart w:id="80" w:name="_Toc21948433"/>
      <w:r w:rsidRPr="00B4393A">
        <w:t>Fuel</w:t>
      </w:r>
      <w:bookmarkEnd w:id="79"/>
      <w:bookmarkEnd w:id="80"/>
    </w:p>
    <w:p w14:paraId="4B67D2B6" w14:textId="77777777" w:rsidR="007B1FF7" w:rsidRDefault="0090038E" w:rsidP="00806673">
      <w:pPr>
        <w:pStyle w:val="NormalIndent"/>
        <w:rPr>
          <w:rFonts w:asciiTheme="majorHAnsi" w:eastAsiaTheme="majorEastAsia" w:hAnsiTheme="majorHAnsi" w:cstheme="majorBidi"/>
          <w:b/>
          <w:bCs/>
          <w:iCs/>
          <w:color w:val="53565A"/>
        </w:rPr>
      </w:pPr>
      <w:r>
        <w:t>A State Purchase Contract Panel for the supply of fuel</w:t>
      </w:r>
      <w:r>
        <w:fldChar w:fldCharType="begin"/>
      </w:r>
      <w:r>
        <w:instrText xml:space="preserve"> XE "</w:instrText>
      </w:r>
      <w:r w:rsidRPr="00811D48">
        <w:instrText>fuel</w:instrText>
      </w:r>
      <w:r>
        <w:instrText xml:space="preserve">" </w:instrText>
      </w:r>
      <w:r>
        <w:fldChar w:fldCharType="end"/>
      </w:r>
      <w:r>
        <w:t xml:space="preserve"> and associated products is available to all government departments and agencies.</w:t>
      </w:r>
    </w:p>
    <w:p w14:paraId="690B77E4" w14:textId="77777777" w:rsidR="0090038E" w:rsidRPr="00B81326" w:rsidRDefault="0090038E" w:rsidP="00806673">
      <w:pPr>
        <w:pStyle w:val="Heading4numbered"/>
      </w:pPr>
      <w:r w:rsidRPr="00B81326">
        <w:t>Ethanol fuel</w:t>
      </w:r>
      <w:r w:rsidRPr="00B81326">
        <w:fldChar w:fldCharType="begin"/>
      </w:r>
      <w:r w:rsidRPr="00B81326">
        <w:instrText xml:space="preserve"> XE "fuel" </w:instrText>
      </w:r>
      <w:r w:rsidRPr="00B81326">
        <w:fldChar w:fldCharType="end"/>
      </w:r>
    </w:p>
    <w:p w14:paraId="7803559E" w14:textId="77777777" w:rsidR="0090038E" w:rsidRDefault="0090038E" w:rsidP="00806673">
      <w:pPr>
        <w:pStyle w:val="NormalIndent"/>
      </w:pPr>
      <w:r>
        <w:t>The government</w:t>
      </w:r>
      <w:r w:rsidR="0089391E">
        <w:t>’</w:t>
      </w:r>
      <w:r>
        <w:t>s policy is that all government vehicles are required to use ethanol</w:t>
      </w:r>
      <w:r w:rsidR="0089391E">
        <w:noBreakHyphen/>
      </w:r>
      <w:r>
        <w:t>blended fuel</w:t>
      </w:r>
      <w:r>
        <w:fldChar w:fldCharType="begin"/>
      </w:r>
      <w:r>
        <w:instrText xml:space="preserve"> XE "</w:instrText>
      </w:r>
      <w:r w:rsidRPr="00811D48">
        <w:instrText>fuel</w:instrText>
      </w:r>
      <w:r>
        <w:instrText xml:space="preserve">" </w:instrText>
      </w:r>
      <w:r>
        <w:fldChar w:fldCharType="end"/>
      </w:r>
      <w:r>
        <w:t xml:space="preserve"> where practical, available and cost</w:t>
      </w:r>
      <w:r w:rsidR="0089391E">
        <w:noBreakHyphen/>
      </w:r>
      <w:r>
        <w:t>effective. Further information about the government</w:t>
      </w:r>
      <w:r w:rsidR="0089391E">
        <w:t>’</w:t>
      </w:r>
      <w:r>
        <w:t>s fuel contract</w:t>
      </w:r>
      <w:r>
        <w:fldChar w:fldCharType="begin"/>
      </w:r>
      <w:r>
        <w:instrText xml:space="preserve"> XE "</w:instrText>
      </w:r>
      <w:r w:rsidRPr="007F509F">
        <w:instrText>contract</w:instrText>
      </w:r>
      <w:r>
        <w:instrText xml:space="preserve">" </w:instrText>
      </w:r>
      <w:r>
        <w:fldChar w:fldCharType="end"/>
      </w:r>
      <w:r>
        <w:t>, including the rules of engagement governing its use, refer to the VicFleet</w:t>
      </w:r>
      <w:r>
        <w:fldChar w:fldCharType="begin"/>
      </w:r>
      <w:r>
        <w:instrText xml:space="preserve"> XE "</w:instrText>
      </w:r>
      <w:r w:rsidRPr="002C2B7B">
        <w:instrText>VicFleet</w:instrText>
      </w:r>
      <w:r>
        <w:instrText xml:space="preserve">" </w:instrText>
      </w:r>
      <w:r>
        <w:fldChar w:fldCharType="end"/>
      </w:r>
      <w:r>
        <w:t xml:space="preserve"> website. </w:t>
      </w:r>
    </w:p>
    <w:p w14:paraId="32F88EE7" w14:textId="77777777" w:rsidR="0090038E" w:rsidRPr="00B81326" w:rsidRDefault="0090038E" w:rsidP="00806673">
      <w:pPr>
        <w:pStyle w:val="Heading4numbered"/>
      </w:pPr>
      <w:r w:rsidRPr="00B81326">
        <w:t>Fuel cards</w:t>
      </w:r>
    </w:p>
    <w:p w14:paraId="048EFB2E" w14:textId="77777777" w:rsidR="0090038E" w:rsidRDefault="0090038E" w:rsidP="00806673">
      <w:pPr>
        <w:pStyle w:val="NormalIndent"/>
      </w:pPr>
      <w:r>
        <w:t>Provision of fuel</w:t>
      </w:r>
      <w:r>
        <w:fldChar w:fldCharType="begin"/>
      </w:r>
      <w:r>
        <w:instrText xml:space="preserve"> XE "</w:instrText>
      </w:r>
      <w:r w:rsidRPr="00811D48">
        <w:instrText>fuel</w:instrText>
      </w:r>
      <w:r>
        <w:instrText xml:space="preserve">" </w:instrText>
      </w:r>
      <w:r>
        <w:fldChar w:fldCharType="end"/>
      </w:r>
      <w:r>
        <w:t xml:space="preserve"> cards is arranged by departmental fleet managers. Cards are to be used as described in the contract</w:t>
      </w:r>
      <w:r>
        <w:fldChar w:fldCharType="begin"/>
      </w:r>
      <w:r>
        <w:instrText xml:space="preserve"> XE "</w:instrText>
      </w:r>
      <w:r w:rsidRPr="007F509F">
        <w:instrText>contract</w:instrText>
      </w:r>
      <w:r>
        <w:instrText xml:space="preserve">" </w:instrText>
      </w:r>
      <w:r>
        <w:fldChar w:fldCharType="end"/>
      </w:r>
      <w:r>
        <w:t xml:space="preserve"> rules of engagement. No purchases other than fuel and oil</w:t>
      </w:r>
      <w:r>
        <w:fldChar w:fldCharType="begin"/>
      </w:r>
      <w:r>
        <w:instrText xml:space="preserve"> XE "</w:instrText>
      </w:r>
      <w:r w:rsidRPr="00DE06F0">
        <w:instrText>oil</w:instrText>
      </w:r>
      <w:r>
        <w:instrText xml:space="preserve">" </w:instrText>
      </w:r>
      <w:r>
        <w:fldChar w:fldCharType="end"/>
      </w:r>
      <w:r>
        <w:t xml:space="preserve"> are permitted on fuel cards. Cards are valid only at approved panel member company outlets.</w:t>
      </w:r>
    </w:p>
    <w:p w14:paraId="40D5FF4F" w14:textId="77777777" w:rsidR="0090038E" w:rsidRDefault="0090038E" w:rsidP="00806673">
      <w:pPr>
        <w:pStyle w:val="NormalIndent"/>
      </w:pPr>
      <w:r>
        <w:t>Government fuel</w:t>
      </w:r>
      <w:r>
        <w:fldChar w:fldCharType="begin"/>
      </w:r>
      <w:r>
        <w:instrText xml:space="preserve"> XE "</w:instrText>
      </w:r>
      <w:r w:rsidRPr="00811D48">
        <w:instrText>fuel</w:instrText>
      </w:r>
      <w:r>
        <w:instrText xml:space="preserve">" </w:instrText>
      </w:r>
      <w:r>
        <w:fldChar w:fldCharType="end"/>
      </w:r>
      <w:r>
        <w:t xml:space="preserve"> cards are not:</w:t>
      </w:r>
    </w:p>
    <w:p w14:paraId="6CB05E2D" w14:textId="77777777" w:rsidR="0090038E" w:rsidRDefault="0090038E" w:rsidP="003956A5">
      <w:pPr>
        <w:pStyle w:val="Listnumindent"/>
      </w:pPr>
      <w:r>
        <w:lastRenderedPageBreak/>
        <w:t>to be used in the purchase of any product for private use</w:t>
      </w:r>
      <w:r>
        <w:fldChar w:fldCharType="begin"/>
      </w:r>
      <w:r>
        <w:instrText xml:space="preserve"> XE "</w:instrText>
      </w:r>
      <w:r w:rsidRPr="009034DC">
        <w:instrText>private use</w:instrText>
      </w:r>
      <w:r>
        <w:instrText xml:space="preserve">" </w:instrText>
      </w:r>
      <w:r>
        <w:fldChar w:fldCharType="end"/>
      </w:r>
      <w:r>
        <w:t xml:space="preserve">. Penalties may apply when this clause is contravened; </w:t>
      </w:r>
    </w:p>
    <w:p w14:paraId="4519D471" w14:textId="77777777" w:rsidR="0090038E" w:rsidRDefault="0090038E" w:rsidP="003956A5">
      <w:pPr>
        <w:pStyle w:val="Listnumindent"/>
      </w:pPr>
      <w:r>
        <w:t xml:space="preserve">transferable and may be used only for the vehicle to which they were originally allocated; and </w:t>
      </w:r>
    </w:p>
    <w:p w14:paraId="0AF7C2B4" w14:textId="77777777" w:rsidR="0090038E" w:rsidRDefault="0090038E" w:rsidP="003956A5">
      <w:pPr>
        <w:pStyle w:val="Listnumindent"/>
      </w:pPr>
      <w:r>
        <w:t xml:space="preserve">to be used in conjunction with any rewards program. </w:t>
      </w:r>
    </w:p>
    <w:p w14:paraId="5DF52A16" w14:textId="77777777" w:rsidR="0090038E" w:rsidRDefault="0090038E" w:rsidP="00806673">
      <w:pPr>
        <w:pStyle w:val="NormalIndent"/>
      </w:pPr>
      <w:r>
        <w:t>Drivers of government vehicles must immediately report cases of lost or stolen fuel</w:t>
      </w:r>
      <w:r>
        <w:fldChar w:fldCharType="begin"/>
      </w:r>
      <w:r>
        <w:instrText xml:space="preserve"> XE "</w:instrText>
      </w:r>
      <w:r w:rsidRPr="00811D48">
        <w:instrText>fuel</w:instrText>
      </w:r>
      <w:r>
        <w:instrText xml:space="preserve">" </w:instrText>
      </w:r>
      <w:r>
        <w:fldChar w:fldCharType="end"/>
      </w:r>
      <w:r>
        <w:t xml:space="preserve"> cards to their transport officer, supervisor and or fleet manager. </w:t>
      </w:r>
    </w:p>
    <w:p w14:paraId="215C7EC3" w14:textId="77777777" w:rsidR="005C5620" w:rsidRPr="00B81326" w:rsidRDefault="005C5620" w:rsidP="00806673">
      <w:pPr>
        <w:pStyle w:val="Heading4numbered"/>
      </w:pPr>
      <w:r w:rsidRPr="00B81326">
        <w:t>Odometer reading</w:t>
      </w:r>
    </w:p>
    <w:p w14:paraId="7477C079" w14:textId="77777777" w:rsidR="005C5620" w:rsidRDefault="005C5620" w:rsidP="00806673">
      <w:pPr>
        <w:pStyle w:val="NormalIndent"/>
      </w:pPr>
      <w:r>
        <w:t>All drivers must provide an accurate odometer reading each time they refuel their vehicle. This information is transferred electronically from fuel</w:t>
      </w:r>
      <w:r>
        <w:fldChar w:fldCharType="begin"/>
      </w:r>
      <w:r>
        <w:instrText xml:space="preserve"> XE "</w:instrText>
      </w:r>
      <w:r w:rsidRPr="00811D48">
        <w:instrText>fuel</w:instrText>
      </w:r>
      <w:r>
        <w:instrText xml:space="preserve">" </w:instrText>
      </w:r>
      <w:r>
        <w:fldChar w:fldCharType="end"/>
      </w:r>
      <w:r>
        <w:t xml:space="preserve"> suppliers and used to track:</w:t>
      </w:r>
    </w:p>
    <w:p w14:paraId="311FE6A8" w14:textId="77777777" w:rsidR="005C5620" w:rsidRDefault="005C5620" w:rsidP="003956A5">
      <w:pPr>
        <w:pStyle w:val="Listnumindent"/>
      </w:pPr>
      <w:r>
        <w:t>when vehicles are due for replacement;</w:t>
      </w:r>
    </w:p>
    <w:p w14:paraId="2FE088E2" w14:textId="77777777" w:rsidR="005C5620" w:rsidRDefault="005C5620" w:rsidP="003956A5">
      <w:pPr>
        <w:pStyle w:val="Listnumindent"/>
      </w:pPr>
      <w:r>
        <w:t>when they are due for servicing; and</w:t>
      </w:r>
    </w:p>
    <w:p w14:paraId="53F01560" w14:textId="77777777" w:rsidR="005C5620" w:rsidRDefault="005C5620" w:rsidP="003956A5">
      <w:pPr>
        <w:pStyle w:val="Listnumindent"/>
      </w:pPr>
      <w:r>
        <w:t>any problems arising from fuel</w:t>
      </w:r>
      <w:r>
        <w:fldChar w:fldCharType="begin"/>
      </w:r>
      <w:r>
        <w:instrText xml:space="preserve"> XE "</w:instrText>
      </w:r>
      <w:r w:rsidRPr="00811D48">
        <w:instrText>fuel</w:instrText>
      </w:r>
      <w:r>
        <w:instrText xml:space="preserve">" </w:instrText>
      </w:r>
      <w:r>
        <w:fldChar w:fldCharType="end"/>
      </w:r>
      <w:r>
        <w:t xml:space="preserve"> use and efficiency. </w:t>
      </w:r>
    </w:p>
    <w:p w14:paraId="3C70E475" w14:textId="77777777" w:rsidR="005C5620" w:rsidRDefault="005C5620" w:rsidP="00806673">
      <w:pPr>
        <w:pStyle w:val="NormalIndent"/>
      </w:pPr>
      <w:r>
        <w:t>These processes are critical to the efficiency of the fleet management</w:t>
      </w:r>
      <w:r>
        <w:fldChar w:fldCharType="begin"/>
      </w:r>
      <w:r>
        <w:instrText xml:space="preserve"> XE "</w:instrText>
      </w:r>
      <w:r w:rsidRPr="005E575C">
        <w:instrText>fleet management</w:instrText>
      </w:r>
      <w:r>
        <w:instrText xml:space="preserve">" </w:instrText>
      </w:r>
      <w:r>
        <w:fldChar w:fldCharType="end"/>
      </w:r>
      <w:r>
        <w:t xml:space="preserve"> function and demonstrate the importance of receiving accurate odometer readings at all times.</w:t>
      </w:r>
    </w:p>
    <w:p w14:paraId="51F93B83" w14:textId="77777777" w:rsidR="005C5620" w:rsidRPr="00B81326" w:rsidRDefault="005C5620" w:rsidP="00806673">
      <w:pPr>
        <w:pStyle w:val="Heading4numbered"/>
      </w:pPr>
      <w:r w:rsidRPr="00B81326">
        <w:t>Disruption to normal supply</w:t>
      </w:r>
    </w:p>
    <w:p w14:paraId="616CF6B7" w14:textId="77777777" w:rsidR="005C5620" w:rsidRDefault="005C5620" w:rsidP="00806673">
      <w:pPr>
        <w:pStyle w:val="NormalIndent"/>
      </w:pPr>
      <w:r>
        <w:t>When there are shortages of fuel</w:t>
      </w:r>
      <w:r>
        <w:fldChar w:fldCharType="begin"/>
      </w:r>
      <w:r>
        <w:instrText xml:space="preserve"> XE "</w:instrText>
      </w:r>
      <w:r w:rsidRPr="00811D48">
        <w:instrText>fuel</w:instrText>
      </w:r>
      <w:r>
        <w:instrText xml:space="preserve">" </w:instrText>
      </w:r>
      <w:r>
        <w:fldChar w:fldCharType="end"/>
      </w:r>
      <w:r>
        <w:t>, departments and agencies must ensure drivers implement additional procedures to conserve fuel, including:</w:t>
      </w:r>
    </w:p>
    <w:p w14:paraId="2C41BA6D" w14:textId="77777777" w:rsidR="005C5620" w:rsidRDefault="005C5620" w:rsidP="003956A5">
      <w:pPr>
        <w:pStyle w:val="Listnumindent"/>
      </w:pPr>
      <w:r>
        <w:t>compliance with restrictions issued by the government;</w:t>
      </w:r>
    </w:p>
    <w:p w14:paraId="7099A94F" w14:textId="77777777" w:rsidR="005C5620" w:rsidRDefault="005C5620" w:rsidP="003956A5">
      <w:pPr>
        <w:pStyle w:val="Listnumindent"/>
      </w:pPr>
      <w:r>
        <w:t>preferential use of available fuel</w:t>
      </w:r>
      <w:r>
        <w:fldChar w:fldCharType="begin"/>
      </w:r>
      <w:r>
        <w:instrText xml:space="preserve"> XE "</w:instrText>
      </w:r>
      <w:r w:rsidRPr="00811D48">
        <w:instrText>fuel</w:instrText>
      </w:r>
      <w:r>
        <w:instrText xml:space="preserve">" </w:instrText>
      </w:r>
      <w:r>
        <w:fldChar w:fldCharType="end"/>
      </w:r>
      <w:r w:rsidR="0089391E">
        <w:noBreakHyphen/>
      </w:r>
      <w:r>
        <w:t>efficient vehicles; and</w:t>
      </w:r>
    </w:p>
    <w:p w14:paraId="52012100" w14:textId="77777777" w:rsidR="005C5620" w:rsidRDefault="005C5620" w:rsidP="003956A5">
      <w:pPr>
        <w:pStyle w:val="Listnumindent"/>
      </w:pPr>
      <w:r>
        <w:t xml:space="preserve">restrict vehicle use to essential trips. </w:t>
      </w:r>
    </w:p>
    <w:p w14:paraId="105BED05" w14:textId="77777777" w:rsidR="005C5620" w:rsidRPr="00B81326" w:rsidRDefault="005C5620" w:rsidP="00806673">
      <w:pPr>
        <w:pStyle w:val="Heading4numbered"/>
      </w:pPr>
      <w:r w:rsidRPr="00B81326">
        <w:t>Non</w:t>
      </w:r>
      <w:r w:rsidR="0089391E">
        <w:noBreakHyphen/>
      </w:r>
      <w:r w:rsidRPr="00B81326">
        <w:t>contract</w:t>
      </w:r>
      <w:r w:rsidRPr="00B81326">
        <w:fldChar w:fldCharType="begin"/>
      </w:r>
      <w:r w:rsidRPr="00B81326">
        <w:instrText xml:space="preserve"> XE "contract" </w:instrText>
      </w:r>
      <w:r w:rsidRPr="00B81326">
        <w:fldChar w:fldCharType="end"/>
      </w:r>
      <w:r w:rsidRPr="00B81326">
        <w:t xml:space="preserve"> fuel</w:t>
      </w:r>
      <w:r w:rsidRPr="00B81326">
        <w:fldChar w:fldCharType="begin"/>
      </w:r>
      <w:r w:rsidRPr="00B81326">
        <w:instrText xml:space="preserve"> XE "fuel" </w:instrText>
      </w:r>
      <w:r w:rsidRPr="00B81326">
        <w:fldChar w:fldCharType="end"/>
      </w:r>
      <w:r w:rsidRPr="00B81326">
        <w:t xml:space="preserve"> card purchases </w:t>
      </w:r>
    </w:p>
    <w:p w14:paraId="31A0A180" w14:textId="77777777" w:rsidR="005C5620" w:rsidRDefault="005C5620" w:rsidP="00806673">
      <w:pPr>
        <w:pStyle w:val="NormalIndent"/>
      </w:pPr>
      <w:r>
        <w:t>Purchases by means other than an approved fuel</w:t>
      </w:r>
      <w:r>
        <w:fldChar w:fldCharType="begin"/>
      </w:r>
      <w:r>
        <w:instrText xml:space="preserve"> XE "</w:instrText>
      </w:r>
      <w:r w:rsidRPr="00811D48">
        <w:instrText>fuel</w:instrText>
      </w:r>
      <w:r>
        <w:instrText xml:space="preserve">" </w:instrText>
      </w:r>
      <w:r>
        <w:fldChar w:fldCharType="end"/>
      </w:r>
      <w:r>
        <w:t xml:space="preserve"> card should occur only in emergency</w:t>
      </w:r>
      <w:r>
        <w:fldChar w:fldCharType="begin"/>
      </w:r>
      <w:r>
        <w:instrText xml:space="preserve"> XE "</w:instrText>
      </w:r>
      <w:r w:rsidRPr="00DD65C7">
        <w:instrText>emergency</w:instrText>
      </w:r>
      <w:r>
        <w:instrText xml:space="preserve">" </w:instrText>
      </w:r>
      <w:r>
        <w:fldChar w:fldCharType="end"/>
      </w:r>
      <w:r>
        <w:t xml:space="preserve"> situations. In such cases, drivers should only be reimbursed once they produce satisfactory evidence of having purchased fuel or lubricant.</w:t>
      </w:r>
    </w:p>
    <w:p w14:paraId="7A606651" w14:textId="77777777" w:rsidR="005C5620" w:rsidRPr="00B81326" w:rsidRDefault="005C5620" w:rsidP="00806673">
      <w:pPr>
        <w:pStyle w:val="Heading4numbered"/>
      </w:pPr>
      <w:r w:rsidRPr="00B81326">
        <w:t>Corporate credit cards</w:t>
      </w:r>
    </w:p>
    <w:p w14:paraId="5F4221D1" w14:textId="4E09AFD8" w:rsidR="005C5620" w:rsidRDefault="005C5620" w:rsidP="00806673">
      <w:pPr>
        <w:pStyle w:val="NormalIndent"/>
      </w:pPr>
      <w:r>
        <w:t xml:space="preserve">Government corporate cards </w:t>
      </w:r>
      <w:r w:rsidR="00A85CBF">
        <w:t>must</w:t>
      </w:r>
      <w:r>
        <w:t xml:space="preserve"> not be used to purchase fuel</w:t>
      </w:r>
      <w:r>
        <w:fldChar w:fldCharType="begin"/>
      </w:r>
      <w:r>
        <w:instrText xml:space="preserve"> XE "</w:instrText>
      </w:r>
      <w:r w:rsidRPr="00811D48">
        <w:instrText>fuel</w:instrText>
      </w:r>
      <w:r>
        <w:instrText xml:space="preserve">" </w:instrText>
      </w:r>
      <w:r>
        <w:fldChar w:fldCharType="end"/>
      </w:r>
      <w:r>
        <w:t xml:space="preserve"> or lubricants</w:t>
      </w:r>
      <w:r>
        <w:fldChar w:fldCharType="begin"/>
      </w:r>
      <w:r>
        <w:instrText xml:space="preserve"> XE "</w:instrText>
      </w:r>
      <w:r w:rsidRPr="000D1CFE">
        <w:instrText>lubricants</w:instrText>
      </w:r>
      <w:r>
        <w:instrText xml:space="preserve">" </w:instrText>
      </w:r>
      <w:r>
        <w:fldChar w:fldCharType="end"/>
      </w:r>
      <w:r>
        <w:t>. Personal funds may be used in the case of an emergency</w:t>
      </w:r>
      <w:r>
        <w:fldChar w:fldCharType="begin"/>
      </w:r>
      <w:r>
        <w:instrText xml:space="preserve"> XE "</w:instrText>
      </w:r>
      <w:r w:rsidRPr="00DD65C7">
        <w:instrText>emergency</w:instrText>
      </w:r>
      <w:r>
        <w:instrText xml:space="preserve">" </w:instrText>
      </w:r>
      <w:r>
        <w:fldChar w:fldCharType="end"/>
      </w:r>
      <w:r>
        <w:t xml:space="preserve"> and reimbursed via the department or agencies normal expense process.</w:t>
      </w:r>
    </w:p>
    <w:p w14:paraId="07183A74" w14:textId="77777777" w:rsidR="00B76BCB" w:rsidRPr="00B4393A" w:rsidRDefault="00B76BCB" w:rsidP="00B76BCB">
      <w:pPr>
        <w:pStyle w:val="Heading3numbered"/>
      </w:pPr>
      <w:bookmarkStart w:id="81" w:name="_Toc426639785"/>
      <w:bookmarkStart w:id="82" w:name="_Toc21948434"/>
      <w:r w:rsidRPr="00B4393A">
        <w:t>Tolls and e</w:t>
      </w:r>
      <w:r w:rsidR="0089391E">
        <w:noBreakHyphen/>
      </w:r>
      <w:r w:rsidRPr="00B4393A">
        <w:t>tags</w:t>
      </w:r>
      <w:bookmarkEnd w:id="81"/>
      <w:bookmarkEnd w:id="82"/>
      <w:r w:rsidRPr="00B4393A">
        <w:t xml:space="preserve"> </w:t>
      </w:r>
      <w:r w:rsidRPr="00B4393A">
        <w:fldChar w:fldCharType="begin"/>
      </w:r>
      <w:r w:rsidRPr="00B4393A">
        <w:instrText xml:space="preserve"> XE "e-tags, tolls" </w:instrText>
      </w:r>
      <w:r w:rsidRPr="00B4393A">
        <w:fldChar w:fldCharType="end"/>
      </w:r>
    </w:p>
    <w:p w14:paraId="47871A5B" w14:textId="77777777" w:rsidR="00B76BCB" w:rsidRPr="00B81326" w:rsidRDefault="00B76BCB" w:rsidP="00806673">
      <w:pPr>
        <w:pStyle w:val="Heading4numbered"/>
      </w:pPr>
      <w:r w:rsidRPr="00B81326">
        <w:t xml:space="preserve">Tollways </w:t>
      </w:r>
    </w:p>
    <w:p w14:paraId="250AE0F7" w14:textId="38E25788" w:rsidR="00B76BCB" w:rsidRDefault="00B76BCB" w:rsidP="00806673">
      <w:pPr>
        <w:pStyle w:val="NormalIndent"/>
      </w:pPr>
      <w:r>
        <w:t xml:space="preserve">Victoria has </w:t>
      </w:r>
      <w:r w:rsidR="001A784D">
        <w:t>several</w:t>
      </w:r>
      <w:r>
        <w:t xml:space="preserve"> toll roads. Tolls are generally collected via electronic tag</w:t>
      </w:r>
      <w:r w:rsidR="0089391E">
        <w:noBreakHyphen/>
      </w:r>
      <w:r>
        <w:t>based systems (e</w:t>
      </w:r>
      <w:r w:rsidR="0089391E">
        <w:noBreakHyphen/>
      </w:r>
      <w:r>
        <w:t>tags). E</w:t>
      </w:r>
      <w:r w:rsidR="0089391E">
        <w:noBreakHyphen/>
      </w:r>
      <w:r>
        <w:t>tags are vehicle</w:t>
      </w:r>
      <w:r w:rsidR="0089391E">
        <w:noBreakHyphen/>
      </w:r>
      <w:r>
        <w:t>mounted and linked to the vehicle registration number on the toll operator</w:t>
      </w:r>
      <w:r w:rsidR="0089391E">
        <w:t>’</w:t>
      </w:r>
      <w:r>
        <w:t>s database.</w:t>
      </w:r>
    </w:p>
    <w:p w14:paraId="2D651748" w14:textId="77777777" w:rsidR="00B76BCB" w:rsidRDefault="00B76BCB" w:rsidP="00806673">
      <w:pPr>
        <w:pStyle w:val="NormalIndent"/>
        <w:keepNext/>
      </w:pPr>
      <w:r>
        <w:t>All government motor vehicles using toll roads are required to pay the scheduled toll as set by the operator or the applicable agency in any other jurisdiction.</w:t>
      </w:r>
    </w:p>
    <w:p w14:paraId="1A3AFDCD" w14:textId="4B825A37" w:rsidR="00B76BCB" w:rsidRDefault="000B1039" w:rsidP="00806673">
      <w:pPr>
        <w:pStyle w:val="NormalIndent"/>
      </w:pPr>
      <w:r>
        <w:t>T</w:t>
      </w:r>
      <w:r w:rsidR="00B76BCB">
        <w:t>oll costs incurred by government vehicles being used for private or non</w:t>
      </w:r>
      <w:r w:rsidR="0089391E">
        <w:noBreakHyphen/>
      </w:r>
      <w:r w:rsidR="00B76BCB">
        <w:t>government business are the responsibility of the driver.</w:t>
      </w:r>
    </w:p>
    <w:p w14:paraId="64275060" w14:textId="77777777" w:rsidR="00B76BCB" w:rsidRPr="00B4393A" w:rsidRDefault="00B76BCB" w:rsidP="00B76BCB">
      <w:pPr>
        <w:pStyle w:val="Heading3numbered"/>
      </w:pPr>
      <w:bookmarkStart w:id="83" w:name="_Toc426639786"/>
      <w:bookmarkStart w:id="84" w:name="_Toc21948435"/>
      <w:r w:rsidRPr="00B4393A">
        <w:lastRenderedPageBreak/>
        <w:t>Interstate travel</w:t>
      </w:r>
      <w:bookmarkEnd w:id="83"/>
      <w:bookmarkEnd w:id="84"/>
      <w:r w:rsidRPr="00B4393A">
        <w:fldChar w:fldCharType="begin"/>
      </w:r>
      <w:r w:rsidRPr="00B4393A">
        <w:instrText xml:space="preserve"> XE "Interstate travel" </w:instrText>
      </w:r>
      <w:r w:rsidRPr="00B4393A">
        <w:fldChar w:fldCharType="end"/>
      </w:r>
    </w:p>
    <w:p w14:paraId="534367D6" w14:textId="7D55A7CD" w:rsidR="00B76BCB" w:rsidRDefault="00B76BCB" w:rsidP="00806673">
      <w:pPr>
        <w:pStyle w:val="NormalIndent"/>
      </w:pPr>
      <w:r>
        <w:t xml:space="preserve">Approval to transport or drive a government vehicle out of the jurisdiction in which it normally operates must be obtained from the applicable departmental secretary, agency chief executive officer or authorised delegate. Executive vehicles </w:t>
      </w:r>
      <w:r w:rsidR="00F634FB">
        <w:t xml:space="preserve">and vehicles that normally </w:t>
      </w:r>
      <w:r w:rsidR="00306F0B">
        <w:t xml:space="preserve">operate across the State border </w:t>
      </w:r>
      <w:r>
        <w:t>are exempt from this process.</w:t>
      </w:r>
    </w:p>
    <w:p w14:paraId="5BF36B56" w14:textId="77777777" w:rsidR="00B76BCB" w:rsidRPr="00B4393A" w:rsidRDefault="00B76BCB" w:rsidP="00B76BCB">
      <w:pPr>
        <w:pStyle w:val="Heading3numbered"/>
      </w:pPr>
      <w:bookmarkStart w:id="85" w:name="_Toc426639787"/>
      <w:bookmarkStart w:id="86" w:name="_Toc21948436"/>
      <w:r w:rsidRPr="00B4393A">
        <w:t>Driver responsibilities and penalties</w:t>
      </w:r>
      <w:bookmarkEnd w:id="85"/>
      <w:bookmarkEnd w:id="86"/>
      <w:r w:rsidRPr="00B4393A">
        <w:fldChar w:fldCharType="begin"/>
      </w:r>
      <w:r w:rsidRPr="00B4393A">
        <w:instrText xml:space="preserve"> XE "penalties" </w:instrText>
      </w:r>
      <w:r w:rsidRPr="00B4393A">
        <w:fldChar w:fldCharType="end"/>
      </w:r>
    </w:p>
    <w:p w14:paraId="24699FFB" w14:textId="77777777" w:rsidR="00B76BCB" w:rsidRPr="00B81326" w:rsidRDefault="00B76BCB" w:rsidP="00806673">
      <w:pPr>
        <w:pStyle w:val="Heading4numbered"/>
      </w:pPr>
      <w:r w:rsidRPr="00B81326">
        <w:t>Use of government vehicles</w:t>
      </w:r>
    </w:p>
    <w:p w14:paraId="032B1C94" w14:textId="77777777" w:rsidR="00B76BCB" w:rsidRDefault="00B76BCB" w:rsidP="00806673">
      <w:pPr>
        <w:pStyle w:val="NormalIndent"/>
      </w:pPr>
      <w:r>
        <w:t xml:space="preserve">All government vehicles may only be used in the performance of authorised government business. </w:t>
      </w:r>
    </w:p>
    <w:p w14:paraId="27F41CAE" w14:textId="77777777" w:rsidR="00B76BCB" w:rsidRDefault="00B76BCB" w:rsidP="00806673">
      <w:pPr>
        <w:pStyle w:val="NormalIndent"/>
      </w:pPr>
      <w:r>
        <w:t xml:space="preserve">An employee has responsibility for arranging (at his or her cost) transportation to and from his or her normal place of employment. Official transport is not to be used for such purposes. </w:t>
      </w:r>
    </w:p>
    <w:p w14:paraId="5AFCFA8E" w14:textId="77777777" w:rsidR="00B76BCB" w:rsidRDefault="00B76BCB" w:rsidP="00806673">
      <w:pPr>
        <w:pStyle w:val="NormalIndent"/>
      </w:pPr>
      <w:r>
        <w:t>Subject to approval of the departmental Secretary or agency chief executive officer government vehicles may be used for commuting between home and office when:</w:t>
      </w:r>
    </w:p>
    <w:p w14:paraId="36250509" w14:textId="77777777" w:rsidR="00B76BCB" w:rsidRDefault="00B76BCB" w:rsidP="003956A5">
      <w:pPr>
        <w:pStyle w:val="Listnumindent"/>
      </w:pPr>
      <w:r>
        <w:t>public transport</w:t>
      </w:r>
      <w:r>
        <w:fldChar w:fldCharType="begin"/>
      </w:r>
      <w:r>
        <w:instrText xml:space="preserve"> XE "</w:instrText>
      </w:r>
      <w:r w:rsidRPr="00BB0C34">
        <w:instrText>public transport</w:instrText>
      </w:r>
      <w:r>
        <w:instrText xml:space="preserve">" </w:instrText>
      </w:r>
      <w:r>
        <w:fldChar w:fldCharType="end"/>
      </w:r>
      <w:r>
        <w:t xml:space="preserve"> (including taxis</w:t>
      </w:r>
      <w:r>
        <w:fldChar w:fldCharType="begin"/>
      </w:r>
      <w:r>
        <w:instrText xml:space="preserve"> XE "</w:instrText>
      </w:r>
      <w:r w:rsidRPr="00511228">
        <w:instrText>taxis</w:instrText>
      </w:r>
      <w:r>
        <w:instrText xml:space="preserve">" </w:instrText>
      </w:r>
      <w:r>
        <w:fldChar w:fldCharType="end"/>
      </w:r>
      <w:r>
        <w:t>) is not available to an employee required to work beyond his or her normal hours of duty;</w:t>
      </w:r>
    </w:p>
    <w:p w14:paraId="453EEFE1" w14:textId="77777777" w:rsidR="00B76BCB" w:rsidRDefault="00B76BCB" w:rsidP="003956A5">
      <w:pPr>
        <w:pStyle w:val="Listnumindent"/>
      </w:pPr>
      <w:r>
        <w:t>an employee is required to complete official duties late at night, away from the base location;</w:t>
      </w:r>
    </w:p>
    <w:p w14:paraId="1A855AC4" w14:textId="77777777" w:rsidR="00B76BCB" w:rsidRDefault="00B76BCB" w:rsidP="003956A5">
      <w:pPr>
        <w:pStyle w:val="Listnumindent"/>
      </w:pPr>
      <w:r>
        <w:t>an employee is required to proceed directly to a site away from the base location (that is, where the employee is normally located) the following morning, and a saving to the State can be demonstrated from the exempt vehicle use;</w:t>
      </w:r>
    </w:p>
    <w:p w14:paraId="08F7C462" w14:textId="77777777" w:rsidR="00B76BCB" w:rsidRDefault="00B76BCB" w:rsidP="003956A5">
      <w:pPr>
        <w:pStyle w:val="Listnumindent"/>
      </w:pPr>
      <w:r>
        <w:t>an emergency</w:t>
      </w:r>
      <w:r>
        <w:fldChar w:fldCharType="begin"/>
      </w:r>
      <w:r>
        <w:instrText xml:space="preserve"> XE "</w:instrText>
      </w:r>
      <w:r w:rsidRPr="00DD65C7">
        <w:instrText>emergency</w:instrText>
      </w:r>
      <w:r>
        <w:instrText xml:space="preserve">" </w:instrText>
      </w:r>
      <w:r>
        <w:fldChar w:fldCharType="end"/>
      </w:r>
      <w:r>
        <w:t xml:space="preserve"> occurs; </w:t>
      </w:r>
    </w:p>
    <w:p w14:paraId="24359967" w14:textId="77777777" w:rsidR="00D116C3" w:rsidRDefault="00B76BCB" w:rsidP="00BC71D2">
      <w:pPr>
        <w:pStyle w:val="Listnumindent"/>
      </w:pPr>
      <w:r w:rsidRPr="00B76BCB">
        <w:t>an employee is using a vehicle provided under the Executive Car Scheme</w:t>
      </w:r>
      <w:r w:rsidR="00D116C3">
        <w:t>;</w:t>
      </w:r>
      <w:r w:rsidR="00D116C3" w:rsidRPr="00D116C3">
        <w:t xml:space="preserve"> </w:t>
      </w:r>
      <w:r w:rsidR="00D116C3">
        <w:t>and/or</w:t>
      </w:r>
    </w:p>
    <w:p w14:paraId="374AC7EE" w14:textId="77777777" w:rsidR="00B76BCB" w:rsidRPr="00B76BCB" w:rsidRDefault="00B76BCB" w:rsidP="00BC71D2">
      <w:pPr>
        <w:pStyle w:val="Listnumindent"/>
      </w:pPr>
      <w:r w:rsidRPr="00B76BCB">
        <w:t>Government vehicles are not to be used for private purposes unless approved in writing by a departmental Secretary, agency chief executive officer.</w:t>
      </w:r>
    </w:p>
    <w:p w14:paraId="4AE4C230" w14:textId="77777777" w:rsidR="00B76BCB" w:rsidRPr="004D4185" w:rsidRDefault="00B76BCB" w:rsidP="00806673">
      <w:pPr>
        <w:pStyle w:val="Heading4numbered"/>
      </w:pPr>
      <w:r w:rsidRPr="004D4185">
        <w:t>Authorisation to carry passengers</w:t>
      </w:r>
      <w:r w:rsidRPr="004D4185">
        <w:fldChar w:fldCharType="begin"/>
      </w:r>
      <w:r w:rsidRPr="004D4185">
        <w:instrText xml:space="preserve"> XE "Authorisation to carry passengers" </w:instrText>
      </w:r>
      <w:r w:rsidRPr="004D4185">
        <w:fldChar w:fldCharType="end"/>
      </w:r>
    </w:p>
    <w:p w14:paraId="44FA8547" w14:textId="77777777" w:rsidR="00B76BCB" w:rsidRDefault="00B76BCB" w:rsidP="00806673">
      <w:pPr>
        <w:pStyle w:val="NormalIndent"/>
      </w:pPr>
      <w:r>
        <w:t>Only persons travelling on government business are permitted as passengers in government vehicles.</w:t>
      </w:r>
    </w:p>
    <w:p w14:paraId="59D7C677" w14:textId="77777777" w:rsidR="00B76BCB" w:rsidRDefault="00B76BCB" w:rsidP="00806673">
      <w:pPr>
        <w:pStyle w:val="NormalIndent"/>
      </w:pPr>
      <w:r>
        <w:t>Exemptions apply:</w:t>
      </w:r>
    </w:p>
    <w:p w14:paraId="45E59C9F" w14:textId="77777777" w:rsidR="00B76BCB" w:rsidRDefault="00B76BCB" w:rsidP="003956A5">
      <w:pPr>
        <w:pStyle w:val="Listnumindent"/>
      </w:pPr>
      <w:r>
        <w:t>in instances of serious emergency</w:t>
      </w:r>
      <w:r>
        <w:fldChar w:fldCharType="begin"/>
      </w:r>
      <w:r>
        <w:instrText xml:space="preserve"> XE "</w:instrText>
      </w:r>
      <w:r w:rsidRPr="00DD65C7">
        <w:instrText>emergency</w:instrText>
      </w:r>
      <w:r>
        <w:instrText xml:space="preserve">" </w:instrText>
      </w:r>
      <w:r>
        <w:fldChar w:fldCharType="end"/>
      </w:r>
      <w:r>
        <w:t xml:space="preserve">; </w:t>
      </w:r>
    </w:p>
    <w:p w14:paraId="14B64DFD" w14:textId="77777777" w:rsidR="00B76BCB" w:rsidRDefault="00B76BCB" w:rsidP="003956A5">
      <w:pPr>
        <w:pStyle w:val="Listnumindent"/>
      </w:pPr>
      <w:r>
        <w:t xml:space="preserve">when transportation of members of the public is in the best interests of the State and authorised in writing by a departmental Secretary, agency chief executive officer or authorised delegate; and </w:t>
      </w:r>
    </w:p>
    <w:p w14:paraId="30DAAEAA" w14:textId="77777777" w:rsidR="00B76BCB" w:rsidRDefault="00B76BCB" w:rsidP="003956A5">
      <w:pPr>
        <w:pStyle w:val="Listnumindent"/>
      </w:pPr>
      <w:r>
        <w:t>to executives using vehicles in the Executive Motor Vehicle Scheme</w:t>
      </w:r>
      <w:r>
        <w:fldChar w:fldCharType="begin"/>
      </w:r>
      <w:r>
        <w:instrText xml:space="preserve"> XE "</w:instrText>
      </w:r>
      <w:r w:rsidRPr="006A4C15">
        <w:instrText>Executive Motor Vehicle Scheme</w:instrText>
      </w:r>
      <w:r>
        <w:instrText xml:space="preserve">" </w:instrText>
      </w:r>
      <w:r>
        <w:fldChar w:fldCharType="end"/>
      </w:r>
      <w:r>
        <w:t xml:space="preserve">, as opposed to being allocated the use of executive vehicles for work purposes. </w:t>
      </w:r>
    </w:p>
    <w:p w14:paraId="506B7BBC" w14:textId="77777777" w:rsidR="00B76BCB" w:rsidRPr="00B81326" w:rsidRDefault="00B76BCB" w:rsidP="00806673">
      <w:pPr>
        <w:pStyle w:val="Heading4numbered"/>
      </w:pPr>
      <w:r w:rsidRPr="00B81326">
        <w:t>Traffic laws</w:t>
      </w:r>
    </w:p>
    <w:p w14:paraId="4676BC2E" w14:textId="77777777" w:rsidR="00B76BCB" w:rsidRDefault="00B76BCB" w:rsidP="00806673">
      <w:pPr>
        <w:pStyle w:val="NormalIndent"/>
      </w:pPr>
      <w:r>
        <w:t>Drivers of government vehicles are required to observe all traffic laws</w:t>
      </w:r>
      <w:r>
        <w:fldChar w:fldCharType="begin"/>
      </w:r>
      <w:r>
        <w:instrText xml:space="preserve"> XE "</w:instrText>
      </w:r>
      <w:r w:rsidRPr="009B699F">
        <w:instrText>traffic laws</w:instrText>
      </w:r>
      <w:r>
        <w:instrText xml:space="preserve">" </w:instrText>
      </w:r>
      <w:r>
        <w:fldChar w:fldCharType="end"/>
      </w:r>
      <w:r>
        <w:t>, including regulations and by</w:t>
      </w:r>
      <w:r w:rsidR="0089391E">
        <w:noBreakHyphen/>
      </w:r>
      <w:r>
        <w:t xml:space="preserve">laws relating to all aspects of motor vehicle operation in the applicable jurisdiction of operation. </w:t>
      </w:r>
    </w:p>
    <w:p w14:paraId="541E053B" w14:textId="77777777" w:rsidR="00B76BCB" w:rsidRDefault="00B76BCB" w:rsidP="00806673">
      <w:pPr>
        <w:pStyle w:val="NormalIndent"/>
      </w:pPr>
      <w:r>
        <w:t>Subject to investigation</w:t>
      </w:r>
      <w:r>
        <w:fldChar w:fldCharType="begin"/>
      </w:r>
      <w:r>
        <w:instrText xml:space="preserve"> XE "</w:instrText>
      </w:r>
      <w:r w:rsidRPr="008D69CA">
        <w:instrText>investigation</w:instrText>
      </w:r>
      <w:r>
        <w:instrText xml:space="preserve">" </w:instrText>
      </w:r>
      <w:r>
        <w:fldChar w:fldCharType="end"/>
      </w:r>
      <w:r>
        <w:t>, the misuse and/or unauthorised use of a government vehicle may result in penalties</w:t>
      </w:r>
      <w:r>
        <w:fldChar w:fldCharType="begin"/>
      </w:r>
      <w:r>
        <w:instrText xml:space="preserve"> XE "</w:instrText>
      </w:r>
      <w:r w:rsidRPr="00A204A2">
        <w:instrText>penalties</w:instrText>
      </w:r>
      <w:r>
        <w:instrText xml:space="preserve">" </w:instrText>
      </w:r>
      <w:r>
        <w:fldChar w:fldCharType="end"/>
      </w:r>
      <w:r>
        <w:t xml:space="preserve"> being imposed on the driver, (and the driver may be held </w:t>
      </w:r>
      <w:r>
        <w:lastRenderedPageBreak/>
        <w:t>personally responsible for damages</w:t>
      </w:r>
      <w:r>
        <w:fldChar w:fldCharType="begin"/>
      </w:r>
      <w:r>
        <w:instrText xml:space="preserve"> XE "</w:instrText>
      </w:r>
      <w:r w:rsidRPr="00FB56E1">
        <w:instrText>damages</w:instrText>
      </w:r>
      <w:r>
        <w:instrText xml:space="preserve">" </w:instrText>
      </w:r>
      <w:r>
        <w:fldChar w:fldCharType="end"/>
      </w:r>
      <w:r>
        <w:t xml:space="preserve"> caused to a government vehicle, a third party and/or property</w:t>
      </w:r>
      <w:r>
        <w:fldChar w:fldCharType="begin"/>
      </w:r>
      <w:r>
        <w:instrText xml:space="preserve"> XE "</w:instrText>
      </w:r>
      <w:r w:rsidRPr="00A92C9F">
        <w:instrText>property</w:instrText>
      </w:r>
      <w:r>
        <w:instrText xml:space="preserve">" </w:instrText>
      </w:r>
      <w:r>
        <w:fldChar w:fldCharType="end"/>
      </w:r>
      <w:r>
        <w:t xml:space="preserve">). </w:t>
      </w:r>
    </w:p>
    <w:p w14:paraId="1EBB7E14" w14:textId="77777777" w:rsidR="00B76BCB" w:rsidRDefault="00B76BCB" w:rsidP="00806673">
      <w:pPr>
        <w:pStyle w:val="NormalIndent"/>
      </w:pPr>
      <w:r>
        <w:t>The head of VicFleet</w:t>
      </w:r>
      <w:r>
        <w:fldChar w:fldCharType="begin"/>
      </w:r>
      <w:r>
        <w:instrText xml:space="preserve"> XE "</w:instrText>
      </w:r>
      <w:r w:rsidRPr="002C2B7B">
        <w:instrText>VicFleet</w:instrText>
      </w:r>
      <w:r>
        <w:instrText xml:space="preserve">" </w:instrText>
      </w:r>
      <w:r>
        <w:fldChar w:fldCharType="end"/>
      </w:r>
      <w:r>
        <w:t xml:space="preserve"> has responsibility for investigating and reporting to the appropriate department or agency, or directing it to investigate, any apparent or alleged misuse of government vehicles. Responsibility for punitive or recovery action rests with departments and agencies.</w:t>
      </w:r>
    </w:p>
    <w:p w14:paraId="19E09059" w14:textId="77777777" w:rsidR="00B76BCB" w:rsidRPr="00B81326" w:rsidRDefault="00B76BCB" w:rsidP="00806673">
      <w:pPr>
        <w:pStyle w:val="Heading4numbered"/>
      </w:pPr>
      <w:r w:rsidRPr="00B81326">
        <w:t>Fines</w:t>
      </w:r>
    </w:p>
    <w:p w14:paraId="570E59F5" w14:textId="77777777" w:rsidR="00B76BCB" w:rsidRDefault="00B76BCB" w:rsidP="00806673">
      <w:pPr>
        <w:pStyle w:val="NormalIndent"/>
      </w:pPr>
      <w:r>
        <w:t>Drivers are personally responsible for the payment of all fines resulting from their use of government vehicles. On receiving a notice of infringement, departments and agencies are required to notify the issuing authority with the details of the offending driver within the specified timeframe. Departments and agencies must observe the provisions of the Privacy and Data Protection Act 2014 when dealing with personal information related to infringement notices.</w:t>
      </w:r>
    </w:p>
    <w:p w14:paraId="5C9DEB9C" w14:textId="77777777" w:rsidR="00B76BCB" w:rsidRPr="00B81326" w:rsidRDefault="00B76BCB" w:rsidP="00806673">
      <w:pPr>
        <w:pStyle w:val="Heading4numbered"/>
      </w:pPr>
      <w:r w:rsidRPr="00B81326">
        <w:t>Vehicle</w:t>
      </w:r>
      <w:r w:rsidR="0089391E">
        <w:noBreakHyphen/>
      </w:r>
      <w:r w:rsidRPr="00B81326">
        <w:t>related incidents and hazardous situations</w:t>
      </w:r>
    </w:p>
    <w:p w14:paraId="3164B72F" w14:textId="77777777" w:rsidR="007B1FF7" w:rsidRDefault="00B76BCB" w:rsidP="00806673">
      <w:pPr>
        <w:pStyle w:val="NormalIndent"/>
        <w:rPr>
          <w:rFonts w:asciiTheme="majorHAnsi" w:eastAsiaTheme="majorEastAsia" w:hAnsiTheme="majorHAnsi" w:cstheme="majorBidi"/>
          <w:b/>
          <w:bCs/>
          <w:color w:val="0063A6" w:themeColor="accent1"/>
          <w:sz w:val="22"/>
          <w:szCs w:val="22"/>
        </w:rPr>
      </w:pPr>
      <w:r>
        <w:t>All vehicle</w:t>
      </w:r>
      <w:r w:rsidR="0089391E">
        <w:noBreakHyphen/>
      </w:r>
      <w:r>
        <w:t>related incidents and hazardous situations that have an impact on the OH&amp;S of the driver, passenger or others must be reported to the driver</w:t>
      </w:r>
      <w:r w:rsidR="0089391E">
        <w:t>’</w:t>
      </w:r>
      <w:r>
        <w:t>s supervisor, the OH&amp;S management representative and the fleet manager. Such incidents include, but are not limited to personal injury</w:t>
      </w:r>
      <w:r>
        <w:fldChar w:fldCharType="begin"/>
      </w:r>
      <w:r>
        <w:instrText xml:space="preserve"> XE "</w:instrText>
      </w:r>
      <w:r w:rsidRPr="00FA452E">
        <w:instrText>injury</w:instrText>
      </w:r>
      <w:r>
        <w:instrText xml:space="preserve">" </w:instrText>
      </w:r>
      <w:r>
        <w:fldChar w:fldCharType="end"/>
      </w:r>
      <w:r>
        <w:t>, inappropriate driver behaviour</w:t>
      </w:r>
      <w:r>
        <w:fldChar w:fldCharType="begin"/>
      </w:r>
      <w:r>
        <w:instrText xml:space="preserve"> XE "</w:instrText>
      </w:r>
      <w:r w:rsidRPr="00D335A3">
        <w:instrText>driver behaviour</w:instrText>
      </w:r>
      <w:r>
        <w:instrText xml:space="preserve">" </w:instrText>
      </w:r>
      <w:r>
        <w:fldChar w:fldCharType="end"/>
      </w:r>
      <w:r>
        <w:t xml:space="preserve"> and any safety</w:t>
      </w:r>
      <w:r>
        <w:fldChar w:fldCharType="begin"/>
      </w:r>
      <w:r>
        <w:instrText xml:space="preserve"> XE "</w:instrText>
      </w:r>
      <w:r w:rsidRPr="00DF4155">
        <w:instrText>safety</w:instrText>
      </w:r>
      <w:r>
        <w:instrText xml:space="preserve">" </w:instrText>
      </w:r>
      <w:r>
        <w:fldChar w:fldCharType="end"/>
      </w:r>
      <w:r w:rsidR="0089391E">
        <w:noBreakHyphen/>
      </w:r>
      <w:r>
        <w:t>related infringement notices (such as notices for excessive speed</w:t>
      </w:r>
      <w:r>
        <w:fldChar w:fldCharType="begin"/>
      </w:r>
      <w:r>
        <w:instrText xml:space="preserve"> XE "</w:instrText>
      </w:r>
      <w:r w:rsidRPr="00B83D76">
        <w:instrText>excessive speed</w:instrText>
      </w:r>
      <w:r>
        <w:instrText xml:space="preserve">" </w:instrText>
      </w:r>
      <w:r>
        <w:fldChar w:fldCharType="end"/>
      </w:r>
      <w:r>
        <w:t>, red light camera and illegal parking</w:t>
      </w:r>
      <w:r>
        <w:fldChar w:fldCharType="begin"/>
      </w:r>
      <w:r>
        <w:instrText xml:space="preserve"> XE "</w:instrText>
      </w:r>
      <w:r w:rsidRPr="0054525A">
        <w:instrText>parking</w:instrText>
      </w:r>
      <w:r>
        <w:instrText xml:space="preserve">" </w:instrText>
      </w:r>
      <w:r>
        <w:fldChar w:fldCharType="end"/>
      </w:r>
      <w:r>
        <w:t xml:space="preserve">). </w:t>
      </w:r>
      <w:bookmarkStart w:id="87" w:name="_Toc426639788"/>
    </w:p>
    <w:p w14:paraId="7FD4550C" w14:textId="77777777" w:rsidR="00B76BCB" w:rsidRPr="00B4393A" w:rsidRDefault="00B76BCB" w:rsidP="00B76BCB">
      <w:pPr>
        <w:pStyle w:val="Heading3numbered"/>
      </w:pPr>
      <w:bookmarkStart w:id="88" w:name="_Toc21948437"/>
      <w:r w:rsidRPr="00B4393A">
        <w:t>Motor vehicle crashes and reporting</w:t>
      </w:r>
      <w:bookmarkEnd w:id="87"/>
      <w:bookmarkEnd w:id="88"/>
    </w:p>
    <w:p w14:paraId="0FCF986F" w14:textId="77777777" w:rsidR="00B76BCB" w:rsidRDefault="00B76BCB" w:rsidP="00806673">
      <w:pPr>
        <w:pStyle w:val="NormalIndent"/>
      </w:pPr>
      <w:r>
        <w:t>If the driver of a government vehicle is involved in a motor vehicle accident</w:t>
      </w:r>
      <w:r>
        <w:fldChar w:fldCharType="begin"/>
      </w:r>
      <w:r>
        <w:instrText xml:space="preserve"> XE "</w:instrText>
      </w:r>
      <w:r w:rsidRPr="0039135A">
        <w:instrText>accident</w:instrText>
      </w:r>
      <w:r>
        <w:instrText xml:space="preserve">" </w:instrText>
      </w:r>
      <w:r>
        <w:fldChar w:fldCharType="end"/>
      </w:r>
      <w:r>
        <w:t>, then he or she should stop the vehicle immediately. When a person is injured or property</w:t>
      </w:r>
      <w:r>
        <w:fldChar w:fldCharType="begin"/>
      </w:r>
      <w:r>
        <w:instrText xml:space="preserve"> XE "</w:instrText>
      </w:r>
      <w:r w:rsidRPr="00A92C9F">
        <w:instrText>property</w:instrText>
      </w:r>
      <w:r>
        <w:instrText xml:space="preserve">" </w:instrText>
      </w:r>
      <w:r>
        <w:fldChar w:fldCharType="end"/>
      </w:r>
      <w:r>
        <w:t xml:space="preserve"> is damaged as a result of the crash, the driver should provide the required assistance and report to the nearest accessible police station. If there are no personal injuries and the owner of the damaged property is present on site, then reporting the incident to the police is optional. </w:t>
      </w:r>
    </w:p>
    <w:p w14:paraId="2A17A388" w14:textId="77777777" w:rsidR="00B76BCB" w:rsidRDefault="00B76BCB" w:rsidP="00806673">
      <w:pPr>
        <w:pStyle w:val="NormalIndent"/>
      </w:pPr>
      <w:r>
        <w:t>At the scene of a crash</w:t>
      </w:r>
      <w:r>
        <w:fldChar w:fldCharType="begin"/>
      </w:r>
      <w:r>
        <w:instrText xml:space="preserve"> XE "crash" </w:instrText>
      </w:r>
      <w:r>
        <w:fldChar w:fldCharType="end"/>
      </w:r>
      <w:r>
        <w:t>, drivers should provide:</w:t>
      </w:r>
    </w:p>
    <w:p w14:paraId="67E95DA3" w14:textId="77777777" w:rsidR="00B76BCB" w:rsidRDefault="00B76BCB" w:rsidP="003956A5">
      <w:pPr>
        <w:pStyle w:val="Listnumindent"/>
      </w:pPr>
      <w:r>
        <w:t>their name and address;</w:t>
      </w:r>
    </w:p>
    <w:p w14:paraId="7EBA301F" w14:textId="77777777" w:rsidR="00B76BCB" w:rsidRDefault="00B76BCB" w:rsidP="003956A5">
      <w:pPr>
        <w:pStyle w:val="Listnumindent"/>
      </w:pPr>
      <w:r>
        <w:t>their driver</w:t>
      </w:r>
      <w:r w:rsidR="0089391E">
        <w:t>’</w:t>
      </w:r>
      <w:r>
        <w:t>s licence details if requested by a member of the Police;</w:t>
      </w:r>
    </w:p>
    <w:p w14:paraId="47D50368" w14:textId="77777777" w:rsidR="00B76BCB" w:rsidRDefault="00B76BCB" w:rsidP="003956A5">
      <w:pPr>
        <w:pStyle w:val="Listnumindent"/>
      </w:pPr>
      <w:r>
        <w:t>the name and address of their department or agency;</w:t>
      </w:r>
    </w:p>
    <w:p w14:paraId="51F08738" w14:textId="77777777" w:rsidR="00B76BCB" w:rsidRDefault="00B76BCB" w:rsidP="003956A5">
      <w:pPr>
        <w:pStyle w:val="Listnumindent"/>
      </w:pPr>
      <w:r>
        <w:t>the motor vehicle</w:t>
      </w:r>
      <w:r w:rsidR="0089391E">
        <w:t>’</w:t>
      </w:r>
      <w:r>
        <w:t>s registration</w:t>
      </w:r>
      <w:r>
        <w:fldChar w:fldCharType="begin"/>
      </w:r>
      <w:r>
        <w:instrText xml:space="preserve"> XE "</w:instrText>
      </w:r>
      <w:r w:rsidRPr="00765F51">
        <w:instrText>registration</w:instrText>
      </w:r>
      <w:r>
        <w:instrText xml:space="preserve">" </w:instrText>
      </w:r>
      <w:r>
        <w:fldChar w:fldCharType="end"/>
      </w:r>
      <w:r>
        <w:t xml:space="preserve"> number to:</w:t>
      </w:r>
    </w:p>
    <w:p w14:paraId="13805267" w14:textId="77777777" w:rsidR="00B76BCB" w:rsidRPr="003956A5" w:rsidRDefault="00B76BCB" w:rsidP="00806673">
      <w:pPr>
        <w:pStyle w:val="Bulletindent2"/>
      </w:pPr>
      <w:r>
        <w:t>a</w:t>
      </w:r>
      <w:r w:rsidRPr="003956A5">
        <w:t>ny person who has been injured;</w:t>
      </w:r>
    </w:p>
    <w:p w14:paraId="3CE5F1D7" w14:textId="77777777" w:rsidR="00B76BCB" w:rsidRPr="003956A5" w:rsidRDefault="00B76BCB" w:rsidP="00806673">
      <w:pPr>
        <w:pStyle w:val="Bulletindent2"/>
      </w:pPr>
      <w:r w:rsidRPr="003956A5">
        <w:t>the owner of any property</w:t>
      </w:r>
      <w:r w:rsidRPr="003956A5">
        <w:fldChar w:fldCharType="begin"/>
      </w:r>
      <w:r w:rsidRPr="003956A5">
        <w:instrText xml:space="preserve"> XE "property" </w:instrText>
      </w:r>
      <w:r w:rsidRPr="003956A5">
        <w:fldChar w:fldCharType="end"/>
      </w:r>
      <w:r w:rsidRPr="003956A5">
        <w:t xml:space="preserve"> that has been damaged or destroyed;</w:t>
      </w:r>
    </w:p>
    <w:p w14:paraId="5C7B9654" w14:textId="77777777" w:rsidR="00B76BCB" w:rsidRPr="003956A5" w:rsidRDefault="00B76BCB" w:rsidP="00806673">
      <w:pPr>
        <w:pStyle w:val="Bulletindent2"/>
      </w:pPr>
      <w:r w:rsidRPr="003956A5">
        <w:t>a person representing the injured person or the owner of the property</w:t>
      </w:r>
      <w:r w:rsidRPr="003956A5">
        <w:fldChar w:fldCharType="begin"/>
      </w:r>
      <w:r w:rsidRPr="003956A5">
        <w:instrText xml:space="preserve"> XE "property" </w:instrText>
      </w:r>
      <w:r w:rsidRPr="003956A5">
        <w:fldChar w:fldCharType="end"/>
      </w:r>
      <w:r w:rsidRPr="003956A5">
        <w:t>;</w:t>
      </w:r>
      <w:r w:rsidR="0089391E" w:rsidRPr="003956A5">
        <w:t xml:space="preserve"> </w:t>
      </w:r>
      <w:r w:rsidRPr="003956A5">
        <w:t>and</w:t>
      </w:r>
    </w:p>
    <w:p w14:paraId="0C42EA76" w14:textId="77777777" w:rsidR="00B76BCB" w:rsidRDefault="00B76BCB" w:rsidP="00806673">
      <w:pPr>
        <w:pStyle w:val="Bulletindent2"/>
      </w:pPr>
      <w:r w:rsidRPr="003956A5">
        <w:t>any</w:t>
      </w:r>
      <w:r>
        <w:t xml:space="preserve"> member of the Police who is present.</w:t>
      </w:r>
    </w:p>
    <w:p w14:paraId="7E297174" w14:textId="5E3BF29F" w:rsidR="00B76BCB" w:rsidRDefault="00936967" w:rsidP="00806673">
      <w:pPr>
        <w:pStyle w:val="NormalIndent"/>
        <w:keepNext/>
      </w:pPr>
      <w:r>
        <w:t>Also,</w:t>
      </w:r>
      <w:r w:rsidR="00B76BCB">
        <w:t xml:space="preserve"> at the scene of the accident</w:t>
      </w:r>
      <w:r w:rsidR="00B76BCB">
        <w:fldChar w:fldCharType="begin"/>
      </w:r>
      <w:r w:rsidR="00B76BCB">
        <w:instrText xml:space="preserve"> XE "</w:instrText>
      </w:r>
      <w:r w:rsidR="00B76BCB" w:rsidRPr="0039135A">
        <w:instrText>accident</w:instrText>
      </w:r>
      <w:r w:rsidR="00B76BCB">
        <w:instrText xml:space="preserve">" </w:instrText>
      </w:r>
      <w:r w:rsidR="00B76BCB">
        <w:fldChar w:fldCharType="end"/>
      </w:r>
      <w:r w:rsidR="00B76BCB">
        <w:t>, the driver should note:</w:t>
      </w:r>
    </w:p>
    <w:p w14:paraId="16F25F03" w14:textId="77777777" w:rsidR="00B76BCB" w:rsidRDefault="00B76BCB" w:rsidP="003956A5">
      <w:pPr>
        <w:pStyle w:val="Listnumindent"/>
        <w:numPr>
          <w:ilvl w:val="6"/>
          <w:numId w:val="48"/>
        </w:numPr>
      </w:pPr>
      <w:r>
        <w:t>the name and address of the other driver;</w:t>
      </w:r>
    </w:p>
    <w:p w14:paraId="6B33B0E8" w14:textId="77777777" w:rsidR="00B76BCB" w:rsidRDefault="00B76BCB" w:rsidP="003956A5">
      <w:pPr>
        <w:pStyle w:val="Listnumindent"/>
      </w:pPr>
      <w:r>
        <w:t>the registration</w:t>
      </w:r>
      <w:r>
        <w:fldChar w:fldCharType="begin"/>
      </w:r>
      <w:r>
        <w:instrText xml:space="preserve"> XE "</w:instrText>
      </w:r>
      <w:r w:rsidRPr="00765F51">
        <w:instrText>registration</w:instrText>
      </w:r>
      <w:r>
        <w:instrText xml:space="preserve">" </w:instrText>
      </w:r>
      <w:r>
        <w:fldChar w:fldCharType="end"/>
      </w:r>
      <w:r>
        <w:t xml:space="preserve"> number details of the other vehicle;</w:t>
      </w:r>
    </w:p>
    <w:p w14:paraId="3916A4AD" w14:textId="77777777" w:rsidR="00B76BCB" w:rsidRDefault="00B76BCB" w:rsidP="003956A5">
      <w:pPr>
        <w:pStyle w:val="Listnumindent"/>
      </w:pPr>
      <w:r>
        <w:t>the other vehicle</w:t>
      </w:r>
      <w:r w:rsidR="0089391E">
        <w:t>’</w:t>
      </w:r>
      <w:r>
        <w:t>s owner;</w:t>
      </w:r>
    </w:p>
    <w:p w14:paraId="34B84602" w14:textId="77777777" w:rsidR="00B76BCB" w:rsidRDefault="00B76BCB" w:rsidP="003956A5">
      <w:pPr>
        <w:pStyle w:val="Listnumindent"/>
      </w:pPr>
      <w:r>
        <w:t>the contact details of witnesses, if any;</w:t>
      </w:r>
    </w:p>
    <w:p w14:paraId="1C62874E" w14:textId="77777777" w:rsidR="00B76BCB" w:rsidRDefault="00B76BCB" w:rsidP="003956A5">
      <w:pPr>
        <w:pStyle w:val="Listnumindent"/>
        <w:keepNext/>
      </w:pPr>
      <w:r>
        <w:lastRenderedPageBreak/>
        <w:t>the time and place of the crash</w:t>
      </w:r>
      <w:r>
        <w:fldChar w:fldCharType="begin"/>
      </w:r>
      <w:r>
        <w:instrText xml:space="preserve"> XE "crash" </w:instrText>
      </w:r>
      <w:r>
        <w:fldChar w:fldCharType="end"/>
      </w:r>
      <w:r>
        <w:t>; and</w:t>
      </w:r>
    </w:p>
    <w:p w14:paraId="0AED873E" w14:textId="77777777" w:rsidR="00B76BCB" w:rsidRDefault="00B76BCB" w:rsidP="003956A5">
      <w:pPr>
        <w:pStyle w:val="Listnumindent"/>
      </w:pPr>
      <w:r>
        <w:t>any damage to the government vehicle, the other vehicle(s) involved in the accident</w:t>
      </w:r>
      <w:r>
        <w:fldChar w:fldCharType="begin"/>
      </w:r>
      <w:r>
        <w:instrText xml:space="preserve"> XE "</w:instrText>
      </w:r>
      <w:r w:rsidRPr="0039135A">
        <w:instrText>accident</w:instrText>
      </w:r>
      <w:r>
        <w:instrText xml:space="preserve">" </w:instrText>
      </w:r>
      <w:r>
        <w:fldChar w:fldCharType="end"/>
      </w:r>
      <w:r>
        <w:t>, and/or other property</w:t>
      </w:r>
      <w:r>
        <w:fldChar w:fldCharType="begin"/>
      </w:r>
      <w:r>
        <w:instrText xml:space="preserve"> XE "</w:instrText>
      </w:r>
      <w:r w:rsidRPr="00A92C9F">
        <w:instrText>property</w:instrText>
      </w:r>
      <w:r>
        <w:instrText xml:space="preserve">" </w:instrText>
      </w:r>
      <w:r>
        <w:fldChar w:fldCharType="end"/>
      </w:r>
      <w:r>
        <w:t>.</w:t>
      </w:r>
    </w:p>
    <w:p w14:paraId="556A0913" w14:textId="77777777" w:rsidR="00B76BCB" w:rsidRDefault="00B76BCB" w:rsidP="00806673">
      <w:pPr>
        <w:pStyle w:val="NormalIndent"/>
      </w:pPr>
      <w:r>
        <w:t xml:space="preserve">Personal details are subject to the </w:t>
      </w:r>
      <w:r w:rsidRPr="00B75279">
        <w:rPr>
          <w:i/>
        </w:rPr>
        <w:t>Privacy and Data Protection Act 2014</w:t>
      </w:r>
      <w:r w:rsidRPr="00012A85">
        <w:t xml:space="preserve"> </w:t>
      </w:r>
      <w:r>
        <w:t>and should be used only for the purpose for which they are collected.</w:t>
      </w:r>
    </w:p>
    <w:p w14:paraId="5FEAF68A" w14:textId="77777777" w:rsidR="00B2177D" w:rsidRPr="00B81326" w:rsidRDefault="00B2177D" w:rsidP="00806673">
      <w:pPr>
        <w:pStyle w:val="Heading4numbered"/>
      </w:pPr>
      <w:r w:rsidRPr="00B81326">
        <w:t xml:space="preserve">Crash liability </w:t>
      </w:r>
    </w:p>
    <w:p w14:paraId="540107C3" w14:textId="77777777" w:rsidR="00B2177D" w:rsidRPr="00F66EAA" w:rsidRDefault="00B2177D" w:rsidP="00806673">
      <w:pPr>
        <w:pStyle w:val="NormalIndent"/>
      </w:pPr>
      <w:r>
        <w:t xml:space="preserve">The driver of a government vehicle should not admit liability under any circumstances. </w:t>
      </w:r>
    </w:p>
    <w:p w14:paraId="4693B8CE" w14:textId="77777777" w:rsidR="00B2177D" w:rsidRDefault="00B2177D" w:rsidP="00806673">
      <w:pPr>
        <w:pStyle w:val="NormalIndent"/>
      </w:pPr>
      <w:r>
        <w:t>In the case of a crash, the driver must complete a Motor Vehicle Insurance Claim Form, have it signed by their fleet manager and then forward it to the insurer (in accordance with departmental procedures) within two working days after the accident</w:t>
      </w:r>
      <w:r>
        <w:fldChar w:fldCharType="begin"/>
      </w:r>
      <w:r>
        <w:instrText xml:space="preserve"> XE "</w:instrText>
      </w:r>
      <w:r w:rsidRPr="0039135A">
        <w:instrText>accident</w:instrText>
      </w:r>
      <w:r>
        <w:instrText xml:space="preserve">" </w:instrText>
      </w:r>
      <w:r>
        <w:fldChar w:fldCharType="end"/>
      </w:r>
      <w:r>
        <w:t>.</w:t>
      </w:r>
    </w:p>
    <w:p w14:paraId="2C257F11" w14:textId="77777777" w:rsidR="00B2177D" w:rsidRDefault="00B2177D" w:rsidP="00806673">
      <w:pPr>
        <w:pStyle w:val="NormalIndent"/>
      </w:pPr>
      <w:r>
        <w:t>Drivers of government vehicles must report the full details of accidents, hazardous situations, injury</w:t>
      </w:r>
      <w:r>
        <w:fldChar w:fldCharType="begin"/>
      </w:r>
      <w:r>
        <w:instrText xml:space="preserve"> XE "</w:instrText>
      </w:r>
      <w:r w:rsidRPr="00FA452E">
        <w:instrText>injury</w:instrText>
      </w:r>
      <w:r>
        <w:instrText xml:space="preserve">" </w:instrText>
      </w:r>
      <w:r>
        <w:fldChar w:fldCharType="end"/>
      </w:r>
      <w:r>
        <w:t>, vehicle damage and other property</w:t>
      </w:r>
      <w:r>
        <w:fldChar w:fldCharType="begin"/>
      </w:r>
      <w:r>
        <w:instrText xml:space="preserve"> XE "</w:instrText>
      </w:r>
      <w:r w:rsidRPr="00A92C9F">
        <w:instrText>property</w:instrText>
      </w:r>
      <w:r>
        <w:instrText xml:space="preserve">" </w:instrText>
      </w:r>
      <w:r>
        <w:fldChar w:fldCharType="end"/>
      </w:r>
      <w:r>
        <w:t xml:space="preserve"> damage to their supervisor, their OH&amp;S management representative and their fleet manager. </w:t>
      </w:r>
    </w:p>
    <w:p w14:paraId="35888CE9" w14:textId="77777777" w:rsidR="00B2177D" w:rsidRDefault="00B2177D" w:rsidP="00806673">
      <w:pPr>
        <w:pStyle w:val="NormalIndent"/>
      </w:pPr>
      <w:r>
        <w:t>Under occupational health and safety</w:t>
      </w:r>
      <w:r>
        <w:fldChar w:fldCharType="begin"/>
      </w:r>
      <w:r>
        <w:instrText xml:space="preserve"> XE "</w:instrText>
      </w:r>
      <w:r w:rsidRPr="00C32B33">
        <w:instrText>occupational health and safety</w:instrText>
      </w:r>
      <w:r>
        <w:instrText xml:space="preserve">" </w:instrText>
      </w:r>
      <w:r>
        <w:fldChar w:fldCharType="end"/>
      </w:r>
      <w:r>
        <w:t xml:space="preserve"> requirements, all incidents and hazardous situations are to be investigated and followed up to determine suitable risk control measures for preventing further incidents as far as is practical. </w:t>
      </w:r>
    </w:p>
    <w:p w14:paraId="5292A966" w14:textId="77777777" w:rsidR="00B2177D" w:rsidRPr="00B4393A" w:rsidRDefault="00B2177D" w:rsidP="00B2177D">
      <w:pPr>
        <w:pStyle w:val="Heading3numbered"/>
      </w:pPr>
      <w:bookmarkStart w:id="89" w:name="_Toc426639789"/>
      <w:bookmarkStart w:id="90" w:name="_Toc21948438"/>
      <w:r w:rsidRPr="00B4393A">
        <w:t>Care and security</w:t>
      </w:r>
      <w:r w:rsidRPr="00B4393A">
        <w:fldChar w:fldCharType="begin"/>
      </w:r>
      <w:r w:rsidRPr="00B4393A">
        <w:instrText xml:space="preserve"> XE "security" </w:instrText>
      </w:r>
      <w:r w:rsidRPr="00B4393A">
        <w:fldChar w:fldCharType="end"/>
      </w:r>
      <w:r w:rsidRPr="00B4393A">
        <w:t xml:space="preserve"> of vehicles</w:t>
      </w:r>
      <w:bookmarkEnd w:id="89"/>
      <w:bookmarkEnd w:id="90"/>
    </w:p>
    <w:p w14:paraId="5F799754" w14:textId="77777777" w:rsidR="00B2177D" w:rsidRDefault="00B2177D" w:rsidP="00806673">
      <w:pPr>
        <w:pStyle w:val="NormalIndent"/>
      </w:pPr>
      <w:r>
        <w:t>Drivers authorised to drive government vehicles are responsible for the vehicle while it is in their charge. Misuse or abuse of a government vehicle may result in penalties</w:t>
      </w:r>
      <w:r>
        <w:fldChar w:fldCharType="begin"/>
      </w:r>
      <w:r>
        <w:instrText xml:space="preserve"> XE "</w:instrText>
      </w:r>
      <w:r w:rsidRPr="00A204A2">
        <w:instrText>penalties</w:instrText>
      </w:r>
      <w:r>
        <w:instrText xml:space="preserve">" </w:instrText>
      </w:r>
      <w:r>
        <w:fldChar w:fldCharType="end"/>
      </w:r>
      <w:r>
        <w:t xml:space="preserve"> being imposed on the driver. Subject to adequate investigation</w:t>
      </w:r>
      <w:r>
        <w:fldChar w:fldCharType="begin"/>
      </w:r>
      <w:r>
        <w:instrText xml:space="preserve"> XE "</w:instrText>
      </w:r>
      <w:r w:rsidRPr="008D69CA">
        <w:instrText>investigation</w:instrText>
      </w:r>
      <w:r>
        <w:instrText xml:space="preserve">" </w:instrText>
      </w:r>
      <w:r>
        <w:fldChar w:fldCharType="end"/>
      </w:r>
      <w:r>
        <w:t>, a driver may be held personally responsible for damage caused to a government vehicle.</w:t>
      </w:r>
    </w:p>
    <w:p w14:paraId="56AF5339" w14:textId="77777777" w:rsidR="00B2177D" w:rsidRDefault="00B2177D" w:rsidP="00806673">
      <w:pPr>
        <w:pStyle w:val="NormalIndent"/>
      </w:pPr>
      <w:r>
        <w:t>Drivers must:</w:t>
      </w:r>
    </w:p>
    <w:p w14:paraId="1F188627" w14:textId="77777777" w:rsidR="00B2177D" w:rsidRDefault="00B2177D" w:rsidP="003956A5">
      <w:pPr>
        <w:pStyle w:val="Listnumindent"/>
      </w:pPr>
      <w:r>
        <w:t xml:space="preserve">not smoke </w:t>
      </w:r>
      <w:r w:rsidR="00953C9B">
        <w:t xml:space="preserve">or allow passengers to smoke </w:t>
      </w:r>
      <w:r>
        <w:t xml:space="preserve">in government vehicles; </w:t>
      </w:r>
    </w:p>
    <w:p w14:paraId="0ADF54D9" w14:textId="77777777" w:rsidR="00B2177D" w:rsidRDefault="00B2177D" w:rsidP="003956A5">
      <w:pPr>
        <w:pStyle w:val="Listnumindent"/>
      </w:pPr>
      <w:r>
        <w:t>return vehicles in a clean, tidy and safe condition with a minimum of half a tank of fuel</w:t>
      </w:r>
      <w:r>
        <w:fldChar w:fldCharType="begin"/>
      </w:r>
      <w:r>
        <w:instrText xml:space="preserve"> XE "</w:instrText>
      </w:r>
      <w:r w:rsidRPr="00811D48">
        <w:instrText>fuel</w:instrText>
      </w:r>
      <w:r>
        <w:instrText xml:space="preserve">" </w:instrText>
      </w:r>
      <w:r>
        <w:fldChar w:fldCharType="end"/>
      </w:r>
      <w:r>
        <w:t xml:space="preserve">; </w:t>
      </w:r>
    </w:p>
    <w:p w14:paraId="34C6B1AB" w14:textId="77777777" w:rsidR="00B2177D" w:rsidRDefault="00B2177D" w:rsidP="003956A5">
      <w:pPr>
        <w:pStyle w:val="Listnumindent"/>
      </w:pPr>
      <w:r>
        <w:t>inspect and report any vehicle damage and/or maintenance</w:t>
      </w:r>
      <w:r>
        <w:fldChar w:fldCharType="begin"/>
      </w:r>
      <w:r>
        <w:instrText xml:space="preserve"> XE "</w:instrText>
      </w:r>
      <w:r w:rsidRPr="00332F3B">
        <w:instrText>maintenance</w:instrText>
      </w:r>
      <w:r>
        <w:instrText xml:space="preserve">" </w:instrText>
      </w:r>
      <w:r>
        <w:fldChar w:fldCharType="end"/>
      </w:r>
      <w:r>
        <w:t xml:space="preserve"> requirements to the vehicle allocations officer or fleet manager before driving the vehicle; </w:t>
      </w:r>
    </w:p>
    <w:p w14:paraId="459AC6BC" w14:textId="77777777" w:rsidR="00B2177D" w:rsidRDefault="00B2177D" w:rsidP="003956A5">
      <w:pPr>
        <w:pStyle w:val="Listnumindent"/>
      </w:pPr>
      <w:r>
        <w:t>leave the vehicle securely locked when left unattended. If the vehicle is fitted with a vehicle security</w:t>
      </w:r>
      <w:r>
        <w:fldChar w:fldCharType="begin"/>
      </w:r>
      <w:r>
        <w:instrText xml:space="preserve"> XE "</w:instrText>
      </w:r>
      <w:r w:rsidRPr="00481438">
        <w:instrText>security</w:instrText>
      </w:r>
      <w:r>
        <w:instrText xml:space="preserve">" </w:instrText>
      </w:r>
      <w:r>
        <w:fldChar w:fldCharType="end"/>
      </w:r>
      <w:r>
        <w:t xml:space="preserve"> system, the system must be activated. If appropriate authority has been obtained to retain a vehicle overnight, then the vehicle should be parked </w:t>
      </w:r>
      <w:r w:rsidR="0089391E">
        <w:t>‘</w:t>
      </w:r>
      <w:r>
        <w:t>off street</w:t>
      </w:r>
      <w:r w:rsidR="0089391E">
        <w:t>’</w:t>
      </w:r>
      <w:r>
        <w:t xml:space="preserve"> whenever practical; and</w:t>
      </w:r>
    </w:p>
    <w:p w14:paraId="5DC6FD6D" w14:textId="77777777" w:rsidR="00B2177D" w:rsidRDefault="00B2177D" w:rsidP="003956A5">
      <w:pPr>
        <w:pStyle w:val="Listnumindent"/>
      </w:pPr>
      <w:r>
        <w:t>not permit any unauthorised person</w:t>
      </w:r>
      <w:r>
        <w:fldChar w:fldCharType="begin"/>
      </w:r>
      <w:r>
        <w:instrText xml:space="preserve"> XE "</w:instrText>
      </w:r>
      <w:r w:rsidRPr="0047237D">
        <w:instrText>unauthorised person</w:instrText>
      </w:r>
      <w:r>
        <w:instrText xml:space="preserve">" </w:instrText>
      </w:r>
      <w:r>
        <w:fldChar w:fldCharType="end"/>
      </w:r>
      <w:r>
        <w:t xml:space="preserve"> to drive a government vehicle in their charge, except when permission would be justified in the interests of the state or in the case of an emergency</w:t>
      </w:r>
      <w:r>
        <w:fldChar w:fldCharType="begin"/>
      </w:r>
      <w:r>
        <w:instrText xml:space="preserve"> XE "</w:instrText>
      </w:r>
      <w:r w:rsidRPr="00DD65C7">
        <w:instrText>emergency</w:instrText>
      </w:r>
      <w:r>
        <w:instrText xml:space="preserve">" </w:instrText>
      </w:r>
      <w:r>
        <w:fldChar w:fldCharType="end"/>
      </w:r>
      <w:r>
        <w:t>.</w:t>
      </w:r>
    </w:p>
    <w:p w14:paraId="35F5245A" w14:textId="77777777" w:rsidR="00326B99" w:rsidRPr="00B81326" w:rsidRDefault="00326B99" w:rsidP="00806673">
      <w:pPr>
        <w:pStyle w:val="Heading4numbered"/>
      </w:pPr>
      <w:r w:rsidRPr="00B81326">
        <w:t>Driver</w:t>
      </w:r>
      <w:r w:rsidR="0089391E">
        <w:t>’</w:t>
      </w:r>
      <w:r w:rsidRPr="00B81326">
        <w:t>s licence</w:t>
      </w:r>
    </w:p>
    <w:p w14:paraId="18805DCD" w14:textId="77777777" w:rsidR="00326B99" w:rsidRDefault="00326B99" w:rsidP="00806673">
      <w:pPr>
        <w:pStyle w:val="NormalIndent"/>
      </w:pPr>
      <w:r>
        <w:t>Drivers and their supervisors</w:t>
      </w:r>
      <w:r>
        <w:fldChar w:fldCharType="begin"/>
      </w:r>
      <w:r>
        <w:instrText xml:space="preserve"> XE "</w:instrText>
      </w:r>
      <w:r w:rsidRPr="00FD7EF7">
        <w:instrText>supervisors</w:instrText>
      </w:r>
      <w:r>
        <w:instrText xml:space="preserve">" </w:instrText>
      </w:r>
      <w:r>
        <w:fldChar w:fldCharType="end"/>
      </w:r>
      <w:r>
        <w:t xml:space="preserve"> are required to observe all the provisions under the </w:t>
      </w:r>
      <w:r w:rsidRPr="00E14896">
        <w:rPr>
          <w:i/>
        </w:rPr>
        <w:t xml:space="preserve">Road Safety Act 1986 </w:t>
      </w:r>
      <w:r>
        <w:t>or other legislation that applies in the jurisdiction in which the driver is operating.</w:t>
      </w:r>
    </w:p>
    <w:p w14:paraId="0F9B316E" w14:textId="77777777" w:rsidR="00326B99" w:rsidRDefault="00326B99" w:rsidP="00806673">
      <w:pPr>
        <w:pStyle w:val="NormalIndent"/>
      </w:pPr>
      <w:r>
        <w:t>Supervisors of government drivers must:</w:t>
      </w:r>
    </w:p>
    <w:p w14:paraId="4FC40607" w14:textId="77777777" w:rsidR="00326B99" w:rsidRDefault="00326B99" w:rsidP="003956A5">
      <w:pPr>
        <w:pStyle w:val="Listnumindent"/>
      </w:pPr>
      <w:r>
        <w:t xml:space="preserve">ensure a driver, before operating a government vehicle, is appropriately licensed, trained and authorised; </w:t>
      </w:r>
    </w:p>
    <w:p w14:paraId="2E2815CF" w14:textId="77777777" w:rsidR="00326B99" w:rsidRDefault="00326B99" w:rsidP="003956A5">
      <w:pPr>
        <w:pStyle w:val="Listnumindent"/>
      </w:pPr>
      <w:r>
        <w:lastRenderedPageBreak/>
        <w:t>ensure only persons authorised by the provisions of this SMVP are permitted to drive a government vehicle; and</w:t>
      </w:r>
    </w:p>
    <w:p w14:paraId="52D962D1" w14:textId="77777777" w:rsidR="00326B99" w:rsidRDefault="00326B99" w:rsidP="003956A5">
      <w:pPr>
        <w:pStyle w:val="Listnumindent"/>
      </w:pPr>
      <w:r>
        <w:t>ensure a driver has completed the Application to Drive Vehicle form and provided a copy of his or her current driver</w:t>
      </w:r>
      <w:r w:rsidR="0089391E">
        <w:t>’</w:t>
      </w:r>
      <w:r>
        <w:t xml:space="preserve">s licence, which must be valid and appropriate for the type of vehicle and the jurisdiction in which he or she is required to operate a government vehicle. </w:t>
      </w:r>
    </w:p>
    <w:p w14:paraId="78B0C3BD" w14:textId="77777777" w:rsidR="00326B99" w:rsidRDefault="00326B99" w:rsidP="00806673">
      <w:pPr>
        <w:pStyle w:val="NormalIndent"/>
      </w:pPr>
      <w:r>
        <w:t>A supervisor who permits or allows an employee to drive a government vehicle may be guilty of an offence if the employee does not hold a valid driver</w:t>
      </w:r>
      <w:r w:rsidR="0089391E">
        <w:t>’</w:t>
      </w:r>
      <w:r>
        <w:t>s licence</w:t>
      </w:r>
      <w:r>
        <w:fldChar w:fldCharType="begin"/>
      </w:r>
      <w:r>
        <w:instrText xml:space="preserve"> XE "</w:instrText>
      </w:r>
      <w:r w:rsidRPr="00CD0FD2">
        <w:instrText>driver licence</w:instrText>
      </w:r>
      <w:r>
        <w:instrText xml:space="preserve">" </w:instrText>
      </w:r>
      <w:r>
        <w:fldChar w:fldCharType="end"/>
      </w:r>
      <w:r>
        <w:t xml:space="preserve"> that authorises him or her to drive such a vehicle.</w:t>
      </w:r>
    </w:p>
    <w:p w14:paraId="3052255E" w14:textId="77777777" w:rsidR="00326B99" w:rsidRDefault="00326B99" w:rsidP="00806673">
      <w:pPr>
        <w:pStyle w:val="NormalIndent"/>
      </w:pPr>
      <w:r>
        <w:t>Drivers of government vehicles may be guilty of an offence if they do not inform their supervisors</w:t>
      </w:r>
      <w:r>
        <w:fldChar w:fldCharType="begin"/>
      </w:r>
      <w:r>
        <w:instrText xml:space="preserve"> XE "</w:instrText>
      </w:r>
      <w:r w:rsidRPr="00FD7EF7">
        <w:instrText>supervisors</w:instrText>
      </w:r>
      <w:r>
        <w:instrText xml:space="preserve">" </w:instrText>
      </w:r>
      <w:r>
        <w:fldChar w:fldCharType="end"/>
      </w:r>
      <w:r>
        <w:t xml:space="preserve"> that they do not hold or continue to hold a valid driver</w:t>
      </w:r>
      <w:r w:rsidR="0089391E">
        <w:t>’</w:t>
      </w:r>
      <w:r>
        <w:t>s licence</w:t>
      </w:r>
      <w:r>
        <w:fldChar w:fldCharType="begin"/>
      </w:r>
      <w:r>
        <w:instrText xml:space="preserve"> XE "</w:instrText>
      </w:r>
      <w:r w:rsidRPr="00CD0FD2">
        <w:instrText>driver licence</w:instrText>
      </w:r>
      <w:r>
        <w:instrText xml:space="preserve">" </w:instrText>
      </w:r>
      <w:r>
        <w:fldChar w:fldCharType="end"/>
      </w:r>
      <w:r>
        <w:t xml:space="preserve"> that authorises them to drive such a vehicle.</w:t>
      </w:r>
    </w:p>
    <w:p w14:paraId="5A705CCA" w14:textId="604AE3C3" w:rsidR="00326B99" w:rsidRDefault="00326B99" w:rsidP="00806673">
      <w:pPr>
        <w:pStyle w:val="NormalIndent"/>
      </w:pPr>
      <w:r>
        <w:t>Drivers must notify their supervisor immediately of any changes in relation to their driver</w:t>
      </w:r>
      <w:r w:rsidR="0089391E">
        <w:t>’</w:t>
      </w:r>
      <w:r>
        <w:t>s licence status (that is, suspension, cancellation or loss of the licence).</w:t>
      </w:r>
    </w:p>
    <w:p w14:paraId="23A4A2D4" w14:textId="77777777" w:rsidR="00A416E4" w:rsidRPr="00B4393A" w:rsidRDefault="00A416E4" w:rsidP="00A416E4">
      <w:pPr>
        <w:pStyle w:val="Heading3numbered"/>
      </w:pPr>
      <w:bookmarkStart w:id="91" w:name="_Toc426639790"/>
      <w:bookmarkStart w:id="92" w:name="_Toc21948439"/>
      <w:r w:rsidRPr="00B4393A">
        <w:t>Pooling of government vehicles</w:t>
      </w:r>
      <w:bookmarkEnd w:id="91"/>
      <w:bookmarkEnd w:id="92"/>
    </w:p>
    <w:p w14:paraId="7E0752A3" w14:textId="77777777" w:rsidR="00A416E4" w:rsidRDefault="00A416E4" w:rsidP="00806673">
      <w:pPr>
        <w:pStyle w:val="NormalIndent"/>
      </w:pPr>
      <w:r>
        <w:t>All government vehicles, including vehicles in the Executive Motor Vehicle Scheme</w:t>
      </w:r>
      <w:r>
        <w:fldChar w:fldCharType="begin"/>
      </w:r>
      <w:r>
        <w:instrText xml:space="preserve"> XE "</w:instrText>
      </w:r>
      <w:r w:rsidRPr="006A4C15">
        <w:instrText>Executive Motor Vehicle Scheme</w:instrText>
      </w:r>
      <w:r>
        <w:instrText xml:space="preserve">" </w:instrText>
      </w:r>
      <w:r>
        <w:fldChar w:fldCharType="end"/>
      </w:r>
      <w:r>
        <w:t>, are to be made available in a pooling</w:t>
      </w:r>
      <w:r>
        <w:fldChar w:fldCharType="begin"/>
      </w:r>
      <w:r>
        <w:instrText xml:space="preserve"> XE "</w:instrText>
      </w:r>
      <w:r w:rsidRPr="003C075B">
        <w:instrText>pooling</w:instrText>
      </w:r>
      <w:r>
        <w:instrText xml:space="preserve">" </w:instrText>
      </w:r>
      <w:r>
        <w:fldChar w:fldCharType="end"/>
      </w:r>
      <w:r>
        <w:t xml:space="preserve"> arrangement for operational</w:t>
      </w:r>
      <w:r>
        <w:fldChar w:fldCharType="begin"/>
      </w:r>
      <w:r>
        <w:instrText xml:space="preserve"> XE operational </w:instrText>
      </w:r>
      <w:r>
        <w:fldChar w:fldCharType="end"/>
      </w:r>
      <w:r>
        <w:t xml:space="preserve"> use during normal business hours. The exception is any vehicle exempted in writing by the applicable departmental </w:t>
      </w:r>
      <w:r w:rsidR="00563FD6">
        <w:t>s</w:t>
      </w:r>
      <w:r>
        <w:t>ecretary, agency chief executive officer or authorised delegate.</w:t>
      </w:r>
    </w:p>
    <w:p w14:paraId="79FA3D2F" w14:textId="31CBEB87" w:rsidR="00A416E4" w:rsidRDefault="00A416E4" w:rsidP="00806673">
      <w:pPr>
        <w:pStyle w:val="NormalIndent"/>
      </w:pPr>
      <w:r>
        <w:t xml:space="preserve">Departments and agencies should maintain suitable vehicle booking and recording </w:t>
      </w:r>
      <w:r w:rsidR="007E75A0">
        <w:t>systems,</w:t>
      </w:r>
      <w:r>
        <w:t xml:space="preserve"> so vehicle availability, location and driver can be readily determined.</w:t>
      </w:r>
    </w:p>
    <w:p w14:paraId="100A2B97" w14:textId="77777777" w:rsidR="00A416E4" w:rsidRDefault="00A416E4" w:rsidP="00806673">
      <w:pPr>
        <w:pStyle w:val="Heading4numbered"/>
      </w:pPr>
      <w:bookmarkStart w:id="93" w:name="_Ref315773061"/>
      <w:r>
        <w:t>Vehicle logbook</w:t>
      </w:r>
      <w:bookmarkEnd w:id="93"/>
    </w:p>
    <w:p w14:paraId="7136E88A" w14:textId="77777777" w:rsidR="00A416E4" w:rsidRDefault="00A416E4" w:rsidP="00806673">
      <w:pPr>
        <w:pStyle w:val="NormalIndent"/>
      </w:pPr>
      <w:r>
        <w:t>All drivers of government vehicles are responsible for maintaining complete and accurate trip records in an Australian Taxation Office (ATO) compliant logbook. Incorrect and/or incomplete logbook entries may result in a reportable fringe benefit tax</w:t>
      </w:r>
      <w:r>
        <w:fldChar w:fldCharType="begin"/>
      </w:r>
      <w:r>
        <w:instrText xml:space="preserve"> XE "</w:instrText>
      </w:r>
      <w:r w:rsidRPr="00637DCC">
        <w:instrText>fringe benefit tax</w:instrText>
      </w:r>
      <w:r>
        <w:instrText xml:space="preserve">" </w:instrText>
      </w:r>
      <w:r>
        <w:fldChar w:fldCharType="end"/>
      </w:r>
      <w:r>
        <w:t xml:space="preserve"> entry in the driver</w:t>
      </w:r>
      <w:r w:rsidR="0089391E">
        <w:t>’</w:t>
      </w:r>
      <w:r>
        <w:t>s group certificate</w:t>
      </w:r>
      <w:r>
        <w:fldChar w:fldCharType="begin"/>
      </w:r>
      <w:r>
        <w:instrText xml:space="preserve"> XE "</w:instrText>
      </w:r>
      <w:r w:rsidRPr="00391E39">
        <w:instrText>group certificate</w:instrText>
      </w:r>
      <w:r>
        <w:instrText xml:space="preserve">" </w:instrText>
      </w:r>
      <w:r>
        <w:fldChar w:fldCharType="end"/>
      </w:r>
      <w:r>
        <w:t>. Ministers, Members of Parliament, chauffeurs and executive officers are exempt from this requirement. Details of the logbook requirements can be found on the ATO website at www.ato.gov.au.</w:t>
      </w:r>
    </w:p>
    <w:p w14:paraId="6283E82C" w14:textId="77777777" w:rsidR="00A416E4" w:rsidRDefault="00A416E4" w:rsidP="00806673">
      <w:pPr>
        <w:pStyle w:val="NormalIndent"/>
      </w:pPr>
      <w:r>
        <w:t>Each department and agency shall maintain accurate records of vehicle use to measure the extent of operational</w:t>
      </w:r>
      <w:r>
        <w:fldChar w:fldCharType="begin"/>
      </w:r>
      <w:r>
        <w:instrText xml:space="preserve"> XE operational </w:instrText>
      </w:r>
      <w:r>
        <w:fldChar w:fldCharType="end"/>
      </w:r>
      <w:r>
        <w:t xml:space="preserve"> and private use</w:t>
      </w:r>
      <w:r>
        <w:fldChar w:fldCharType="begin"/>
      </w:r>
      <w:r>
        <w:instrText xml:space="preserve"> XE "</w:instrText>
      </w:r>
      <w:r w:rsidRPr="009034DC">
        <w:instrText>private use</w:instrText>
      </w:r>
      <w:r>
        <w:instrText xml:space="preserve">" </w:instrText>
      </w:r>
      <w:r>
        <w:fldChar w:fldCharType="end"/>
      </w:r>
      <w:r>
        <w:t>, to calculate fringe benefits tax liability for all government vehicles and to identify the driver responsible for a vehicle when an infringement, damage or loss occurs.</w:t>
      </w:r>
    </w:p>
    <w:p w14:paraId="2A8206CE" w14:textId="77777777" w:rsidR="00A416E4" w:rsidRPr="00B4393A" w:rsidRDefault="00A416E4" w:rsidP="00A416E4">
      <w:pPr>
        <w:pStyle w:val="Heading3numbered"/>
      </w:pPr>
      <w:bookmarkStart w:id="94" w:name="_Toc426639791"/>
      <w:bookmarkStart w:id="95" w:name="_Toc21948440"/>
      <w:r w:rsidRPr="00B4393A">
        <w:t>Vehicle identification and markings</w:t>
      </w:r>
      <w:bookmarkEnd w:id="94"/>
      <w:bookmarkEnd w:id="95"/>
    </w:p>
    <w:p w14:paraId="594BD8E3" w14:textId="77777777" w:rsidR="00A416E4" w:rsidRDefault="00A416E4" w:rsidP="00806673">
      <w:pPr>
        <w:pStyle w:val="NormalIndent"/>
      </w:pPr>
      <w:r>
        <w:t>Government vehicles (both blue and red registration</w:t>
      </w:r>
      <w:r>
        <w:fldChar w:fldCharType="begin"/>
      </w:r>
      <w:r>
        <w:instrText xml:space="preserve"> XE "</w:instrText>
      </w:r>
      <w:r w:rsidRPr="00765F51">
        <w:instrText>registration</w:instrText>
      </w:r>
      <w:r>
        <w:instrText xml:space="preserve">" </w:instrText>
      </w:r>
      <w:r>
        <w:fldChar w:fldCharType="end"/>
      </w:r>
      <w:r>
        <w:t xml:space="preserve"> plates) shall not be fitted with or display any markings, signage</w:t>
      </w:r>
      <w:r>
        <w:fldChar w:fldCharType="begin"/>
      </w:r>
      <w:r>
        <w:instrText xml:space="preserve"> XE "</w:instrText>
      </w:r>
      <w:r w:rsidRPr="00280A00">
        <w:instrText>signage</w:instrText>
      </w:r>
      <w:r>
        <w:instrText xml:space="preserve">" </w:instrText>
      </w:r>
      <w:r>
        <w:fldChar w:fldCharType="end"/>
      </w:r>
      <w:r>
        <w:t xml:space="preserve"> or stickers (including those relating to government initiatives and programs) unless approved by the relevant departmental Secretary or agency chief executive officer.</w:t>
      </w:r>
    </w:p>
    <w:p w14:paraId="4DCC6451" w14:textId="77777777" w:rsidR="00A416E4" w:rsidRDefault="00A416E4" w:rsidP="00806673">
      <w:pPr>
        <w:pStyle w:val="NormalIndent"/>
      </w:pPr>
      <w:r>
        <w:t>The safety</w:t>
      </w:r>
      <w:r>
        <w:fldChar w:fldCharType="begin"/>
      </w:r>
      <w:r>
        <w:instrText xml:space="preserve"> XE "</w:instrText>
      </w:r>
      <w:r w:rsidRPr="00DF4155">
        <w:instrText>safety</w:instrText>
      </w:r>
      <w:r>
        <w:instrText xml:space="preserve">" </w:instrText>
      </w:r>
      <w:r>
        <w:fldChar w:fldCharType="end"/>
      </w:r>
      <w:r>
        <w:t xml:space="preserve"> of vehicle occupants must be considered in any decision to apply or not apply such signage</w:t>
      </w:r>
      <w:r>
        <w:fldChar w:fldCharType="begin"/>
      </w:r>
      <w:r>
        <w:instrText xml:space="preserve"> XE "</w:instrText>
      </w:r>
      <w:r w:rsidRPr="00280A00">
        <w:instrText>signage</w:instrText>
      </w:r>
      <w:r>
        <w:instrText xml:space="preserve">" </w:instrText>
      </w:r>
      <w:r>
        <w:fldChar w:fldCharType="end"/>
      </w:r>
      <w:r>
        <w:t>.</w:t>
      </w:r>
    </w:p>
    <w:p w14:paraId="353147D3" w14:textId="77777777" w:rsidR="00A416E4" w:rsidRDefault="00A416E4" w:rsidP="00806673">
      <w:pPr>
        <w:pStyle w:val="NormalIndent"/>
      </w:pPr>
      <w:r>
        <w:t>Vehicles are to be disposed of without signage</w:t>
      </w:r>
      <w:r>
        <w:fldChar w:fldCharType="begin"/>
      </w:r>
      <w:r>
        <w:instrText xml:space="preserve"> XE "</w:instrText>
      </w:r>
      <w:r w:rsidRPr="00280A00">
        <w:instrText>signage</w:instrText>
      </w:r>
      <w:r>
        <w:instrText xml:space="preserve">" </w:instrText>
      </w:r>
      <w:r>
        <w:fldChar w:fldCharType="end"/>
      </w:r>
      <w:r>
        <w:t xml:space="preserve"> or other markings fitted. Where practical, signage or other markings should not be of a type that may damage the vehicle and adversely affect its sale price.</w:t>
      </w:r>
    </w:p>
    <w:p w14:paraId="3E9D3FAC" w14:textId="77777777" w:rsidR="00A416E4" w:rsidRPr="00B4393A" w:rsidRDefault="00A416E4" w:rsidP="00A416E4">
      <w:pPr>
        <w:pStyle w:val="Heading3numbered"/>
      </w:pPr>
      <w:bookmarkStart w:id="96" w:name="_Toc426639792"/>
      <w:bookmarkStart w:id="97" w:name="_Toc21948441"/>
      <w:r w:rsidRPr="00B4393A">
        <w:lastRenderedPageBreak/>
        <w:t>Use of private vehicles</w:t>
      </w:r>
      <w:r w:rsidRPr="00B4393A">
        <w:fldChar w:fldCharType="begin"/>
      </w:r>
      <w:r w:rsidRPr="00B4393A">
        <w:instrText xml:space="preserve"> XE "private vehicles" </w:instrText>
      </w:r>
      <w:r w:rsidRPr="00B4393A">
        <w:fldChar w:fldCharType="end"/>
      </w:r>
      <w:r w:rsidRPr="00B4393A">
        <w:t xml:space="preserve"> for government business</w:t>
      </w:r>
      <w:bookmarkEnd w:id="96"/>
      <w:bookmarkEnd w:id="97"/>
    </w:p>
    <w:p w14:paraId="31A0710B" w14:textId="1A634F18" w:rsidR="00A416E4" w:rsidRDefault="00A416E4" w:rsidP="00806673">
      <w:pPr>
        <w:pStyle w:val="NormalIndent"/>
      </w:pPr>
      <w:r>
        <w:t>The employee must obtain the approval of the employer</w:t>
      </w:r>
      <w:r>
        <w:fldChar w:fldCharType="begin"/>
      </w:r>
      <w:r>
        <w:instrText xml:space="preserve"> XE "</w:instrText>
      </w:r>
      <w:r w:rsidRPr="00035D47">
        <w:instrText>employer</w:instrText>
      </w:r>
      <w:r>
        <w:instrText xml:space="preserve">" </w:instrText>
      </w:r>
      <w:r>
        <w:fldChar w:fldCharType="end"/>
      </w:r>
      <w:r>
        <w:t xml:space="preserve"> before using his or her private motor vehicle during his or her employment. For reimbursement following personal vehicle use, the employee must make a declaration stating the date and purpose of the trip, the number of kilometres </w:t>
      </w:r>
      <w:r w:rsidR="007E75A0">
        <w:t>travelled,</w:t>
      </w:r>
      <w:r>
        <w:t xml:space="preserve"> and the type of vehicle used.</w:t>
      </w:r>
    </w:p>
    <w:p w14:paraId="731D7860" w14:textId="77777777" w:rsidR="00A416E4" w:rsidRDefault="00A416E4" w:rsidP="00806673">
      <w:pPr>
        <w:pStyle w:val="NormalIndent"/>
      </w:pPr>
      <w:r>
        <w:t>Supervisors must not authorise use of a private vehicle:</w:t>
      </w:r>
    </w:p>
    <w:p w14:paraId="4CA002B8" w14:textId="77777777" w:rsidR="00A416E4" w:rsidRDefault="00A416E4" w:rsidP="003956A5">
      <w:pPr>
        <w:pStyle w:val="Listnumindent"/>
      </w:pPr>
      <w:r>
        <w:t>for more than 5 000 kms of travel for government business in a financial year. Details on the taxation rules can be found on the ATO: www.ato.gov.au, except where specific authorisation is provided in writing by the appropriate departmental Secretary or agency chief executive officer; and</w:t>
      </w:r>
    </w:p>
    <w:p w14:paraId="319532D3" w14:textId="77777777" w:rsidR="00A416E4" w:rsidRDefault="00A416E4" w:rsidP="003956A5">
      <w:pPr>
        <w:pStyle w:val="Listnumindent"/>
      </w:pPr>
      <w:r>
        <w:t>for use on government business where the vehicle does not meet the safety</w:t>
      </w:r>
      <w:r>
        <w:fldChar w:fldCharType="begin"/>
      </w:r>
      <w:r>
        <w:instrText xml:space="preserve"> XE "</w:instrText>
      </w:r>
      <w:r w:rsidRPr="00DF4155">
        <w:instrText>safety</w:instrText>
      </w:r>
      <w:r>
        <w:instrText xml:space="preserve">" </w:instrText>
      </w:r>
      <w:r>
        <w:fldChar w:fldCharType="end"/>
      </w:r>
      <w:r>
        <w:t xml:space="preserve"> and maintenance</w:t>
      </w:r>
      <w:r>
        <w:fldChar w:fldCharType="begin"/>
      </w:r>
      <w:r>
        <w:instrText xml:space="preserve"> XE "</w:instrText>
      </w:r>
      <w:r w:rsidRPr="00332F3B">
        <w:instrText>maintenance</w:instrText>
      </w:r>
      <w:r>
        <w:instrText xml:space="preserve">" </w:instrText>
      </w:r>
      <w:r>
        <w:fldChar w:fldCharType="end"/>
      </w:r>
      <w:r>
        <w:t xml:space="preserve"> requirements for government vehicles, as described in the SMVP.</w:t>
      </w:r>
    </w:p>
    <w:p w14:paraId="43CB844C" w14:textId="77777777" w:rsidR="00A416E4" w:rsidRDefault="00A416E4" w:rsidP="00806673">
      <w:pPr>
        <w:pStyle w:val="Heading4numbered"/>
      </w:pPr>
      <w:r>
        <w:t>Reimbursement rate</w:t>
      </w:r>
    </w:p>
    <w:p w14:paraId="719F2190" w14:textId="13529C0B" w:rsidR="00A416E4" w:rsidRDefault="00A416E4" w:rsidP="00806673">
      <w:pPr>
        <w:pStyle w:val="NormalIndent"/>
      </w:pPr>
      <w:r>
        <w:t>If during the course of their employment, employees</w:t>
      </w:r>
      <w:r>
        <w:fldChar w:fldCharType="begin"/>
      </w:r>
      <w:r>
        <w:instrText xml:space="preserve"> XE "</w:instrText>
      </w:r>
      <w:r w:rsidRPr="007E4C54">
        <w:instrText>employees</w:instrText>
      </w:r>
      <w:r>
        <w:instrText xml:space="preserve">" </w:instrText>
      </w:r>
      <w:r>
        <w:fldChar w:fldCharType="end"/>
      </w:r>
      <w:r>
        <w:t xml:space="preserve"> are required to use their private motor vehicles, then taxation rules and regulations provide for them to be reimbursed for </w:t>
      </w:r>
      <w:r w:rsidR="00A85CBF">
        <w:t>the kilometres travelled</w:t>
      </w:r>
      <w:r>
        <w:t xml:space="preserve"> in accordance with the Victorian Public Service Agreement 2006, or other applicable Award agreements.</w:t>
      </w:r>
    </w:p>
    <w:p w14:paraId="00D775DF" w14:textId="77777777" w:rsidR="00A416E4" w:rsidRDefault="00A416E4" w:rsidP="00806673">
      <w:pPr>
        <w:pStyle w:val="NormalIndent"/>
      </w:pPr>
      <w:r>
        <w:t>Rates payable for motor vehicle use shall be as determined by the ATO.</w:t>
      </w:r>
    </w:p>
    <w:p w14:paraId="64D1967F" w14:textId="0AAB8B7A" w:rsidR="00A416E4" w:rsidRDefault="00A416E4" w:rsidP="00806673">
      <w:pPr>
        <w:pStyle w:val="NormalIndent"/>
      </w:pPr>
      <w:r>
        <w:t xml:space="preserve">Employees are not able to make any other claim relating to motor vehicle expenses other than the claim for </w:t>
      </w:r>
      <w:r w:rsidR="00A85CBF">
        <w:t>kilometres travelled</w:t>
      </w:r>
      <w:r>
        <w:t xml:space="preserve">. The </w:t>
      </w:r>
      <w:r w:rsidR="00626B49">
        <w:t xml:space="preserve">business kilometre </w:t>
      </w:r>
      <w:r>
        <w:t xml:space="preserve">rate determined by the ATO </w:t>
      </w:r>
      <w:r w:rsidR="002D5D50">
        <w:t xml:space="preserve">includes </w:t>
      </w:r>
      <w:r>
        <w:t>all costs including wear and tear, fuel, repairs and motor vehicle insurance expenses.</w:t>
      </w:r>
    </w:p>
    <w:p w14:paraId="57875F9A" w14:textId="77777777" w:rsidR="00A416E4" w:rsidRDefault="00A416E4" w:rsidP="00806673">
      <w:pPr>
        <w:pStyle w:val="Heading4numbered"/>
      </w:pPr>
      <w:r>
        <w:t>Government liability</w:t>
      </w:r>
    </w:p>
    <w:p w14:paraId="7F6B7799" w14:textId="77777777" w:rsidR="00A416E4" w:rsidRDefault="00A416E4" w:rsidP="00806673">
      <w:pPr>
        <w:pStyle w:val="NormalIndent"/>
      </w:pPr>
      <w:r>
        <w:t xml:space="preserve">In accordance with the </w:t>
      </w:r>
      <w:r w:rsidRPr="0019137F">
        <w:rPr>
          <w:i/>
        </w:rPr>
        <w:t xml:space="preserve">Crown Proceedings Act </w:t>
      </w:r>
      <w:r>
        <w:rPr>
          <w:i/>
        </w:rPr>
        <w:t xml:space="preserve">(Vic) </w:t>
      </w:r>
      <w:r w:rsidRPr="0019137F">
        <w:rPr>
          <w:i/>
        </w:rPr>
        <w:t>1958</w:t>
      </w:r>
      <w:r>
        <w:t xml:space="preserve"> (covering the liability of the Crown in contract</w:t>
      </w:r>
      <w:r>
        <w:fldChar w:fldCharType="begin"/>
      </w:r>
      <w:r>
        <w:instrText xml:space="preserve"> XE "</w:instrText>
      </w:r>
      <w:r w:rsidRPr="007F509F">
        <w:instrText>contract</w:instrText>
      </w:r>
      <w:r>
        <w:instrText xml:space="preserve">" </w:instrText>
      </w:r>
      <w:r>
        <w:fldChar w:fldCharType="end"/>
      </w:r>
      <w:r>
        <w:t>), government departments and agencies are liable for the actions of their employees</w:t>
      </w:r>
      <w:r>
        <w:fldChar w:fldCharType="begin"/>
      </w:r>
      <w:r>
        <w:instrText xml:space="preserve"> XE "</w:instrText>
      </w:r>
      <w:r w:rsidRPr="007E4C54">
        <w:instrText>employees</w:instrText>
      </w:r>
      <w:r>
        <w:instrText xml:space="preserve">" </w:instrText>
      </w:r>
      <w:r>
        <w:fldChar w:fldCharType="end"/>
      </w:r>
      <w:r>
        <w:t>, agents and independent contractors. They are thus liable for all claims proven against their employees, agents and independent contractors resulting from such person</w:t>
      </w:r>
      <w:r w:rsidR="0089391E">
        <w:t>’</w:t>
      </w:r>
      <w:r>
        <w:t>s authorised use of private vehicles</w:t>
      </w:r>
      <w:r>
        <w:fldChar w:fldCharType="begin"/>
      </w:r>
      <w:r>
        <w:instrText xml:space="preserve"> XE "</w:instrText>
      </w:r>
      <w:r w:rsidRPr="00EE1B2B">
        <w:instrText>private vehicles</w:instrText>
      </w:r>
      <w:r>
        <w:instrText xml:space="preserve">" </w:instrText>
      </w:r>
      <w:r>
        <w:fldChar w:fldCharType="end"/>
      </w:r>
      <w:r>
        <w:t xml:space="preserve"> while engaged in authorised government business.</w:t>
      </w:r>
    </w:p>
    <w:p w14:paraId="797323D0" w14:textId="77777777" w:rsidR="00A416E4" w:rsidRDefault="00A416E4" w:rsidP="00806673">
      <w:pPr>
        <w:pStyle w:val="NormalIndent"/>
      </w:pPr>
      <w:r>
        <w:t>All private vehicles</w:t>
      </w:r>
      <w:r>
        <w:fldChar w:fldCharType="begin"/>
      </w:r>
      <w:r>
        <w:instrText xml:space="preserve"> XE "</w:instrText>
      </w:r>
      <w:r w:rsidRPr="00EE1B2B">
        <w:instrText>private vehicles</w:instrText>
      </w:r>
      <w:r>
        <w:instrText xml:space="preserve">" </w:instrText>
      </w:r>
      <w:r>
        <w:fldChar w:fldCharType="end"/>
      </w:r>
      <w:r>
        <w:t xml:space="preserve"> that are authorised for use in government business must be:</w:t>
      </w:r>
    </w:p>
    <w:p w14:paraId="5131D9D9" w14:textId="77777777" w:rsidR="00A416E4" w:rsidRDefault="00A416E4" w:rsidP="003956A5">
      <w:pPr>
        <w:pStyle w:val="Listnumindent"/>
      </w:pPr>
      <w:r>
        <w:t>registered for use on the open road;</w:t>
      </w:r>
    </w:p>
    <w:p w14:paraId="007F3A45" w14:textId="77777777" w:rsidR="00A416E4" w:rsidRDefault="00A416E4" w:rsidP="003956A5">
      <w:pPr>
        <w:pStyle w:val="Listnumindent"/>
      </w:pPr>
      <w:r>
        <w:t>roadworthy</w:t>
      </w:r>
      <w:r>
        <w:fldChar w:fldCharType="begin"/>
      </w:r>
      <w:r>
        <w:instrText xml:space="preserve"> XE "</w:instrText>
      </w:r>
      <w:r w:rsidRPr="00EB27F8">
        <w:instrText>roadworthy</w:instrText>
      </w:r>
      <w:r>
        <w:instrText xml:space="preserve">" </w:instrText>
      </w:r>
      <w:r>
        <w:fldChar w:fldCharType="end"/>
      </w:r>
      <w:r>
        <w:t xml:space="preserve"> and free of defects;</w:t>
      </w:r>
    </w:p>
    <w:p w14:paraId="2BEB13C7" w14:textId="77777777" w:rsidR="00A416E4" w:rsidRDefault="00A416E4" w:rsidP="003956A5">
      <w:pPr>
        <w:pStyle w:val="Listnumindent"/>
      </w:pPr>
      <w:r>
        <w:t>comprehensively insured by a motor vehicle policy that specifically indemnifies the employer</w:t>
      </w:r>
      <w:r>
        <w:fldChar w:fldCharType="begin"/>
      </w:r>
      <w:r>
        <w:instrText xml:space="preserve"> XE "</w:instrText>
      </w:r>
      <w:r w:rsidRPr="00035D47">
        <w:instrText>employer</w:instrText>
      </w:r>
      <w:r>
        <w:instrText xml:space="preserve">" </w:instrText>
      </w:r>
      <w:r>
        <w:fldChar w:fldCharType="end"/>
      </w:r>
      <w:r>
        <w:t xml:space="preserve"> (for example, the State of Victoria, a department or an agency);</w:t>
      </w:r>
    </w:p>
    <w:p w14:paraId="7462814C" w14:textId="77777777" w:rsidR="00A416E4" w:rsidRDefault="00A416E4" w:rsidP="003956A5">
      <w:pPr>
        <w:pStyle w:val="Listnumindent"/>
      </w:pPr>
      <w:r>
        <w:t>free of any modification that may invalidate the motor vehicle insurance</w:t>
      </w:r>
      <w:r>
        <w:fldChar w:fldCharType="begin"/>
      </w:r>
      <w:r>
        <w:instrText xml:space="preserve"> XE "</w:instrText>
      </w:r>
      <w:r w:rsidRPr="008F6A79">
        <w:instrText>insurance</w:instrText>
      </w:r>
      <w:r>
        <w:instrText xml:space="preserve">" </w:instrText>
      </w:r>
      <w:r>
        <w:fldChar w:fldCharType="end"/>
      </w:r>
      <w:r>
        <w:t>;</w:t>
      </w:r>
    </w:p>
    <w:p w14:paraId="02073B4F" w14:textId="77777777" w:rsidR="00A416E4" w:rsidRDefault="00A416E4" w:rsidP="003956A5">
      <w:pPr>
        <w:pStyle w:val="Listnumindent"/>
      </w:pPr>
      <w:r>
        <w:t>used only for purposes that fall within the original proposal for insurance</w:t>
      </w:r>
      <w:r>
        <w:fldChar w:fldCharType="begin"/>
      </w:r>
      <w:r>
        <w:instrText xml:space="preserve"> XE "</w:instrText>
      </w:r>
      <w:r w:rsidRPr="008F6A79">
        <w:instrText>insurance</w:instrText>
      </w:r>
      <w:r>
        <w:instrText xml:space="preserve">" </w:instrText>
      </w:r>
      <w:r>
        <w:fldChar w:fldCharType="end"/>
      </w:r>
      <w:r>
        <w:t xml:space="preserve"> of the vehicle (including use for business purposes); and</w:t>
      </w:r>
    </w:p>
    <w:p w14:paraId="6A7AF6C6" w14:textId="77777777" w:rsidR="00A416E4" w:rsidRDefault="00A416E4" w:rsidP="003956A5">
      <w:pPr>
        <w:pStyle w:val="Listnumindent"/>
      </w:pPr>
      <w:r>
        <w:t>driven and operated in a manner compliant with the SMVP, while being used for government business.</w:t>
      </w:r>
    </w:p>
    <w:p w14:paraId="0A5A092A" w14:textId="77777777" w:rsidR="00A416E4" w:rsidRPr="00B4393A" w:rsidRDefault="00A416E4" w:rsidP="00A416E4">
      <w:pPr>
        <w:pStyle w:val="Heading3numbered"/>
      </w:pPr>
      <w:bookmarkStart w:id="98" w:name="_Toc426639793"/>
      <w:bookmarkStart w:id="99" w:name="_Toc21948442"/>
      <w:r w:rsidRPr="00B4393A">
        <w:lastRenderedPageBreak/>
        <w:t>Alternative vehicles and transport</w:t>
      </w:r>
      <w:bookmarkEnd w:id="98"/>
      <w:bookmarkEnd w:id="99"/>
    </w:p>
    <w:p w14:paraId="3B1E44B5" w14:textId="77777777" w:rsidR="00A416E4" w:rsidRDefault="00A416E4" w:rsidP="00806673">
      <w:pPr>
        <w:pStyle w:val="Heading4numbered"/>
      </w:pPr>
      <w:r>
        <w:t>General policy on taxis</w:t>
      </w:r>
      <w:r>
        <w:fldChar w:fldCharType="begin"/>
      </w:r>
      <w:r>
        <w:instrText xml:space="preserve"> XE "</w:instrText>
      </w:r>
      <w:r w:rsidRPr="00511228">
        <w:instrText>taxis</w:instrText>
      </w:r>
      <w:r>
        <w:instrText xml:space="preserve">" </w:instrText>
      </w:r>
      <w:r>
        <w:fldChar w:fldCharType="end"/>
      </w:r>
    </w:p>
    <w:p w14:paraId="133EB34A" w14:textId="77777777" w:rsidR="00A416E4" w:rsidRDefault="00A416E4" w:rsidP="00806673">
      <w:pPr>
        <w:pStyle w:val="NormalIndent"/>
      </w:pPr>
      <w:r>
        <w:t>Use of a taxi may be considered for short journeys of an incidental nature when public transport</w:t>
      </w:r>
      <w:r>
        <w:fldChar w:fldCharType="begin"/>
      </w:r>
      <w:r>
        <w:instrText xml:space="preserve"> XE "</w:instrText>
      </w:r>
      <w:r w:rsidRPr="00BB0C34">
        <w:instrText>public transport</w:instrText>
      </w:r>
      <w:r>
        <w:instrText xml:space="preserve">" </w:instrText>
      </w:r>
      <w:r>
        <w:fldChar w:fldCharType="end"/>
      </w:r>
      <w:r>
        <w:t xml:space="preserve"> cannot be used and/or a government vehicle is not available. Agencies should make their own arrangements with the taxi industry to obtain coupon supplies.</w:t>
      </w:r>
    </w:p>
    <w:p w14:paraId="6770E80F" w14:textId="77777777" w:rsidR="00A416E4" w:rsidRDefault="00A416E4" w:rsidP="00806673">
      <w:pPr>
        <w:pStyle w:val="NormalIndent"/>
      </w:pPr>
      <w:r>
        <w:t>Departmental secretaries and agency chief executive officers are responsible for ensuring all use of taxis</w:t>
      </w:r>
      <w:r>
        <w:fldChar w:fldCharType="begin"/>
      </w:r>
      <w:r>
        <w:instrText xml:space="preserve"> XE "</w:instrText>
      </w:r>
      <w:r w:rsidRPr="00511228">
        <w:instrText>taxis</w:instrText>
      </w:r>
      <w:r>
        <w:instrText xml:space="preserve">" </w:instrText>
      </w:r>
      <w:r>
        <w:fldChar w:fldCharType="end"/>
      </w:r>
      <w:r>
        <w:t xml:space="preserve"> are managed as a resource</w:t>
      </w:r>
      <w:r w:rsidR="0089391E">
        <w:noBreakHyphen/>
      </w:r>
      <w:r>
        <w:t>efficient transport alternative and properly authorised.</w:t>
      </w:r>
    </w:p>
    <w:p w14:paraId="718380E8" w14:textId="77777777" w:rsidR="00A416E4" w:rsidRDefault="00A416E4" w:rsidP="00806673">
      <w:pPr>
        <w:pStyle w:val="Heading4numbered"/>
      </w:pPr>
      <w:r>
        <w:t>General policy on hire vehicles</w:t>
      </w:r>
      <w:r>
        <w:fldChar w:fldCharType="begin"/>
      </w:r>
      <w:r>
        <w:instrText xml:space="preserve"> XE "</w:instrText>
      </w:r>
      <w:r w:rsidRPr="00901B31">
        <w:instrText>rental vehicles</w:instrText>
      </w:r>
      <w:r>
        <w:instrText xml:space="preserve">" </w:instrText>
      </w:r>
      <w:r>
        <w:fldChar w:fldCharType="end"/>
      </w:r>
    </w:p>
    <w:p w14:paraId="5CF52EFA" w14:textId="242AF6E9" w:rsidR="00A416E4" w:rsidRPr="00020C72" w:rsidRDefault="00A416E4" w:rsidP="00806673">
      <w:pPr>
        <w:pStyle w:val="NormalIndent"/>
      </w:pPr>
      <w:r>
        <w:t>In times of a temporary vehicle shortage, when all department or agency vehicles are fully committed and public transport</w:t>
      </w:r>
      <w:r>
        <w:fldChar w:fldCharType="begin"/>
      </w:r>
      <w:r>
        <w:instrText xml:space="preserve"> XE "</w:instrText>
      </w:r>
      <w:r w:rsidRPr="00BB0C34">
        <w:instrText>public transport</w:instrText>
      </w:r>
      <w:r>
        <w:instrText xml:space="preserve">" </w:instrText>
      </w:r>
      <w:r>
        <w:fldChar w:fldCharType="end"/>
      </w:r>
      <w:r>
        <w:t xml:space="preserve"> is unsuitable or unavailable, the government Car Pool Services hires vehicles to government departments and agencies for short to medium</w:t>
      </w:r>
      <w:r w:rsidR="0089391E">
        <w:noBreakHyphen/>
      </w:r>
      <w:r>
        <w:t xml:space="preserve">term use. </w:t>
      </w:r>
      <w:r w:rsidRPr="00020C72">
        <w:t xml:space="preserve">For more information, refer to the Victorian Government Intranet VPS Hub web site </w:t>
      </w:r>
      <w:hyperlink r:id="rId31" w:history="1">
        <w:r w:rsidR="00930786" w:rsidRPr="00342519">
          <w:rPr>
            <w:rStyle w:val="Hyperlink"/>
            <w:bCs/>
          </w:rPr>
          <w:t>www.</w:t>
        </w:r>
      </w:hyperlink>
      <w:r w:rsidR="00930786">
        <w:rPr>
          <w:rStyle w:val="Hyperlink"/>
          <w:bCs/>
        </w:rPr>
        <w:t>ssp.vic.gov.au/car-poolservice</w:t>
      </w:r>
    </w:p>
    <w:p w14:paraId="45181FD6" w14:textId="77777777" w:rsidR="00A416E4" w:rsidRDefault="00A416E4" w:rsidP="00806673">
      <w:pPr>
        <w:pStyle w:val="NormalIndent"/>
      </w:pPr>
      <w:r>
        <w:t>Hiring a self</w:t>
      </w:r>
      <w:r w:rsidR="0089391E">
        <w:noBreakHyphen/>
      </w:r>
      <w:r>
        <w:t xml:space="preserve">drive vehicle from a commercial company may be permitted as a last resort in the event no other government pool vehicle is available. </w:t>
      </w:r>
    </w:p>
    <w:p w14:paraId="498A279D" w14:textId="77777777" w:rsidR="00A416E4" w:rsidRDefault="00A416E4" w:rsidP="00806673">
      <w:pPr>
        <w:pStyle w:val="NormalIndent"/>
      </w:pPr>
      <w:r>
        <w:t>Approval by the departmental secretary, agency chief executive officer or the delegated officer is required for any rental period longer than one month and approval from the relevant Minister for temporary additions to the fleet greater than three months.</w:t>
      </w:r>
    </w:p>
    <w:p w14:paraId="541E87D4" w14:textId="77777777" w:rsidR="00A416E4" w:rsidRDefault="00A416E4" w:rsidP="00806673">
      <w:pPr>
        <w:pStyle w:val="NormalIndent"/>
      </w:pPr>
      <w:r>
        <w:t>Supervisors must not authorise a rental vehicle for use for government business if the vehicle does not meet the safety</w:t>
      </w:r>
      <w:r>
        <w:fldChar w:fldCharType="begin"/>
      </w:r>
      <w:r>
        <w:instrText xml:space="preserve"> XE "</w:instrText>
      </w:r>
      <w:r w:rsidRPr="00DF4155">
        <w:instrText>safety</w:instrText>
      </w:r>
      <w:r>
        <w:instrText xml:space="preserve">" </w:instrText>
      </w:r>
      <w:r>
        <w:fldChar w:fldCharType="end"/>
      </w:r>
      <w:r>
        <w:t xml:space="preserve"> and maintenance</w:t>
      </w:r>
      <w:r>
        <w:fldChar w:fldCharType="begin"/>
      </w:r>
      <w:r>
        <w:instrText xml:space="preserve"> XE "</w:instrText>
      </w:r>
      <w:r w:rsidRPr="00332F3B">
        <w:instrText>maintenance</w:instrText>
      </w:r>
      <w:r>
        <w:instrText xml:space="preserve">" </w:instrText>
      </w:r>
      <w:r>
        <w:fldChar w:fldCharType="end"/>
      </w:r>
      <w:r>
        <w:t xml:space="preserve"> requirements for vehicles as described in this policy.</w:t>
      </w:r>
    </w:p>
    <w:p w14:paraId="324DA908" w14:textId="77777777" w:rsidR="00A416E4" w:rsidRDefault="00A416E4" w:rsidP="00806673">
      <w:pPr>
        <w:pStyle w:val="NormalIndent"/>
      </w:pPr>
      <w:r>
        <w:t>Logbooks (trip records) must be maintained for all hire vehicle use, to allow for the administration of fringe benefits tax, infringement notices and occupational health and safety</w:t>
      </w:r>
      <w:r>
        <w:fldChar w:fldCharType="begin"/>
      </w:r>
      <w:r>
        <w:instrText xml:space="preserve"> XE "</w:instrText>
      </w:r>
      <w:r w:rsidRPr="00C32B33">
        <w:instrText>occupational health and safety</w:instrText>
      </w:r>
      <w:r>
        <w:instrText xml:space="preserve">" </w:instrText>
      </w:r>
      <w:r>
        <w:fldChar w:fldCharType="end"/>
      </w:r>
      <w:r>
        <w:t xml:space="preserve"> matters. This requirement applies regardless of the duration of the hire period.</w:t>
      </w:r>
    </w:p>
    <w:p w14:paraId="685A69A7" w14:textId="55AC19D2" w:rsidR="00A416E4" w:rsidRPr="008D32ED" w:rsidRDefault="00A416E4" w:rsidP="00A416E4">
      <w:pPr>
        <w:pStyle w:val="Heading2numbered"/>
      </w:pPr>
      <w:bookmarkStart w:id="100" w:name="_Toc21948443"/>
      <w:bookmarkStart w:id="101" w:name="_Toc426639794"/>
      <w:r w:rsidRPr="008D32ED">
        <w:t>Executive Motor Vehicle</w:t>
      </w:r>
      <w:r w:rsidR="00936967">
        <w:t>s</w:t>
      </w:r>
      <w:bookmarkEnd w:id="100"/>
      <w:r w:rsidRPr="008D32ED">
        <w:fldChar w:fldCharType="begin"/>
      </w:r>
      <w:r w:rsidRPr="008D32ED">
        <w:instrText xml:space="preserve"> XE "Executive Motor Vehicle Scheme" </w:instrText>
      </w:r>
      <w:r w:rsidRPr="008D32ED">
        <w:fldChar w:fldCharType="end"/>
      </w:r>
      <w:bookmarkEnd w:id="101"/>
      <w:r w:rsidRPr="008D32ED">
        <w:t xml:space="preserve"> </w:t>
      </w:r>
    </w:p>
    <w:p w14:paraId="4B9B459E" w14:textId="5912908A" w:rsidR="00B72858" w:rsidRDefault="00B72858" w:rsidP="00806673">
      <w:pPr>
        <w:pStyle w:val="NormalIndent"/>
      </w:pPr>
      <w:r>
        <w:t>Executives</w:t>
      </w:r>
      <w:r w:rsidR="005349F7">
        <w:t xml:space="preserve"> </w:t>
      </w:r>
      <w:r w:rsidR="00D818D2">
        <w:t>may elect to access a</w:t>
      </w:r>
      <w:r w:rsidR="00B16F1A">
        <w:t>n</w:t>
      </w:r>
      <w:r w:rsidR="00D818D2">
        <w:t xml:space="preserve"> </w:t>
      </w:r>
      <w:r w:rsidR="00B16F1A">
        <w:t xml:space="preserve">executive </w:t>
      </w:r>
      <w:r w:rsidR="00D818D2">
        <w:t xml:space="preserve">vehicle for business </w:t>
      </w:r>
      <w:r w:rsidR="00E644DB">
        <w:t xml:space="preserve">and </w:t>
      </w:r>
      <w:r w:rsidR="00B8397B">
        <w:t xml:space="preserve">private use </w:t>
      </w:r>
      <w:r w:rsidR="00A416E4" w:rsidRPr="008D32ED">
        <w:t>as an employee benefit</w:t>
      </w:r>
      <w:r w:rsidR="00B8397B">
        <w:t xml:space="preserve">. </w:t>
      </w:r>
      <w:r>
        <w:t>E</w:t>
      </w:r>
      <w:r w:rsidR="00A416E4" w:rsidRPr="008D32ED">
        <w:fldChar w:fldCharType="begin"/>
      </w:r>
      <w:r w:rsidR="00A416E4" w:rsidRPr="008D32ED">
        <w:instrText xml:space="preserve"> XE "private use" </w:instrText>
      </w:r>
      <w:r w:rsidR="00A416E4" w:rsidRPr="008D32ED">
        <w:fldChar w:fldCharType="end"/>
      </w:r>
      <w:r w:rsidR="00B8397B">
        <w:t xml:space="preserve">xecutives are required to contribute towards the cost of the private use of the </w:t>
      </w:r>
      <w:r w:rsidR="00B16F1A">
        <w:t xml:space="preserve">executive </w:t>
      </w:r>
      <w:r w:rsidR="00B8397B">
        <w:t xml:space="preserve">vehicle. </w:t>
      </w:r>
    </w:p>
    <w:p w14:paraId="222D5230" w14:textId="69D8AD8D" w:rsidR="000C0CFD" w:rsidRDefault="00B8397B" w:rsidP="00806673">
      <w:pPr>
        <w:pStyle w:val="NormalIndent"/>
      </w:pPr>
      <w:r>
        <w:t xml:space="preserve">The contribution rate for </w:t>
      </w:r>
      <w:r w:rsidR="00B72858">
        <w:t>executives</w:t>
      </w:r>
      <w:r w:rsidR="00B72858" w:rsidRPr="008D32ED">
        <w:t xml:space="preserve"> </w:t>
      </w:r>
      <w:r w:rsidR="00B72858">
        <w:t xml:space="preserve">employed under Part 3 of the </w:t>
      </w:r>
      <w:r w:rsidR="00B72858">
        <w:rPr>
          <w:i/>
        </w:rPr>
        <w:t xml:space="preserve">Public Administration Act 2004 </w:t>
      </w:r>
      <w:r w:rsidR="009E2850">
        <w:t>must be</w:t>
      </w:r>
      <w:r w:rsidR="00D818D2">
        <w:t xml:space="preserve"> determined by </w:t>
      </w:r>
      <w:r w:rsidR="00B16F1A">
        <w:t>the</w:t>
      </w:r>
      <w:r w:rsidR="000C0CFD">
        <w:t xml:space="preserve"> </w:t>
      </w:r>
      <w:r w:rsidR="00B16F1A">
        <w:t>e</w:t>
      </w:r>
      <w:r w:rsidR="000C0CFD">
        <w:t xml:space="preserve">xecutive </w:t>
      </w:r>
      <w:r w:rsidR="00B16F1A">
        <w:t>v</w:t>
      </w:r>
      <w:r w:rsidR="000C0CFD">
        <w:t xml:space="preserve">ehicle </w:t>
      </w:r>
      <w:r w:rsidR="00B16F1A">
        <w:t>c</w:t>
      </w:r>
      <w:r w:rsidR="000C0CFD">
        <w:t>ost</w:t>
      </w:r>
      <w:r w:rsidR="005349F7">
        <w:t>-to-package</w:t>
      </w:r>
      <w:r w:rsidR="000C0CFD">
        <w:t xml:space="preserve"> calculator </w:t>
      </w:r>
      <w:r w:rsidR="00B72858">
        <w:t xml:space="preserve">(the calculator) </w:t>
      </w:r>
      <w:r w:rsidR="000C0CFD">
        <w:t xml:space="preserve">that can be found on the Victorian Public Sector website </w:t>
      </w:r>
      <w:hyperlink r:id="rId32" w:history="1">
        <w:r w:rsidR="000C0CFD" w:rsidRPr="006608CA">
          <w:rPr>
            <w:rStyle w:val="Hyperlink"/>
          </w:rPr>
          <w:t>www.vpsc.vic.gov.au</w:t>
        </w:r>
      </w:hyperlink>
      <w:r w:rsidR="000C0CFD">
        <w:t xml:space="preserve">. </w:t>
      </w:r>
    </w:p>
    <w:p w14:paraId="6F940C06" w14:textId="3DD6BC31" w:rsidR="00A416E4" w:rsidRPr="008D32ED" w:rsidRDefault="009E2850" w:rsidP="005349F7">
      <w:pPr>
        <w:pStyle w:val="NormalIndent"/>
      </w:pPr>
      <w:r>
        <w:t xml:space="preserve">For all other public sector executives (including those in general government agencies but not employed under Part 3 of the </w:t>
      </w:r>
      <w:r>
        <w:rPr>
          <w:i/>
        </w:rPr>
        <w:t>Public Administration Act 2004)</w:t>
      </w:r>
      <w:r>
        <w:t xml:space="preserve"> the use of t</w:t>
      </w:r>
      <w:r w:rsidR="000C0CFD">
        <w:t>he calculator</w:t>
      </w:r>
      <w:r w:rsidR="00B16F1A">
        <w:t xml:space="preserve"> </w:t>
      </w:r>
      <w:r>
        <w:t xml:space="preserve">is not mandatory, but it </w:t>
      </w:r>
      <w:r w:rsidR="00B16F1A">
        <w:t xml:space="preserve">may </w:t>
      </w:r>
      <w:r w:rsidR="000C0CFD">
        <w:t xml:space="preserve">be used as a guide in accordance with the terms and conditions of the </w:t>
      </w:r>
      <w:r w:rsidR="00B16F1A">
        <w:t>executive’s</w:t>
      </w:r>
      <w:r w:rsidR="000C0CFD">
        <w:t xml:space="preserve"> employment contract</w:t>
      </w:r>
      <w:r w:rsidR="00B16F1A">
        <w:t xml:space="preserve">. </w:t>
      </w:r>
    </w:p>
    <w:p w14:paraId="1D9E32A6" w14:textId="71FE6AD5" w:rsidR="00A416E4" w:rsidRPr="008D32ED" w:rsidRDefault="00A416E4" w:rsidP="00806673">
      <w:pPr>
        <w:pStyle w:val="NormalIndent"/>
      </w:pPr>
      <w:r w:rsidRPr="008D32ED">
        <w:t>The shared private</w:t>
      </w:r>
      <w:r w:rsidR="00A85CBF">
        <w:t>/</w:t>
      </w:r>
      <w:r w:rsidRPr="008D32ED">
        <w:t>business use arrangement is as follows:</w:t>
      </w:r>
    </w:p>
    <w:p w14:paraId="5909D681" w14:textId="77777777" w:rsidR="00A416E4" w:rsidRPr="008D32ED" w:rsidRDefault="00A416E4" w:rsidP="003956A5">
      <w:pPr>
        <w:pStyle w:val="Listnumindent"/>
      </w:pPr>
      <w:r w:rsidRPr="008D32ED">
        <w:t xml:space="preserve">all vehicles must be made available for business use during business hours, if required, </w:t>
      </w:r>
      <w:r w:rsidRPr="008D32ED">
        <w:fldChar w:fldCharType="begin"/>
      </w:r>
      <w:r w:rsidRPr="008D32ED">
        <w:instrText xml:space="preserve"> XE "pooling" </w:instrText>
      </w:r>
      <w:r w:rsidRPr="008D32ED">
        <w:fldChar w:fldCharType="end"/>
      </w:r>
      <w:r w:rsidRPr="008D32ED">
        <w:t xml:space="preserve">except when the executive is on approved leave; </w:t>
      </w:r>
    </w:p>
    <w:p w14:paraId="697708A6" w14:textId="48554EB6" w:rsidR="00A416E4" w:rsidRPr="008D32ED" w:rsidRDefault="00A416E4" w:rsidP="003956A5">
      <w:pPr>
        <w:pStyle w:val="Listnumindent"/>
      </w:pPr>
      <w:r w:rsidRPr="008D32ED">
        <w:lastRenderedPageBreak/>
        <w:t xml:space="preserve">executives have full use of their allocated executive vehicle during periods of approved recreation leave; </w:t>
      </w:r>
    </w:p>
    <w:p w14:paraId="1693B6D4" w14:textId="77777777" w:rsidR="00A416E4" w:rsidRPr="008D32ED" w:rsidRDefault="00A416E4" w:rsidP="003956A5">
      <w:pPr>
        <w:pStyle w:val="Listnumindent"/>
      </w:pPr>
      <w:r w:rsidRPr="008D32ED">
        <w:t xml:space="preserve">for periods of approved paid long service leave longer than one month, approval should be sought from the relevant Agency Head to retain access to the vehicle; </w:t>
      </w:r>
    </w:p>
    <w:p w14:paraId="3BD9936B" w14:textId="7B1D9976" w:rsidR="00A416E4" w:rsidRPr="008D32ED" w:rsidRDefault="00A416E4" w:rsidP="003956A5">
      <w:pPr>
        <w:pStyle w:val="Listnumindent"/>
      </w:pPr>
      <w:r w:rsidRPr="008D32ED">
        <w:t>for approved unpaid leave up to twelve continuous months, executives may have full use of their assigned vehicle, subject to departmental Secretary or agency chief executive approval</w:t>
      </w:r>
      <w:r>
        <w:t xml:space="preserve">. </w:t>
      </w:r>
      <w:r w:rsidRPr="008D32ED">
        <w:t>The usual private</w:t>
      </w:r>
      <w:r w:rsidR="00626B49">
        <w:t>/</w:t>
      </w:r>
      <w:r w:rsidRPr="008D32ED">
        <w:t>business cost arrangement is suspended for the duration of the leave and executives are to meet full vehicle cost under the cost formula</w:t>
      </w:r>
      <w:r>
        <w:t xml:space="preserve">. </w:t>
      </w:r>
      <w:r w:rsidRPr="008D32ED">
        <w:t>If the leave continues beyond twelve months, the</w:t>
      </w:r>
      <w:r w:rsidR="00626B49">
        <w:t xml:space="preserve"> </w:t>
      </w:r>
      <w:r w:rsidRPr="008D32ED">
        <w:t xml:space="preserve">vehicle </w:t>
      </w:r>
      <w:r w:rsidR="00626B49">
        <w:t>must</w:t>
      </w:r>
      <w:r w:rsidRPr="008D32ED">
        <w:t xml:space="preserve"> be surrendered to the applicable fleet manager; </w:t>
      </w:r>
    </w:p>
    <w:p w14:paraId="24F956C0" w14:textId="77777777" w:rsidR="00A416E4" w:rsidRPr="008D32ED" w:rsidRDefault="00A416E4" w:rsidP="003956A5">
      <w:pPr>
        <w:pStyle w:val="Listnumindent"/>
      </w:pPr>
      <w:r w:rsidRPr="008D32ED">
        <w:t>for approved unpaid maternity leave up to twelve continuous months, the same arrangements apply as for unpaid leave (as above); and</w:t>
      </w:r>
    </w:p>
    <w:p w14:paraId="0C81C64A" w14:textId="77777777" w:rsidR="00A416E4" w:rsidRPr="008D32ED" w:rsidRDefault="00A416E4" w:rsidP="003956A5">
      <w:pPr>
        <w:pStyle w:val="Listnumindent"/>
      </w:pPr>
      <w:r w:rsidRPr="008D32ED">
        <w:t>for periods of authorised accident</w:t>
      </w:r>
      <w:r w:rsidRPr="008D32ED">
        <w:fldChar w:fldCharType="begin"/>
      </w:r>
      <w:r w:rsidRPr="008D32ED">
        <w:instrText xml:space="preserve"> XE "accident" </w:instrText>
      </w:r>
      <w:r w:rsidRPr="008D32ED">
        <w:fldChar w:fldCharType="end"/>
      </w:r>
      <w:r w:rsidRPr="008D32ED">
        <w:t xml:space="preserve"> compensation leave up to twelve continuous months, the same arrangements apply as for unpaid leave (see above).</w:t>
      </w:r>
    </w:p>
    <w:p w14:paraId="69A0C3BF" w14:textId="77777777" w:rsidR="00A416E4" w:rsidRPr="008D32ED" w:rsidRDefault="00A416E4" w:rsidP="00806673">
      <w:pPr>
        <w:pStyle w:val="Heading4numbered"/>
      </w:pPr>
      <w:r w:rsidRPr="008D32ED">
        <w:t>Authorised driver policy</w:t>
      </w:r>
    </w:p>
    <w:p w14:paraId="57825F6F" w14:textId="2DAC3770" w:rsidR="00A416E4" w:rsidRPr="008D32ED" w:rsidRDefault="00B16F1A" w:rsidP="00806673">
      <w:pPr>
        <w:pStyle w:val="NormalIndent"/>
      </w:pPr>
      <w:r>
        <w:t>E</w:t>
      </w:r>
      <w:r w:rsidR="00A416E4" w:rsidRPr="008D32ED">
        <w:t>xecutive</w:t>
      </w:r>
      <w:r>
        <w:t>s</w:t>
      </w:r>
      <w:r w:rsidR="00A416E4" w:rsidRPr="008D32ED">
        <w:t xml:space="preserve"> </w:t>
      </w:r>
      <w:r w:rsidR="00A416E4" w:rsidRPr="008D32ED">
        <w:fldChar w:fldCharType="begin"/>
      </w:r>
      <w:r w:rsidR="00A416E4" w:rsidRPr="008D32ED">
        <w:instrText xml:space="preserve"> XE "employees" </w:instrText>
      </w:r>
      <w:r w:rsidR="00A416E4" w:rsidRPr="008D32ED">
        <w:fldChar w:fldCharType="end"/>
      </w:r>
      <w:r w:rsidR="00A416E4" w:rsidRPr="008D32ED">
        <w:t xml:space="preserve"> are to complete </w:t>
      </w:r>
      <w:r w:rsidR="00A416E4">
        <w:t>an application to drive a motor vehicle form</w:t>
      </w:r>
      <w:r w:rsidR="00A416E4" w:rsidRPr="008D32ED">
        <w:t xml:space="preserve"> before taking delivery of an </w:t>
      </w:r>
      <w:r>
        <w:t>e</w:t>
      </w:r>
      <w:r w:rsidR="00A416E4" w:rsidRPr="008D32ED">
        <w:t xml:space="preserve">xecutive </w:t>
      </w:r>
      <w:r w:rsidR="00A416E4">
        <w:t>v</w:t>
      </w:r>
      <w:r w:rsidR="00A416E4" w:rsidRPr="008D32ED">
        <w:t xml:space="preserve">ehicle. (Forms are available at </w:t>
      </w:r>
      <w:hyperlink r:id="rId33" w:history="1">
        <w:r w:rsidR="008005AB" w:rsidRPr="008005AB">
          <w:rPr>
            <w:rStyle w:val="Hyperlink"/>
          </w:rPr>
          <w:t>www.dtf.vic.gov.au/VicFleet</w:t>
        </w:r>
      </w:hyperlink>
      <w:r w:rsidR="00A416E4" w:rsidRPr="008D32ED">
        <w:t>).</w:t>
      </w:r>
    </w:p>
    <w:p w14:paraId="3F94187D" w14:textId="42D79210" w:rsidR="00A416E4" w:rsidRPr="008D32ED" w:rsidRDefault="00A416E4" w:rsidP="00806673">
      <w:pPr>
        <w:pStyle w:val="NormalIndent"/>
      </w:pPr>
      <w:r w:rsidRPr="008D32ED">
        <w:t xml:space="preserve">All drivers of executive vehicles, other than the executive to whom the car is assigned, including drivers with a learners permit, must complete the nominated drivers section of the </w:t>
      </w:r>
      <w:r>
        <w:t>application to drive a motor vehicle form</w:t>
      </w:r>
      <w:r w:rsidRPr="008D32ED">
        <w:t xml:space="preserve"> </w:t>
      </w:r>
      <w:r>
        <w:t>along with a nominated driver</w:t>
      </w:r>
      <w:r w:rsidR="00626B49">
        <w:t xml:space="preserve"> </w:t>
      </w:r>
      <w:r>
        <w:t xml:space="preserve">(private purposes) form, </w:t>
      </w:r>
      <w:r w:rsidRPr="008D32ED">
        <w:t xml:space="preserve">before driving any </w:t>
      </w:r>
      <w:r>
        <w:t>e</w:t>
      </w:r>
      <w:r w:rsidRPr="008D32ED">
        <w:t xml:space="preserve">xecutive </w:t>
      </w:r>
      <w:r>
        <w:t>m</w:t>
      </w:r>
      <w:r w:rsidRPr="008D32ED">
        <w:t>otor vehicle (</w:t>
      </w:r>
      <w:r w:rsidR="00B16F1A">
        <w:t>f</w:t>
      </w:r>
      <w:r w:rsidRPr="008D32ED">
        <w:t xml:space="preserve">orms are available at </w:t>
      </w:r>
      <w:hyperlink r:id="rId34" w:history="1">
        <w:r w:rsidR="008005AB">
          <w:rPr>
            <w:rStyle w:val="Hyperlink"/>
          </w:rPr>
          <w:t>www.dtf.vic.gov.au/VicFleet</w:t>
        </w:r>
      </w:hyperlink>
      <w:r w:rsidRPr="008D32ED">
        <w:t xml:space="preserve">). Drivers with a learners permit must be supervised by an appropriately qualified and authorised driver, who must </w:t>
      </w:r>
      <w:r w:rsidR="00953C9B">
        <w:t xml:space="preserve">also </w:t>
      </w:r>
      <w:r w:rsidRPr="008D32ED">
        <w:t>be nominated to drive the executive vehicle.</w:t>
      </w:r>
    </w:p>
    <w:p w14:paraId="2F7C5438" w14:textId="77777777" w:rsidR="00A416E4" w:rsidRPr="008D32ED" w:rsidRDefault="00A416E4" w:rsidP="00806673">
      <w:pPr>
        <w:pStyle w:val="NormalIndent"/>
      </w:pPr>
      <w:r w:rsidRPr="008D32ED">
        <w:t>Government employees</w:t>
      </w:r>
      <w:r w:rsidRPr="008D32ED">
        <w:fldChar w:fldCharType="begin"/>
      </w:r>
      <w:r w:rsidRPr="008D32ED">
        <w:instrText xml:space="preserve"> XE "employees" </w:instrText>
      </w:r>
      <w:r w:rsidRPr="008D32ED">
        <w:fldChar w:fldCharType="end"/>
      </w:r>
      <w:r w:rsidRPr="008D32ED">
        <w:t xml:space="preserve"> using executive vehicles must comply with all requirements detailed in this policy relating to the use of government vehicles.</w:t>
      </w:r>
    </w:p>
    <w:p w14:paraId="4FB7B5E5" w14:textId="77777777" w:rsidR="00DD489B" w:rsidRPr="008D32ED" w:rsidRDefault="00DD489B" w:rsidP="00806673">
      <w:pPr>
        <w:pStyle w:val="Heading4numbered"/>
      </w:pPr>
      <w:r w:rsidRPr="008D32ED">
        <w:t xml:space="preserve">Vehicle logbook requirements </w:t>
      </w:r>
    </w:p>
    <w:p w14:paraId="55C9EBF4" w14:textId="2A4BF24D" w:rsidR="00DD489B" w:rsidRPr="008D32ED" w:rsidRDefault="00DD489B" w:rsidP="00806673">
      <w:pPr>
        <w:pStyle w:val="NormalIndent"/>
      </w:pPr>
      <w:r w:rsidRPr="008D32ED">
        <w:t xml:space="preserve">Executive </w:t>
      </w:r>
      <w:r w:rsidR="00B16F1A">
        <w:t>v</w:t>
      </w:r>
      <w:r w:rsidRPr="008D32ED">
        <w:t>ehicle</w:t>
      </w:r>
      <w:r w:rsidR="000C0CFD">
        <w:t>s</w:t>
      </w:r>
      <w:r w:rsidRPr="008D32ED">
        <w:t xml:space="preserve"> </w:t>
      </w:r>
      <w:r w:rsidR="00B16F1A">
        <w:t xml:space="preserve">must be </w:t>
      </w:r>
      <w:r w:rsidRPr="008D32ED">
        <w:t>made available for business use during normal working hours</w:t>
      </w:r>
      <w:r>
        <w:t xml:space="preserve">. </w:t>
      </w:r>
      <w:r w:rsidRPr="008D32ED">
        <w:t>Vehicle logbooks</w:t>
      </w:r>
      <w:r w:rsidRPr="008D32ED">
        <w:fldChar w:fldCharType="begin"/>
      </w:r>
      <w:r w:rsidRPr="008D32ED">
        <w:instrText xml:space="preserve"> XE "logbooks" </w:instrText>
      </w:r>
      <w:r w:rsidRPr="008D32ED">
        <w:fldChar w:fldCharType="end"/>
      </w:r>
      <w:r w:rsidRPr="008D32ED">
        <w:t xml:space="preserve"> must be maintained when an executive vehicle is made available for business use by any government employee other than the executive to whom the car is assigned. This requirement is for dealing with fringe benefits tax and infringement notices. Government drivers must comply with the requirements of section </w:t>
      </w:r>
      <w:r>
        <w:fldChar w:fldCharType="begin"/>
      </w:r>
      <w:r>
        <w:instrText xml:space="preserve"> REF _Ref315773061 \r \h </w:instrText>
      </w:r>
      <w:r>
        <w:fldChar w:fldCharType="separate"/>
      </w:r>
      <w:r w:rsidR="003A3103">
        <w:t>3.3.11.1</w:t>
      </w:r>
      <w:r>
        <w:fldChar w:fldCharType="end"/>
      </w:r>
      <w:r w:rsidRPr="008D32ED">
        <w:t xml:space="preserve"> vehicle logbook.</w:t>
      </w:r>
    </w:p>
    <w:p w14:paraId="3E6DE0B5" w14:textId="77777777" w:rsidR="00DD489B" w:rsidRPr="008D32ED" w:rsidRDefault="00DD489B" w:rsidP="00806673">
      <w:pPr>
        <w:pStyle w:val="Heading4numbered"/>
      </w:pPr>
      <w:r w:rsidRPr="008D32ED">
        <w:t xml:space="preserve">General policy </w:t>
      </w:r>
    </w:p>
    <w:p w14:paraId="18525D44" w14:textId="655E693E" w:rsidR="00DD489B" w:rsidRPr="008D32ED" w:rsidRDefault="00DD489B" w:rsidP="00806673">
      <w:pPr>
        <w:pStyle w:val="NormalIndent"/>
      </w:pPr>
      <w:r w:rsidRPr="008D32ED">
        <w:t xml:space="preserve">The following is a list of general policy applicable to </w:t>
      </w:r>
      <w:r w:rsidR="00B16F1A">
        <w:t>e</w:t>
      </w:r>
      <w:r w:rsidRPr="008D32ED">
        <w:t>xecutive vehicle use:</w:t>
      </w:r>
    </w:p>
    <w:p w14:paraId="2AD0C78E" w14:textId="77777777" w:rsidR="00DD489B" w:rsidRPr="008D32ED" w:rsidRDefault="00DD489B" w:rsidP="003956A5">
      <w:pPr>
        <w:pStyle w:val="Listnumindent"/>
      </w:pPr>
      <w:r w:rsidRPr="008D32ED">
        <w:t xml:space="preserve">executives are to observe all provisions of the SMVP that relate to the provision and use of government vehicles; </w:t>
      </w:r>
    </w:p>
    <w:p w14:paraId="268461DD" w14:textId="77777777" w:rsidR="00DD489B" w:rsidRPr="008D32ED" w:rsidRDefault="00DD489B" w:rsidP="003956A5">
      <w:pPr>
        <w:pStyle w:val="Listnumindent"/>
      </w:pPr>
      <w:r w:rsidRPr="008D32ED">
        <w:t>car parking</w:t>
      </w:r>
      <w:r w:rsidRPr="008D32ED">
        <w:fldChar w:fldCharType="begin"/>
      </w:r>
      <w:r w:rsidRPr="008D32ED">
        <w:instrText xml:space="preserve"> XE "parking" </w:instrText>
      </w:r>
      <w:r w:rsidRPr="008D32ED">
        <w:fldChar w:fldCharType="end"/>
      </w:r>
      <w:r w:rsidRPr="008D32ED">
        <w:t xml:space="preserve"> is available for normal business use, subject to individual departmental or agency policy; </w:t>
      </w:r>
    </w:p>
    <w:p w14:paraId="3FAB1581" w14:textId="77777777" w:rsidR="00DD489B" w:rsidRPr="008D32ED" w:rsidRDefault="00DD489B" w:rsidP="00806673">
      <w:pPr>
        <w:pStyle w:val="Listnumindent"/>
        <w:keepNext/>
      </w:pPr>
      <w:r w:rsidRPr="008D32ED">
        <w:t>Government does not provide e</w:t>
      </w:r>
      <w:r w:rsidR="0089391E">
        <w:noBreakHyphen/>
      </w:r>
      <w:r w:rsidRPr="008D32ED">
        <w:t>tags for toll roads</w:t>
      </w:r>
      <w:r w:rsidRPr="008D32ED">
        <w:fldChar w:fldCharType="begin"/>
      </w:r>
      <w:r w:rsidRPr="008D32ED">
        <w:instrText xml:space="preserve"> XE e-tags, toll roads" </w:instrText>
      </w:r>
      <w:r w:rsidRPr="008D32ED">
        <w:fldChar w:fldCharType="end"/>
      </w:r>
      <w:r w:rsidRPr="008D32ED">
        <w:t>. E</w:t>
      </w:r>
      <w:r w:rsidR="0089391E">
        <w:noBreakHyphen/>
      </w:r>
      <w:r w:rsidRPr="008D32ED">
        <w:t xml:space="preserve">tags and all tollway costs are the responsibility of executive officers; and </w:t>
      </w:r>
    </w:p>
    <w:p w14:paraId="2164D4E0" w14:textId="4B34EF58" w:rsidR="00DD489B" w:rsidRPr="005533FE" w:rsidRDefault="00DD489B" w:rsidP="003956A5">
      <w:pPr>
        <w:pStyle w:val="Listnumindent"/>
      </w:pPr>
      <w:r w:rsidRPr="008D32ED">
        <w:t xml:space="preserve">business use costs may be </w:t>
      </w:r>
      <w:r w:rsidR="00936967" w:rsidRPr="008D32ED">
        <w:t>reimbursed,</w:t>
      </w:r>
      <w:r w:rsidRPr="008D32ED">
        <w:t xml:space="preserve"> and the full cost of fringe benefits tax is disclosed </w:t>
      </w:r>
      <w:r w:rsidRPr="005533FE">
        <w:t>on group certificates.</w:t>
      </w:r>
    </w:p>
    <w:p w14:paraId="34475524" w14:textId="77777777" w:rsidR="00DD489B" w:rsidRPr="005533FE" w:rsidRDefault="00DD489B" w:rsidP="00806673">
      <w:pPr>
        <w:pStyle w:val="Heading4numbered"/>
      </w:pPr>
      <w:r w:rsidRPr="005533FE">
        <w:lastRenderedPageBreak/>
        <w:t>Benefits provided with the vehicle</w:t>
      </w:r>
    </w:p>
    <w:p w14:paraId="2F9A0FA9" w14:textId="77777777" w:rsidR="00DD489B" w:rsidRPr="005533FE" w:rsidRDefault="00DD489B" w:rsidP="00806673">
      <w:pPr>
        <w:pStyle w:val="NormalIndent"/>
      </w:pPr>
      <w:r w:rsidRPr="005533FE">
        <w:t>The following benefits are provided:</w:t>
      </w:r>
    </w:p>
    <w:p w14:paraId="4457881B" w14:textId="77777777" w:rsidR="00DD489B" w:rsidRPr="005533FE" w:rsidRDefault="00DD489B" w:rsidP="003956A5">
      <w:pPr>
        <w:pStyle w:val="Listnumindent"/>
      </w:pPr>
      <w:r w:rsidRPr="005533FE">
        <w:t>vehicle insurance</w:t>
      </w:r>
      <w:r w:rsidRPr="005533FE">
        <w:fldChar w:fldCharType="begin"/>
      </w:r>
      <w:r w:rsidRPr="005533FE">
        <w:instrText xml:space="preserve"> XE "insurance" </w:instrText>
      </w:r>
      <w:r w:rsidRPr="005533FE">
        <w:fldChar w:fldCharType="end"/>
      </w:r>
      <w:r w:rsidRPr="005533FE">
        <w:t xml:space="preserve">; </w:t>
      </w:r>
    </w:p>
    <w:p w14:paraId="6D0D591C" w14:textId="77777777" w:rsidR="00DD489B" w:rsidRPr="005533FE" w:rsidRDefault="00DD489B" w:rsidP="003956A5">
      <w:pPr>
        <w:pStyle w:val="Listnumindent"/>
      </w:pPr>
      <w:r w:rsidRPr="005533FE">
        <w:t>fuel</w:t>
      </w:r>
      <w:r w:rsidRPr="005533FE">
        <w:fldChar w:fldCharType="begin"/>
      </w:r>
      <w:r w:rsidRPr="005533FE">
        <w:instrText xml:space="preserve"> XE "fuel" </w:instrText>
      </w:r>
      <w:r w:rsidRPr="005533FE">
        <w:fldChar w:fldCharType="end"/>
      </w:r>
      <w:r w:rsidRPr="005533FE">
        <w:t xml:space="preserve"> cards are issued for each vehicle in accordance with the agreed terms and conditions; </w:t>
      </w:r>
    </w:p>
    <w:p w14:paraId="34207731" w14:textId="77777777" w:rsidR="00DD489B" w:rsidRPr="005533FE" w:rsidRDefault="00DD489B" w:rsidP="003956A5">
      <w:pPr>
        <w:pStyle w:val="Listnumindent"/>
      </w:pPr>
      <w:r w:rsidRPr="005533FE">
        <w:t>vehicles are serviced and maintained;</w:t>
      </w:r>
    </w:p>
    <w:p w14:paraId="5C895B8E" w14:textId="77777777" w:rsidR="00DD489B" w:rsidRPr="005533FE" w:rsidRDefault="00DD489B" w:rsidP="003956A5">
      <w:pPr>
        <w:pStyle w:val="Listnumindent"/>
      </w:pPr>
      <w:r w:rsidRPr="005533FE">
        <w:t>crash</w:t>
      </w:r>
      <w:r w:rsidRPr="005533FE">
        <w:fldChar w:fldCharType="begin"/>
      </w:r>
      <w:r w:rsidRPr="005533FE">
        <w:instrText xml:space="preserve"> XE "crash" </w:instrText>
      </w:r>
      <w:r w:rsidRPr="005533FE">
        <w:fldChar w:fldCharType="end"/>
      </w:r>
      <w:r w:rsidRPr="005533FE">
        <w:t xml:space="preserve"> management services;</w:t>
      </w:r>
    </w:p>
    <w:p w14:paraId="1C8A3EBD" w14:textId="6C1B3A31" w:rsidR="00DD489B" w:rsidRPr="005533FE" w:rsidRDefault="00DD489B" w:rsidP="003956A5">
      <w:pPr>
        <w:pStyle w:val="Listnumindent"/>
      </w:pPr>
      <w:r w:rsidRPr="005533FE">
        <w:t>roadside assistance;</w:t>
      </w:r>
      <w:r w:rsidRPr="005533FE">
        <w:fldChar w:fldCharType="begin"/>
      </w:r>
      <w:r w:rsidRPr="005533FE">
        <w:instrText xml:space="preserve"> XE "roadside assistance" </w:instrText>
      </w:r>
      <w:r w:rsidRPr="005533FE">
        <w:fldChar w:fldCharType="end"/>
      </w:r>
      <w:r w:rsidRPr="005533FE">
        <w:t xml:space="preserve"> and </w:t>
      </w:r>
    </w:p>
    <w:p w14:paraId="7E959E91" w14:textId="77777777" w:rsidR="00DD489B" w:rsidRPr="005533FE" w:rsidRDefault="00DD489B" w:rsidP="003956A5">
      <w:pPr>
        <w:pStyle w:val="Listnumindent"/>
      </w:pPr>
      <w:r w:rsidRPr="005533FE">
        <w:t>registration</w:t>
      </w:r>
      <w:r w:rsidRPr="005533FE">
        <w:fldChar w:fldCharType="begin"/>
      </w:r>
      <w:r w:rsidRPr="005533FE">
        <w:instrText xml:space="preserve"> XE "registration" </w:instrText>
      </w:r>
      <w:r w:rsidRPr="005533FE">
        <w:fldChar w:fldCharType="end"/>
      </w:r>
      <w:r w:rsidRPr="005533FE">
        <w:t xml:space="preserve"> and re</w:t>
      </w:r>
      <w:r w:rsidR="0089391E">
        <w:noBreakHyphen/>
      </w:r>
      <w:r w:rsidRPr="005533FE">
        <w:t xml:space="preserve">registration of the vehicle are paid by the government. </w:t>
      </w:r>
    </w:p>
    <w:p w14:paraId="4CF10C92" w14:textId="77777777" w:rsidR="005F1815" w:rsidRPr="005533FE" w:rsidRDefault="005F1815" w:rsidP="00806673">
      <w:pPr>
        <w:pStyle w:val="Heading4numbered"/>
      </w:pPr>
      <w:r>
        <w:t>Executive</w:t>
      </w:r>
      <w:r w:rsidRPr="005533FE">
        <w:t xml:space="preserve"> </w:t>
      </w:r>
      <w:r w:rsidR="00D9045E">
        <w:t>Approved Vehicle List</w:t>
      </w:r>
      <w:r w:rsidRPr="005533FE">
        <w:fldChar w:fldCharType="begin"/>
      </w:r>
      <w:r w:rsidRPr="005533FE">
        <w:instrText xml:space="preserve"> XE "approved vehicles" </w:instrText>
      </w:r>
      <w:r w:rsidRPr="005533FE">
        <w:fldChar w:fldCharType="end"/>
      </w:r>
    </w:p>
    <w:p w14:paraId="567C2C75" w14:textId="5E649122" w:rsidR="005F1815" w:rsidRPr="008D32ED" w:rsidRDefault="00626B49" w:rsidP="00806673">
      <w:pPr>
        <w:pStyle w:val="NormalIndent"/>
      </w:pPr>
      <w:r>
        <w:t>Executives m</w:t>
      </w:r>
      <w:r w:rsidR="00A82E82">
        <w:t>ay</w:t>
      </w:r>
      <w:r>
        <w:t xml:space="preserve"> select a vehicle from the</w:t>
      </w:r>
      <w:r w:rsidR="005F1815" w:rsidRPr="008D32ED">
        <w:t xml:space="preserve"> </w:t>
      </w:r>
      <w:r w:rsidR="00D9045E">
        <w:t>approved vehicle list</w:t>
      </w:r>
      <w:r w:rsidR="00D974AF">
        <w:t xml:space="preserve"> of </w:t>
      </w:r>
      <w:r w:rsidR="005F1815" w:rsidRPr="008D32ED">
        <w:t>executive vehicle</w:t>
      </w:r>
      <w:r w:rsidR="00D974AF">
        <w:t>s</w:t>
      </w:r>
      <w:r w:rsidR="005F1815" w:rsidRPr="008D32ED">
        <w:t xml:space="preserve"> </w:t>
      </w:r>
      <w:r w:rsidR="005F1815" w:rsidRPr="008D32ED">
        <w:fldChar w:fldCharType="begin"/>
      </w:r>
      <w:r w:rsidR="005F1815" w:rsidRPr="008D32ED">
        <w:instrText xml:space="preserve"> XE "vehicle selection" </w:instrText>
      </w:r>
      <w:r w:rsidR="005F1815" w:rsidRPr="008D32ED">
        <w:fldChar w:fldCharType="end"/>
      </w:r>
      <w:r w:rsidR="005F1815" w:rsidRPr="008D32ED">
        <w:t>compris</w:t>
      </w:r>
      <w:r>
        <w:t xml:space="preserve">ing of </w:t>
      </w:r>
      <w:r w:rsidR="005F1815" w:rsidRPr="008D32ED">
        <w:t xml:space="preserve">base, upmarket and prestige vehicles, </w:t>
      </w:r>
      <w:r w:rsidR="00A82E82">
        <w:t xml:space="preserve">applicable to </w:t>
      </w:r>
      <w:r w:rsidR="005F1815" w:rsidRPr="008D32ED">
        <w:t>the executive</w:t>
      </w:r>
      <w:r w:rsidR="0089391E">
        <w:t>’</w:t>
      </w:r>
      <w:r w:rsidR="005F1815" w:rsidRPr="008D32ED">
        <w:t xml:space="preserve">s salary band. </w:t>
      </w:r>
      <w:r w:rsidR="00082229">
        <w:t xml:space="preserve">The </w:t>
      </w:r>
      <w:r w:rsidR="00082229" w:rsidRPr="008D32ED">
        <w:t>approved</w:t>
      </w:r>
      <w:r w:rsidR="005F1815" w:rsidRPr="008D32ED">
        <w:t xml:space="preserve"> vehicle</w:t>
      </w:r>
      <w:r w:rsidR="00D974AF">
        <w:t xml:space="preserve"> list</w:t>
      </w:r>
      <w:r w:rsidR="005F1815" w:rsidRPr="008D32ED">
        <w:fldChar w:fldCharType="begin"/>
      </w:r>
      <w:r w:rsidR="005F1815" w:rsidRPr="008D32ED">
        <w:instrText xml:space="preserve"> XE "approved vehicles" </w:instrText>
      </w:r>
      <w:r w:rsidR="005F1815" w:rsidRPr="008D32ED">
        <w:fldChar w:fldCharType="end"/>
      </w:r>
      <w:r w:rsidR="0089391E">
        <w:t xml:space="preserve"> </w:t>
      </w:r>
      <w:r w:rsidR="005F1815" w:rsidRPr="008D32ED">
        <w:t>is published on the VicFleet</w:t>
      </w:r>
      <w:r w:rsidR="005F1815" w:rsidRPr="008D32ED">
        <w:fldChar w:fldCharType="begin"/>
      </w:r>
      <w:r w:rsidR="005F1815" w:rsidRPr="008D32ED">
        <w:instrText xml:space="preserve"> XE "VicFleet" </w:instrText>
      </w:r>
      <w:r w:rsidR="005F1815" w:rsidRPr="008D32ED">
        <w:fldChar w:fldCharType="end"/>
      </w:r>
      <w:r w:rsidR="005F1815" w:rsidRPr="008D32ED">
        <w:t xml:space="preserve"> website.</w:t>
      </w:r>
    </w:p>
    <w:p w14:paraId="74C26229" w14:textId="77777777" w:rsidR="005F1815" w:rsidRPr="008D32ED" w:rsidRDefault="005F1815" w:rsidP="00806673">
      <w:pPr>
        <w:pStyle w:val="Heading4numbered"/>
      </w:pPr>
      <w:r w:rsidRPr="008D32ED">
        <w:t>Exemptions</w:t>
      </w:r>
    </w:p>
    <w:p w14:paraId="603CC10B" w14:textId="5C3EA6DA" w:rsidR="005F1815" w:rsidRPr="008D32ED" w:rsidRDefault="00E213A6" w:rsidP="00806673">
      <w:pPr>
        <w:pStyle w:val="NormalIndent"/>
      </w:pPr>
      <w:r>
        <w:t>E</w:t>
      </w:r>
      <w:r w:rsidR="005F1815" w:rsidRPr="008D32ED">
        <w:t xml:space="preserve">xecutives may salary sacrifice a </w:t>
      </w:r>
      <w:r w:rsidR="0089391E">
        <w:t>‘</w:t>
      </w:r>
      <w:r w:rsidR="005F1815" w:rsidRPr="008D32ED">
        <w:t>people mover</w:t>
      </w:r>
      <w:r w:rsidR="0089391E">
        <w:t>’</w:t>
      </w:r>
      <w:r w:rsidR="005F1815" w:rsidRPr="008D32ED">
        <w:t>, where an exemption has been obtained from VicFleet in writing</w:t>
      </w:r>
      <w:r w:rsidR="005F1815">
        <w:t xml:space="preserve">. </w:t>
      </w:r>
      <w:r w:rsidR="005F1815" w:rsidRPr="008D32ED">
        <w:t xml:space="preserve">To qualify for an exemption there must be a minimum of six people in the </w:t>
      </w:r>
      <w:r w:rsidR="009F1AB2">
        <w:t>e</w:t>
      </w:r>
      <w:r w:rsidR="005F1815" w:rsidRPr="008D32ED">
        <w:t>xecutive</w:t>
      </w:r>
      <w:r w:rsidR="0089391E">
        <w:t>’</w:t>
      </w:r>
      <w:r w:rsidR="005F1815" w:rsidRPr="008D32ED">
        <w:t>s nuclear family</w:t>
      </w:r>
      <w:r w:rsidR="005F1815">
        <w:t xml:space="preserve">. </w:t>
      </w:r>
      <w:r w:rsidR="005F1815" w:rsidRPr="008D32ED">
        <w:t xml:space="preserve">Where exempted, executives will be restricted to </w:t>
      </w:r>
      <w:r w:rsidR="0089391E">
        <w:t>‘</w:t>
      </w:r>
      <w:r w:rsidR="005F1815" w:rsidRPr="008D32ED">
        <w:t>people movers</w:t>
      </w:r>
      <w:r w:rsidR="0089391E">
        <w:t>’</w:t>
      </w:r>
      <w:r w:rsidR="005F1815" w:rsidRPr="008D32ED">
        <w:t xml:space="preserve"> available on the government</w:t>
      </w:r>
      <w:r>
        <w:t>’s</w:t>
      </w:r>
      <w:r w:rsidR="005F1815" w:rsidRPr="008D32ED">
        <w:t xml:space="preserve"> vehicle contract.</w:t>
      </w:r>
    </w:p>
    <w:p w14:paraId="15C6B078" w14:textId="3761969F" w:rsidR="005F1815" w:rsidRPr="008D32ED" w:rsidRDefault="005F1815" w:rsidP="00806673">
      <w:pPr>
        <w:pStyle w:val="NormalIndent"/>
      </w:pPr>
      <w:r w:rsidRPr="008D32ED">
        <w:t xml:space="preserve">A </w:t>
      </w:r>
      <w:r w:rsidR="0089391E">
        <w:t>‘</w:t>
      </w:r>
      <w:r w:rsidRPr="008D32ED">
        <w:t>people mover</w:t>
      </w:r>
      <w:r w:rsidR="0089391E">
        <w:t>’</w:t>
      </w:r>
      <w:r w:rsidRPr="008D32ED">
        <w:t xml:space="preserve"> is defined as being a large vehicle, similar to a van, designed to carry up to eight passengers</w:t>
      </w:r>
      <w:r>
        <w:t xml:space="preserve">. </w:t>
      </w:r>
      <w:r w:rsidR="00543327">
        <w:t>4WD</w:t>
      </w:r>
      <w:r w:rsidRPr="008D32ED">
        <w:t>s, SUV</w:t>
      </w:r>
      <w:r w:rsidR="00543327">
        <w:t xml:space="preserve">s </w:t>
      </w:r>
      <w:r w:rsidRPr="008D32ED">
        <w:t xml:space="preserve">and Station Wagons with a </w:t>
      </w:r>
      <w:r w:rsidR="000C0CFD" w:rsidRPr="008D32ED">
        <w:t>third-row</w:t>
      </w:r>
      <w:r w:rsidRPr="008D32ED">
        <w:t xml:space="preserve"> seat, are not classed as </w:t>
      </w:r>
      <w:r w:rsidR="0089391E">
        <w:t>‘</w:t>
      </w:r>
      <w:r w:rsidRPr="008D32ED">
        <w:t>people movers</w:t>
      </w:r>
      <w:r w:rsidR="0089391E">
        <w:t>’</w:t>
      </w:r>
      <w:r w:rsidRPr="008D32ED">
        <w:t xml:space="preserve">. </w:t>
      </w:r>
    </w:p>
    <w:p w14:paraId="026CAD89" w14:textId="77777777" w:rsidR="005F1815" w:rsidRPr="008D32ED" w:rsidRDefault="005F1815" w:rsidP="00806673">
      <w:pPr>
        <w:pStyle w:val="NormalIndent"/>
      </w:pPr>
      <w:r w:rsidRPr="008D32ED">
        <w:t>Exemption may also be granted when an executive and/or a family member is disabled or has a medically qualified ailment that requires a specially fitted vehicle not manufactured or optioned up in Australia.</w:t>
      </w:r>
    </w:p>
    <w:p w14:paraId="1E4A0E41" w14:textId="77777777" w:rsidR="005F1815" w:rsidRPr="008D32ED" w:rsidRDefault="005F1815" w:rsidP="00806673">
      <w:pPr>
        <w:pStyle w:val="Heading4numbered"/>
      </w:pPr>
      <w:r w:rsidRPr="008D32ED">
        <w:t>Permitted equipment options and accessories</w:t>
      </w:r>
      <w:r w:rsidRPr="008D32ED">
        <w:fldChar w:fldCharType="begin"/>
      </w:r>
      <w:r w:rsidRPr="008D32ED">
        <w:instrText xml:space="preserve"> XE "accessories" </w:instrText>
      </w:r>
      <w:r w:rsidRPr="008D32ED">
        <w:fldChar w:fldCharType="end"/>
      </w:r>
    </w:p>
    <w:p w14:paraId="1A1190E9" w14:textId="7D314D94" w:rsidR="005F1815" w:rsidRPr="008D32ED" w:rsidRDefault="005F1815" w:rsidP="00806673">
      <w:pPr>
        <w:pStyle w:val="NormalIndent"/>
      </w:pPr>
      <w:r w:rsidRPr="008D32ED">
        <w:t>Permitted equipment options and accessories</w:t>
      </w:r>
      <w:r w:rsidRPr="008D32ED">
        <w:fldChar w:fldCharType="begin"/>
      </w:r>
      <w:r w:rsidRPr="008D32ED">
        <w:instrText xml:space="preserve"> XE "accessories" </w:instrText>
      </w:r>
      <w:r w:rsidRPr="008D32ED">
        <w:fldChar w:fldCharType="end"/>
      </w:r>
      <w:r w:rsidRPr="008D32ED">
        <w:t xml:space="preserve"> for </w:t>
      </w:r>
      <w:r w:rsidR="009F1AB2">
        <w:t xml:space="preserve">executive </w:t>
      </w:r>
      <w:r w:rsidRPr="008D32ED">
        <w:t>vehicle</w:t>
      </w:r>
      <w:r w:rsidR="009F1AB2">
        <w:t>s</w:t>
      </w:r>
      <w:r w:rsidRPr="008D32ED">
        <w:t xml:space="preserve"> are limited as detailed below</w:t>
      </w:r>
      <w:r>
        <w:t xml:space="preserve">. </w:t>
      </w:r>
      <w:r w:rsidRPr="008D32ED">
        <w:t>Such equipment</w:t>
      </w:r>
      <w:r w:rsidR="009F1AB2">
        <w:t>,</w:t>
      </w:r>
      <w:r w:rsidRPr="008D32ED">
        <w:t xml:space="preserve"> options and accessories must meet the same safety</w:t>
      </w:r>
      <w:r w:rsidRPr="008D32ED">
        <w:fldChar w:fldCharType="begin"/>
      </w:r>
      <w:r w:rsidRPr="008D32ED">
        <w:instrText xml:space="preserve"> XE "safety" </w:instrText>
      </w:r>
      <w:r w:rsidRPr="008D32ED">
        <w:fldChar w:fldCharType="end"/>
      </w:r>
      <w:r w:rsidRPr="008D32ED">
        <w:t xml:space="preserve"> requirements that apply to other government vehicles.</w:t>
      </w:r>
    </w:p>
    <w:p w14:paraId="2EF0F517" w14:textId="77777777" w:rsidR="005F1815" w:rsidRPr="008D32ED" w:rsidRDefault="005F1815" w:rsidP="00806673">
      <w:pPr>
        <w:pStyle w:val="NormalIndent"/>
      </w:pPr>
      <w:r w:rsidRPr="008D32ED">
        <w:t>Permitted equipment options and accessories</w:t>
      </w:r>
      <w:r w:rsidRPr="008D32ED">
        <w:fldChar w:fldCharType="begin"/>
      </w:r>
      <w:r w:rsidRPr="008D32ED">
        <w:instrText xml:space="preserve"> XE "accessories" </w:instrText>
      </w:r>
      <w:r w:rsidRPr="008D32ED">
        <w:fldChar w:fldCharType="end"/>
      </w:r>
      <w:r w:rsidRPr="008D32ED">
        <w:t xml:space="preserve"> comprise: </w:t>
      </w:r>
    </w:p>
    <w:p w14:paraId="6CF740E7" w14:textId="77777777" w:rsidR="005F1815" w:rsidRPr="008D32ED" w:rsidRDefault="005F1815" w:rsidP="003956A5">
      <w:pPr>
        <w:pStyle w:val="Listnumindent"/>
      </w:pPr>
      <w:r w:rsidRPr="008D32ED">
        <w:t>all factory fitted options, body and interior protective accessories</w:t>
      </w:r>
      <w:r w:rsidRPr="008D32ED">
        <w:fldChar w:fldCharType="begin"/>
      </w:r>
      <w:r w:rsidRPr="008D32ED">
        <w:instrText xml:space="preserve"> XE "accessories" </w:instrText>
      </w:r>
      <w:r w:rsidRPr="008D32ED">
        <w:fldChar w:fldCharType="end"/>
      </w:r>
      <w:r w:rsidRPr="008D32ED">
        <w:t xml:space="preserve"> (e.g. headlight and bonnet protectors, floor mats, mudflaps and cargo mats); </w:t>
      </w:r>
    </w:p>
    <w:p w14:paraId="6481DE0B" w14:textId="14842BAB" w:rsidR="005F1815" w:rsidRPr="008D32ED" w:rsidRDefault="005F1815" w:rsidP="003956A5">
      <w:pPr>
        <w:pStyle w:val="Listnumindent"/>
      </w:pPr>
      <w:r w:rsidRPr="008D32ED">
        <w:t>safety</w:t>
      </w:r>
      <w:r w:rsidRPr="008D32ED">
        <w:fldChar w:fldCharType="begin"/>
      </w:r>
      <w:r w:rsidRPr="008D32ED">
        <w:instrText xml:space="preserve"> XE "safety" </w:instrText>
      </w:r>
      <w:r w:rsidRPr="008D32ED">
        <w:fldChar w:fldCharType="end"/>
      </w:r>
      <w:r w:rsidRPr="008D32ED">
        <w:t xml:space="preserve"> accessories</w:t>
      </w:r>
      <w:r w:rsidRPr="008D32ED">
        <w:fldChar w:fldCharType="begin"/>
      </w:r>
      <w:r w:rsidRPr="008D32ED">
        <w:instrText xml:space="preserve"> XE "accessories" </w:instrText>
      </w:r>
      <w:r w:rsidRPr="008D32ED">
        <w:fldChar w:fldCharType="end"/>
      </w:r>
      <w:r w:rsidRPr="008D32ED">
        <w:t xml:space="preserve"> (e.g. rear parking</w:t>
      </w:r>
      <w:r w:rsidRPr="008D32ED">
        <w:fldChar w:fldCharType="begin"/>
      </w:r>
      <w:r w:rsidRPr="008D32ED">
        <w:instrText xml:space="preserve"> XE "parking" </w:instrText>
      </w:r>
      <w:r w:rsidRPr="008D32ED">
        <w:fldChar w:fldCharType="end"/>
      </w:r>
      <w:r w:rsidRPr="008D32ED">
        <w:t xml:space="preserve"> sensors, reversing cameras, fog lights</w:t>
      </w:r>
      <w:r w:rsidRPr="008D32ED">
        <w:fldChar w:fldCharType="begin"/>
      </w:r>
      <w:r w:rsidRPr="008D32ED">
        <w:instrText xml:space="preserve"> XE "lights" </w:instrText>
      </w:r>
      <w:r w:rsidRPr="008D32ED">
        <w:fldChar w:fldCharType="end"/>
      </w:r>
      <w:r w:rsidRPr="008D32ED">
        <w:t xml:space="preserve"> (integrated) and </w:t>
      </w:r>
      <w:r w:rsidR="00936967" w:rsidRPr="008D32ED">
        <w:t>full-size</w:t>
      </w:r>
      <w:r w:rsidRPr="008D32ED">
        <w:t xml:space="preserve"> spare wheels); and</w:t>
      </w:r>
    </w:p>
    <w:p w14:paraId="65303D36" w14:textId="77777777" w:rsidR="005F1815" w:rsidRPr="008D32ED" w:rsidRDefault="005F1815" w:rsidP="003956A5">
      <w:pPr>
        <w:pStyle w:val="Listnumindent"/>
      </w:pPr>
      <w:r w:rsidRPr="008D32ED">
        <w:t>fixed accessories</w:t>
      </w:r>
      <w:r w:rsidRPr="008D32ED">
        <w:fldChar w:fldCharType="begin"/>
      </w:r>
      <w:r w:rsidRPr="008D32ED">
        <w:instrText xml:space="preserve"> XE "accessories" </w:instrText>
      </w:r>
      <w:r w:rsidRPr="008D32ED">
        <w:fldChar w:fldCharType="end"/>
      </w:r>
      <w:r w:rsidRPr="008D32ED">
        <w:t xml:space="preserve"> (e.g. in dash GPS systems, tow bar and wiring kits</w:t>
      </w:r>
      <w:r>
        <w:t xml:space="preserve"> – </w:t>
      </w:r>
      <w:r w:rsidRPr="008D32ED">
        <w:t>excluding equalising hitches), window tinting, mobile phone options (including blue tooth and mounting options), integrated roof racks (excluding specialised rack attac</w:t>
      </w:r>
      <w:r>
        <w:t xml:space="preserve">hments for bikes and canoes </w:t>
      </w:r>
      <w:r w:rsidR="00082229">
        <w:t>etc.</w:t>
      </w:r>
      <w:r w:rsidRPr="008D32ED">
        <w:t>).</w:t>
      </w:r>
    </w:p>
    <w:p w14:paraId="06A92C11" w14:textId="77777777" w:rsidR="005F1815" w:rsidRPr="008D32ED" w:rsidRDefault="005F1815" w:rsidP="00806673">
      <w:pPr>
        <w:pStyle w:val="NormalIndent"/>
      </w:pPr>
      <w:r w:rsidRPr="008D32ED">
        <w:t>Precluded accessories</w:t>
      </w:r>
      <w:r w:rsidRPr="008D32ED">
        <w:fldChar w:fldCharType="begin"/>
      </w:r>
      <w:r w:rsidRPr="008D32ED">
        <w:instrText xml:space="preserve"> XE "accessories" </w:instrText>
      </w:r>
      <w:r w:rsidRPr="008D32ED">
        <w:fldChar w:fldCharType="end"/>
      </w:r>
      <w:r w:rsidRPr="008D32ED">
        <w:t xml:space="preserve"> comprise:</w:t>
      </w:r>
    </w:p>
    <w:p w14:paraId="230C4DC9" w14:textId="77777777" w:rsidR="005F1815" w:rsidRPr="008D32ED" w:rsidRDefault="005F1815" w:rsidP="003956A5">
      <w:pPr>
        <w:pStyle w:val="Listnumindent"/>
        <w:numPr>
          <w:ilvl w:val="6"/>
          <w:numId w:val="8"/>
        </w:numPr>
      </w:pPr>
      <w:r w:rsidRPr="008D32ED">
        <w:t>portable or non</w:t>
      </w:r>
      <w:r w:rsidR="0089391E">
        <w:noBreakHyphen/>
      </w:r>
      <w:r w:rsidRPr="008D32ED">
        <w:t>fixed accessories</w:t>
      </w:r>
      <w:r w:rsidRPr="008D32ED">
        <w:fldChar w:fldCharType="begin"/>
      </w:r>
      <w:r w:rsidRPr="008D32ED">
        <w:instrText xml:space="preserve"> XE "accessories" </w:instrText>
      </w:r>
      <w:r w:rsidRPr="008D32ED">
        <w:fldChar w:fldCharType="end"/>
      </w:r>
      <w:r w:rsidRPr="008D32ED">
        <w:t xml:space="preserve"> (e.g. portable GPS systems, fridges, child activity organisers and towing equalising hitches);</w:t>
      </w:r>
    </w:p>
    <w:p w14:paraId="2A10E80B" w14:textId="77777777" w:rsidR="005F1815" w:rsidRPr="008D32ED" w:rsidRDefault="005F1815" w:rsidP="003956A5">
      <w:pPr>
        <w:pStyle w:val="Listnumindent"/>
      </w:pPr>
      <w:r w:rsidRPr="008D32ED">
        <w:t>accessories</w:t>
      </w:r>
      <w:r w:rsidRPr="008D32ED">
        <w:fldChar w:fldCharType="begin"/>
      </w:r>
      <w:r w:rsidRPr="008D32ED">
        <w:instrText xml:space="preserve"> XE "accessories" </w:instrText>
      </w:r>
      <w:r w:rsidRPr="008D32ED">
        <w:fldChar w:fldCharType="end"/>
      </w:r>
      <w:r w:rsidRPr="008D32ED">
        <w:t xml:space="preserve"> that could significantly impact public perception (e.g., sports alloy wheels, body kits including spoilers and side skirts, sports steering wheels, leather </w:t>
      </w:r>
      <w:r w:rsidRPr="008D32ED">
        <w:lastRenderedPageBreak/>
        <w:t>gear knobs, alloy pedals, specialised rack attach</w:t>
      </w:r>
      <w:r>
        <w:t xml:space="preserve">ments for bikes and canoes, </w:t>
      </w:r>
      <w:r w:rsidR="00082229">
        <w:t>etc.</w:t>
      </w:r>
      <w:r w:rsidRPr="008D32ED">
        <w:t>); and</w:t>
      </w:r>
    </w:p>
    <w:p w14:paraId="65A2C789" w14:textId="11C146AC" w:rsidR="005F1815" w:rsidRPr="008D32ED" w:rsidRDefault="005F1815" w:rsidP="003956A5">
      <w:pPr>
        <w:pStyle w:val="Listnumindent"/>
      </w:pPr>
      <w:r w:rsidRPr="008D32ED">
        <w:t xml:space="preserve">any </w:t>
      </w:r>
      <w:r w:rsidR="00936967" w:rsidRPr="008D32ED">
        <w:t>third-party</w:t>
      </w:r>
      <w:r w:rsidRPr="008D32ED">
        <w:t xml:space="preserve"> accessories</w:t>
      </w:r>
      <w:r w:rsidRPr="008D32ED">
        <w:fldChar w:fldCharType="begin"/>
      </w:r>
      <w:r w:rsidRPr="008D32ED">
        <w:instrText xml:space="preserve"> XE "accessories" </w:instrText>
      </w:r>
      <w:r w:rsidRPr="008D32ED">
        <w:fldChar w:fldCharType="end"/>
      </w:r>
      <w:r w:rsidRPr="008D32ED">
        <w:t>.</w:t>
      </w:r>
    </w:p>
    <w:p w14:paraId="30CDAEEF" w14:textId="77777777" w:rsidR="005F1815" w:rsidRPr="008D32ED" w:rsidRDefault="005F1815" w:rsidP="00806673">
      <w:pPr>
        <w:pStyle w:val="Heading4numbered"/>
      </w:pPr>
      <w:r w:rsidRPr="008D32ED">
        <w:t>Registration plates</w:t>
      </w:r>
    </w:p>
    <w:p w14:paraId="5DBCCA55" w14:textId="01C4B901" w:rsidR="005F1815" w:rsidRPr="008D32ED" w:rsidRDefault="005F1815" w:rsidP="00806673">
      <w:pPr>
        <w:pStyle w:val="NormalIndent"/>
      </w:pPr>
      <w:r w:rsidRPr="008D32ED">
        <w:t xml:space="preserve">Executive </w:t>
      </w:r>
      <w:r w:rsidR="000C0CFD">
        <w:t>v</w:t>
      </w:r>
      <w:r w:rsidRPr="008D32ED">
        <w:t>ehicle</w:t>
      </w:r>
      <w:r w:rsidR="000C0CFD">
        <w:t>s</w:t>
      </w:r>
      <w:r w:rsidRPr="008D32ED">
        <w:fldChar w:fldCharType="begin"/>
      </w:r>
      <w:r w:rsidRPr="008D32ED">
        <w:instrText xml:space="preserve"> XE "Executive Motor Vehicle Scheme" </w:instrText>
      </w:r>
      <w:r w:rsidRPr="008D32ED">
        <w:fldChar w:fldCharType="end"/>
      </w:r>
      <w:r w:rsidRPr="008D32ED">
        <w:t xml:space="preserve"> are to be fitted with private (blue) registration</w:t>
      </w:r>
      <w:r w:rsidRPr="008D32ED">
        <w:fldChar w:fldCharType="begin"/>
      </w:r>
      <w:r w:rsidRPr="008D32ED">
        <w:instrText xml:space="preserve"> XE "registration" </w:instrText>
      </w:r>
      <w:r w:rsidRPr="008D32ED">
        <w:fldChar w:fldCharType="end"/>
      </w:r>
      <w:r w:rsidRPr="008D32ED">
        <w:t xml:space="preserve"> plates (</w:t>
      </w:r>
      <w:r w:rsidR="000C0CFD">
        <w:t>e</w:t>
      </w:r>
      <w:r w:rsidRPr="008D32ED">
        <w:t>xcluding slim line or personalised plates)</w:t>
      </w:r>
      <w:r w:rsidR="000C0CFD">
        <w:t>.</w:t>
      </w:r>
      <w:r w:rsidRPr="008D32ED">
        <w:fldChar w:fldCharType="begin"/>
      </w:r>
      <w:r w:rsidRPr="008D32ED">
        <w:instrText xml:space="preserve"> XE "VicFleet" </w:instrText>
      </w:r>
      <w:r w:rsidRPr="008D32ED">
        <w:fldChar w:fldCharType="end"/>
      </w:r>
    </w:p>
    <w:p w14:paraId="2EAB11F8" w14:textId="77777777" w:rsidR="008C7DC1" w:rsidRPr="008D32ED" w:rsidRDefault="008C7DC1" w:rsidP="00806673">
      <w:pPr>
        <w:pStyle w:val="Heading4numbered"/>
        <w:tabs>
          <w:tab w:val="left" w:pos="1008"/>
        </w:tabs>
        <w:ind w:left="1022"/>
      </w:pPr>
      <w:r w:rsidRPr="008D32ED">
        <w:t>Insurance policy</w:t>
      </w:r>
    </w:p>
    <w:p w14:paraId="73DD30EE" w14:textId="5BCC9EC8" w:rsidR="008C7DC1" w:rsidRPr="008D32ED" w:rsidRDefault="008C7DC1" w:rsidP="00806673">
      <w:pPr>
        <w:pStyle w:val="NormalIndent"/>
      </w:pPr>
      <w:r w:rsidRPr="008D32ED">
        <w:t xml:space="preserve">Executive </w:t>
      </w:r>
      <w:r w:rsidRPr="008D32ED">
        <w:fldChar w:fldCharType="begin"/>
      </w:r>
      <w:r w:rsidRPr="008D32ED">
        <w:instrText xml:space="preserve"> XE "insurance" </w:instrText>
      </w:r>
      <w:r w:rsidRPr="008D32ED">
        <w:fldChar w:fldCharType="end"/>
      </w:r>
      <w:r w:rsidRPr="008D32ED">
        <w:t>vehicles financed under the government</w:t>
      </w:r>
      <w:r w:rsidR="0089391E">
        <w:t>’</w:t>
      </w:r>
      <w:r w:rsidRPr="008D32ED">
        <w:t xml:space="preserve">s vehicle Finance Lease Facility </w:t>
      </w:r>
      <w:r w:rsidR="00B33C9C">
        <w:t xml:space="preserve">must be </w:t>
      </w:r>
      <w:r w:rsidRPr="008D32ED">
        <w:t xml:space="preserve">insured under the </w:t>
      </w:r>
      <w:r w:rsidR="00B33C9C">
        <w:t xml:space="preserve">Victorian Managed Insurance Authority’s </w:t>
      </w:r>
      <w:r w:rsidRPr="008D32ED">
        <w:t>insurance policy.</w:t>
      </w:r>
    </w:p>
    <w:p w14:paraId="07AB1280" w14:textId="77777777" w:rsidR="008C7DC1" w:rsidRPr="008D32ED" w:rsidRDefault="008C7DC1" w:rsidP="00806673">
      <w:pPr>
        <w:pStyle w:val="Heading4numbered"/>
      </w:pPr>
      <w:r w:rsidRPr="008D32ED">
        <w:t>Authorisation to carry passengers</w:t>
      </w:r>
      <w:r w:rsidRPr="008D32ED">
        <w:fldChar w:fldCharType="begin"/>
      </w:r>
      <w:r w:rsidRPr="008D32ED">
        <w:instrText xml:space="preserve"> XE "Authorisation to carry passengers" </w:instrText>
      </w:r>
      <w:r w:rsidRPr="008D32ED">
        <w:fldChar w:fldCharType="end"/>
      </w:r>
    </w:p>
    <w:p w14:paraId="48F16BAD" w14:textId="71F86742" w:rsidR="008C7DC1" w:rsidRPr="008D32ED" w:rsidRDefault="008C7DC1" w:rsidP="00806673">
      <w:pPr>
        <w:pStyle w:val="NormalIndent"/>
      </w:pPr>
      <w:r w:rsidRPr="008D32ED">
        <w:t>Only persons travelling on government business are permitted as passengers in government vehicles and their business must be specifically related to approved government programs</w:t>
      </w:r>
      <w:r>
        <w:t xml:space="preserve">. </w:t>
      </w:r>
      <w:r w:rsidRPr="008D32ED">
        <w:t xml:space="preserve">The exemption is where executives use </w:t>
      </w:r>
      <w:r w:rsidR="00F7022A">
        <w:t xml:space="preserve">executive </w:t>
      </w:r>
      <w:r w:rsidRPr="008D32ED">
        <w:t>vehicles.</w:t>
      </w:r>
    </w:p>
    <w:p w14:paraId="70BCA802" w14:textId="77777777" w:rsidR="008C7DC1" w:rsidRPr="008D32ED" w:rsidRDefault="008C7DC1" w:rsidP="00806673">
      <w:pPr>
        <w:pStyle w:val="Heading4numbered"/>
      </w:pPr>
      <w:r w:rsidRPr="008D32ED">
        <w:t>Pooling of government vehicles</w:t>
      </w:r>
    </w:p>
    <w:p w14:paraId="10863E9A" w14:textId="0D11DA59" w:rsidR="008C7DC1" w:rsidRPr="008D32ED" w:rsidRDefault="008C7DC1" w:rsidP="00806673">
      <w:pPr>
        <w:pStyle w:val="NormalIndent"/>
      </w:pPr>
      <w:r w:rsidRPr="008D32ED">
        <w:t xml:space="preserve">Executive </w:t>
      </w:r>
      <w:r w:rsidRPr="008D32ED">
        <w:fldChar w:fldCharType="begin"/>
      </w:r>
      <w:r w:rsidRPr="008D32ED">
        <w:instrText xml:space="preserve"> XE "Executive Motor Vehicle Scheme" </w:instrText>
      </w:r>
      <w:r w:rsidRPr="008D32ED">
        <w:fldChar w:fldCharType="end"/>
      </w:r>
      <w:r w:rsidRPr="008D32ED">
        <w:t>vehicles are to be made available in a pooling</w:t>
      </w:r>
      <w:r w:rsidRPr="008D32ED">
        <w:fldChar w:fldCharType="begin"/>
      </w:r>
      <w:r w:rsidRPr="008D32ED">
        <w:instrText xml:space="preserve"> XE "pooling" </w:instrText>
      </w:r>
      <w:r w:rsidRPr="008D32ED">
        <w:fldChar w:fldCharType="end"/>
      </w:r>
      <w:r w:rsidRPr="008D32ED">
        <w:t xml:space="preserve"> arrangement for operational</w:t>
      </w:r>
      <w:r>
        <w:t xml:space="preserve"> </w:t>
      </w:r>
      <w:r w:rsidRPr="008D32ED">
        <w:fldChar w:fldCharType="begin"/>
      </w:r>
      <w:r w:rsidRPr="008D32ED">
        <w:instrText xml:space="preserve"> XE operational </w:instrText>
      </w:r>
      <w:r w:rsidRPr="008D32ED">
        <w:fldChar w:fldCharType="end"/>
      </w:r>
      <w:r w:rsidRPr="008D32ED">
        <w:t>use during normal business hours. The exception is any vehicle exempted in writing by the applicable departmental Secretary, agency chief executive officer or authorised delegate.</w:t>
      </w:r>
    </w:p>
    <w:p w14:paraId="091C66C0" w14:textId="77777777" w:rsidR="008C7DC1" w:rsidRPr="008D32ED" w:rsidRDefault="008C7DC1" w:rsidP="00806673">
      <w:pPr>
        <w:pStyle w:val="Heading4numbered"/>
      </w:pPr>
      <w:r w:rsidRPr="008D32ED">
        <w:t xml:space="preserve">Toll costs </w:t>
      </w:r>
    </w:p>
    <w:p w14:paraId="219E8E32" w14:textId="77777777" w:rsidR="008C7DC1" w:rsidRPr="008D32ED" w:rsidRDefault="008C7DC1" w:rsidP="00806673">
      <w:pPr>
        <w:pStyle w:val="NormalIndent"/>
      </w:pPr>
      <w:r w:rsidRPr="008D32ED">
        <w:t>Toll costs are not considered part of the operating cost of a motor vehicle included in executive employment remuneration packages. Toll costs (including annual fees and tariffs) are the personal responsibility of executive employees</w:t>
      </w:r>
      <w:r w:rsidRPr="008D32ED">
        <w:fldChar w:fldCharType="begin"/>
      </w:r>
      <w:r w:rsidRPr="008D32ED">
        <w:instrText xml:space="preserve"> XE "employees" </w:instrText>
      </w:r>
      <w:r w:rsidRPr="008D32ED">
        <w:fldChar w:fldCharType="end"/>
      </w:r>
      <w:r w:rsidRPr="008D32ED">
        <w:t>.</w:t>
      </w:r>
    </w:p>
    <w:p w14:paraId="5AC1E1B7" w14:textId="77777777" w:rsidR="00B76BCB" w:rsidRDefault="009415B1" w:rsidP="0070561E">
      <w:pPr>
        <w:pStyle w:val="Heading3numbered"/>
        <w:numPr>
          <w:ilvl w:val="4"/>
          <w:numId w:val="12"/>
        </w:numPr>
      </w:pPr>
      <w:bookmarkStart w:id="102" w:name="_Toc21948444"/>
      <w:r w:rsidRPr="009415B1">
        <w:t>Key links</w:t>
      </w:r>
      <w:bookmarkEnd w:id="102"/>
    </w:p>
    <w:p w14:paraId="5AFD033E" w14:textId="77777777" w:rsidR="009415B1" w:rsidRDefault="009415B1" w:rsidP="00806673">
      <w:pPr>
        <w:pStyle w:val="NormalIndentshaded"/>
      </w:pPr>
      <w:r>
        <w:t xml:space="preserve">Guide to Safe Work Related Driving, a handbook for workplaces: </w:t>
      </w:r>
      <w:hyperlink r:id="rId35" w:history="1">
        <w:r w:rsidRPr="004D4185">
          <w:rPr>
            <w:rStyle w:val="Hyperlink"/>
          </w:rPr>
          <w:t>www.worksafe.vic.gov.au</w:t>
        </w:r>
      </w:hyperlink>
      <w:r>
        <w:t xml:space="preserve"> </w:t>
      </w:r>
    </w:p>
    <w:p w14:paraId="37725297" w14:textId="0AFCC3FB" w:rsidR="009415B1" w:rsidRDefault="00172A03" w:rsidP="00806673">
      <w:pPr>
        <w:pStyle w:val="NormalIndentshaded"/>
        <w:rPr>
          <w:rStyle w:val="Hyperlink"/>
        </w:rPr>
      </w:pPr>
      <w:r>
        <w:t>Victorian Public Service Executive Resource Suite</w:t>
      </w:r>
      <w:r w:rsidR="009415B1">
        <w:t>:</w:t>
      </w:r>
      <w:r w:rsidR="004D4185" w:rsidRPr="004D4185">
        <w:t xml:space="preserve"> </w:t>
      </w:r>
      <w:hyperlink r:id="rId36" w:history="1">
        <w:r w:rsidR="00BF1056" w:rsidRPr="00051DE7">
          <w:rPr>
            <w:rStyle w:val="Hyperlink"/>
          </w:rPr>
          <w:t>https://vpsc.vic.gov.au/resources/victorian-public-service-executive-resource-suite/</w:t>
        </w:r>
      </w:hyperlink>
    </w:p>
    <w:p w14:paraId="1A47F494" w14:textId="696D9F4E" w:rsidR="00BF1056" w:rsidRDefault="00BF1056" w:rsidP="00806673">
      <w:pPr>
        <w:pStyle w:val="NormalIndentshaded"/>
      </w:pPr>
      <w:r>
        <w:t>Victorian Public Entity Executive Resource Suite</w:t>
      </w:r>
    </w:p>
    <w:p w14:paraId="2D8555F1" w14:textId="7E08A41F" w:rsidR="00BF1056" w:rsidRDefault="004F227A" w:rsidP="00806673">
      <w:pPr>
        <w:pStyle w:val="NormalIndentshaded"/>
      </w:pPr>
      <w:hyperlink r:id="rId37" w:history="1">
        <w:r w:rsidR="00BF1056" w:rsidRPr="00051DE7">
          <w:rPr>
            <w:rStyle w:val="Hyperlink"/>
          </w:rPr>
          <w:t>https://vpsc.vic.gov.au/resources/victorian-public-entity-executive-resource-suite/</w:t>
        </w:r>
      </w:hyperlink>
    </w:p>
    <w:p w14:paraId="37D7485E" w14:textId="77777777" w:rsidR="009415B1" w:rsidRDefault="009415B1" w:rsidP="00806673">
      <w:pPr>
        <w:pStyle w:val="NormalIndentshaded"/>
      </w:pPr>
      <w:r>
        <w:t xml:space="preserve">Vehicle selection support: </w:t>
      </w:r>
      <w:hyperlink r:id="rId38" w:history="1">
        <w:r w:rsidR="008005AB" w:rsidRPr="008005AB">
          <w:rPr>
            <w:rStyle w:val="Hyperlink"/>
          </w:rPr>
          <w:t>www.dtf.vic.gov.au/VicFleet</w:t>
        </w:r>
      </w:hyperlink>
      <w:r>
        <w:t xml:space="preserve"> </w:t>
      </w:r>
    </w:p>
    <w:p w14:paraId="59000BFF" w14:textId="77777777" w:rsidR="009415B1" w:rsidRDefault="009415B1" w:rsidP="00806673">
      <w:pPr>
        <w:pStyle w:val="NormalIndentshaded"/>
      </w:pPr>
      <w:r>
        <w:t xml:space="preserve">Government State Purchase Contracts: </w:t>
      </w:r>
      <w:hyperlink r:id="rId39" w:history="1">
        <w:r w:rsidR="00D974AF" w:rsidRPr="00D974AF">
          <w:rPr>
            <w:rStyle w:val="Hyperlink"/>
          </w:rPr>
          <w:t>www.procurement.vic.gov.au/VicFleet</w:t>
        </w:r>
      </w:hyperlink>
      <w:r>
        <w:t xml:space="preserve"> </w:t>
      </w:r>
    </w:p>
    <w:p w14:paraId="71D92B45" w14:textId="77777777" w:rsidR="009415B1" w:rsidRPr="009415B1" w:rsidRDefault="009415B1" w:rsidP="00806673">
      <w:pPr>
        <w:pStyle w:val="NormalIndentshaded"/>
      </w:pPr>
      <w:r>
        <w:t>Victorian Government Purchasing Board:</w:t>
      </w:r>
      <w:r w:rsidR="00D974AF">
        <w:t xml:space="preserve"> </w:t>
      </w:r>
      <w:r>
        <w:t xml:space="preserve"> </w:t>
      </w:r>
      <w:r w:rsidR="00D974AF">
        <w:t>www.procurement.vic.gov.au</w:t>
      </w:r>
    </w:p>
    <w:p w14:paraId="335DFD03" w14:textId="77777777" w:rsidR="00A96F10" w:rsidRDefault="00A96F10" w:rsidP="00A96F10">
      <w:pPr>
        <w:pStyle w:val="Heading2numbered"/>
      </w:pPr>
      <w:bookmarkStart w:id="103" w:name="_Toc426639796"/>
      <w:bookmarkStart w:id="104" w:name="_Toc21948445"/>
      <w:r>
        <w:lastRenderedPageBreak/>
        <w:t>Vehicle disposal</w:t>
      </w:r>
      <w:bookmarkEnd w:id="103"/>
      <w:bookmarkEnd w:id="104"/>
    </w:p>
    <w:p w14:paraId="37C03B2D" w14:textId="77777777" w:rsidR="00A96F10" w:rsidRPr="0065674A" w:rsidRDefault="00A96F10" w:rsidP="0070561E">
      <w:pPr>
        <w:pStyle w:val="Heading3numbered"/>
        <w:numPr>
          <w:ilvl w:val="4"/>
          <w:numId w:val="13"/>
        </w:numPr>
      </w:pPr>
      <w:bookmarkStart w:id="105" w:name="_Toc426639797"/>
      <w:bookmarkStart w:id="106" w:name="_Toc21948446"/>
      <w:r w:rsidRPr="0065674A">
        <w:t>Disposal criteria</w:t>
      </w:r>
      <w:bookmarkEnd w:id="105"/>
      <w:bookmarkEnd w:id="106"/>
    </w:p>
    <w:p w14:paraId="64AAF414" w14:textId="77777777" w:rsidR="00A96F10" w:rsidRDefault="00A96F10" w:rsidP="00806673">
      <w:pPr>
        <w:pStyle w:val="Heading4numbered"/>
      </w:pPr>
      <w:r>
        <w:t>General policy</w:t>
      </w:r>
    </w:p>
    <w:p w14:paraId="0D628F17" w14:textId="77777777" w:rsidR="00A96F10" w:rsidRDefault="00A96F10" w:rsidP="00806673">
      <w:pPr>
        <w:pStyle w:val="NormalIndent"/>
      </w:pPr>
      <w:r>
        <w:t xml:space="preserve">Vehicles are to be sold in a timely and efficient manner, giving due consideration to prevailing market forces, except where exemptions have been granted by VicFleet all government vehicles must be disposed of: </w:t>
      </w:r>
    </w:p>
    <w:p w14:paraId="19182772" w14:textId="77777777" w:rsidR="00A96F10" w:rsidRDefault="00A96F10" w:rsidP="003956A5">
      <w:pPr>
        <w:pStyle w:val="Listnumindent"/>
      </w:pPr>
      <w:r>
        <w:t xml:space="preserve">when they reach 60 000 km; or </w:t>
      </w:r>
    </w:p>
    <w:p w14:paraId="4EADFBD5" w14:textId="77777777" w:rsidR="00A96F10" w:rsidRDefault="00A96F10" w:rsidP="003956A5">
      <w:pPr>
        <w:pStyle w:val="Listnumindent"/>
      </w:pPr>
      <w:r>
        <w:t>three years from the date of initial delivery, whichever occurs first.</w:t>
      </w:r>
    </w:p>
    <w:p w14:paraId="03A2F5CC" w14:textId="77777777" w:rsidR="00A96F10" w:rsidRDefault="00A96F10" w:rsidP="00806673">
      <w:pPr>
        <w:pStyle w:val="Heading4numbered"/>
      </w:pPr>
      <w:r>
        <w:t>Methods of disposal</w:t>
      </w:r>
    </w:p>
    <w:p w14:paraId="1DBC374D" w14:textId="77777777" w:rsidR="00A96F10" w:rsidRDefault="00A96F10" w:rsidP="00806673">
      <w:pPr>
        <w:pStyle w:val="NormalIndent"/>
      </w:pPr>
      <w:r>
        <w:t>The disposal of vehicles must be consistent with the provisions of the VGPB policies and processes.</w:t>
      </w:r>
    </w:p>
    <w:p w14:paraId="58A2548C" w14:textId="77777777" w:rsidR="00A96F10" w:rsidRDefault="00A96F10" w:rsidP="00806673">
      <w:pPr>
        <w:pStyle w:val="NormalIndent"/>
      </w:pPr>
      <w:r>
        <w:t>All vehicles financed under the government</w:t>
      </w:r>
      <w:r w:rsidR="0089391E">
        <w:t>’</w:t>
      </w:r>
      <w:r>
        <w:t>s vehicle Finance Lease Facility will be disposed of by VicFleet</w:t>
      </w:r>
      <w:r>
        <w:fldChar w:fldCharType="begin"/>
      </w:r>
      <w:r>
        <w:instrText xml:space="preserve"> XE "</w:instrText>
      </w:r>
      <w:r w:rsidRPr="002C2B7B">
        <w:instrText>VicFleet</w:instrText>
      </w:r>
      <w:r>
        <w:instrText xml:space="preserve">" </w:instrText>
      </w:r>
      <w:r>
        <w:fldChar w:fldCharType="end"/>
      </w:r>
      <w:r>
        <w:t xml:space="preserve"> by public auction or other methods consistent with the Financial Management Act. Contracts are in place to facilitate this process. Refer to the VicFleet website. </w:t>
      </w:r>
    </w:p>
    <w:p w14:paraId="669254F3" w14:textId="77777777" w:rsidR="00084157" w:rsidRPr="0065674A" w:rsidRDefault="00084157" w:rsidP="00084157">
      <w:pPr>
        <w:pStyle w:val="Heading3numbered"/>
      </w:pPr>
      <w:bookmarkStart w:id="107" w:name="_Toc426639798"/>
      <w:bookmarkStart w:id="108" w:name="_Toc21948447"/>
      <w:r w:rsidRPr="0065674A">
        <w:t>Disposal of vehicles owned by departments</w:t>
      </w:r>
      <w:bookmarkEnd w:id="107"/>
      <w:bookmarkEnd w:id="108"/>
    </w:p>
    <w:p w14:paraId="16D1E32B" w14:textId="77777777" w:rsidR="00084157" w:rsidRDefault="00084157" w:rsidP="00806673">
      <w:pPr>
        <w:pStyle w:val="NormalIndent"/>
      </w:pPr>
      <w:r>
        <w:t>Vehicles that are owned by departments may be disposed of by the following methods as generally consistent with the Financial Management Act:</w:t>
      </w:r>
    </w:p>
    <w:p w14:paraId="0D04A9E3" w14:textId="77777777" w:rsidR="00084157" w:rsidRDefault="00084157" w:rsidP="003956A5">
      <w:pPr>
        <w:pStyle w:val="Listnumindent"/>
      </w:pPr>
      <w:r>
        <w:t>Public auction:</w:t>
      </w:r>
    </w:p>
    <w:p w14:paraId="06F624F6" w14:textId="77777777" w:rsidR="00084157" w:rsidRPr="003956A5" w:rsidRDefault="00084157" w:rsidP="00806673">
      <w:pPr>
        <w:pStyle w:val="Bulletindent2"/>
      </w:pPr>
      <w:r w:rsidRPr="003956A5">
        <w:t>Vehicles may be disposed of by public auction to the highest bidder; and</w:t>
      </w:r>
    </w:p>
    <w:p w14:paraId="2BF4AD63" w14:textId="77777777" w:rsidR="00084157" w:rsidRDefault="00084157" w:rsidP="00806673">
      <w:pPr>
        <w:pStyle w:val="Bulletindent2"/>
      </w:pPr>
      <w:r w:rsidRPr="003956A5">
        <w:t>A</w:t>
      </w:r>
      <w:r>
        <w:t>uctions must be advertised and open to the public.</w:t>
      </w:r>
    </w:p>
    <w:p w14:paraId="64AC7565" w14:textId="77777777" w:rsidR="00084157" w:rsidRDefault="00084157" w:rsidP="003956A5">
      <w:pPr>
        <w:pStyle w:val="Listnumindent"/>
      </w:pPr>
      <w:r>
        <w:t>Public tender:</w:t>
      </w:r>
    </w:p>
    <w:p w14:paraId="47209A01" w14:textId="77777777" w:rsidR="00084157" w:rsidRDefault="00084157" w:rsidP="00806673">
      <w:pPr>
        <w:pStyle w:val="Bulletindent2"/>
      </w:pPr>
      <w:r>
        <w:t>Vehicles may be disposed of by a public tender process.</w:t>
      </w:r>
    </w:p>
    <w:p w14:paraId="48C0EAEF" w14:textId="77777777" w:rsidR="00084157" w:rsidRDefault="00084157" w:rsidP="003956A5">
      <w:pPr>
        <w:pStyle w:val="Listnumindent"/>
      </w:pPr>
      <w:r>
        <w:t xml:space="preserve">Insurance </w:t>
      </w:r>
      <w:r w:rsidR="0089391E">
        <w:t>‘</w:t>
      </w:r>
      <w:r>
        <w:t>write</w:t>
      </w:r>
      <w:r w:rsidR="0089391E">
        <w:noBreakHyphen/>
      </w:r>
      <w:r>
        <w:t>off</w:t>
      </w:r>
      <w:r w:rsidR="0089391E">
        <w:t>’</w:t>
      </w:r>
      <w:r>
        <w:t>:</w:t>
      </w:r>
    </w:p>
    <w:p w14:paraId="2C01B31C" w14:textId="77777777" w:rsidR="00084157" w:rsidRDefault="00084157" w:rsidP="00806673">
      <w:pPr>
        <w:pStyle w:val="Bulletindent2"/>
      </w:pPr>
      <w:r>
        <w:t xml:space="preserve">A damaged vehicle, which is </w:t>
      </w:r>
      <w:r w:rsidR="0089391E">
        <w:t>‘</w:t>
      </w:r>
      <w:r>
        <w:t>written off</w:t>
      </w:r>
      <w:r w:rsidR="0089391E">
        <w:t>’</w:t>
      </w:r>
      <w:r>
        <w:t xml:space="preserve"> by the insurer shall be considered as disposed of.</w:t>
      </w:r>
    </w:p>
    <w:p w14:paraId="5840FC4E" w14:textId="77777777" w:rsidR="00084157" w:rsidRPr="0065674A" w:rsidRDefault="00084157" w:rsidP="00084157">
      <w:pPr>
        <w:pStyle w:val="Heading3numbered"/>
      </w:pPr>
      <w:bookmarkStart w:id="109" w:name="_Toc426639799"/>
      <w:bookmarkStart w:id="110" w:name="_Toc21948448"/>
      <w:r w:rsidRPr="0065674A">
        <w:t>Preparing vehicles for disposal</w:t>
      </w:r>
      <w:bookmarkEnd w:id="109"/>
      <w:bookmarkEnd w:id="110"/>
    </w:p>
    <w:p w14:paraId="501C32F2" w14:textId="77777777" w:rsidR="00084157" w:rsidRDefault="00084157" w:rsidP="00806673">
      <w:pPr>
        <w:pStyle w:val="NormalIndent"/>
      </w:pPr>
      <w:r>
        <w:t>Vehicles are to be presented for disposal in a condition that will assist in gaining the greatest return to government. For vehicle disposal</w:t>
      </w:r>
      <w:r>
        <w:fldChar w:fldCharType="begin"/>
      </w:r>
      <w:r>
        <w:instrText xml:space="preserve"> XE "</w:instrText>
      </w:r>
      <w:r w:rsidRPr="0099748E">
        <w:instrText>vehicle disposal</w:instrText>
      </w:r>
      <w:r>
        <w:instrText xml:space="preserve">" </w:instrText>
      </w:r>
      <w:r>
        <w:fldChar w:fldCharType="end"/>
      </w:r>
      <w:r>
        <w:t xml:space="preserve"> the following are to be removed:</w:t>
      </w:r>
    </w:p>
    <w:p w14:paraId="64DB5C5B" w14:textId="77777777" w:rsidR="00084157" w:rsidRDefault="00084157" w:rsidP="003956A5">
      <w:pPr>
        <w:pStyle w:val="Listnumindent"/>
      </w:pPr>
      <w:r>
        <w:t>vehicle identification and markings; and</w:t>
      </w:r>
    </w:p>
    <w:p w14:paraId="4E730538" w14:textId="77777777" w:rsidR="00084157" w:rsidRDefault="00084157" w:rsidP="003956A5">
      <w:pPr>
        <w:pStyle w:val="Listnumindent"/>
      </w:pPr>
      <w:r>
        <w:t>registration</w:t>
      </w:r>
      <w:r>
        <w:fldChar w:fldCharType="begin"/>
      </w:r>
      <w:r>
        <w:instrText xml:space="preserve"> XE "</w:instrText>
      </w:r>
      <w:r w:rsidRPr="00765F51">
        <w:instrText>registration</w:instrText>
      </w:r>
      <w:r>
        <w:instrText xml:space="preserve">" </w:instrText>
      </w:r>
      <w:r>
        <w:fldChar w:fldCharType="end"/>
      </w:r>
      <w:r>
        <w:t xml:space="preserve"> plates prior to disposal. </w:t>
      </w:r>
    </w:p>
    <w:p w14:paraId="2D9C2058" w14:textId="77777777" w:rsidR="00084157" w:rsidRDefault="00084157" w:rsidP="00806673">
      <w:pPr>
        <w:pStyle w:val="Heading4numbered"/>
      </w:pPr>
      <w:r>
        <w:t>Transferring vehicles between cost centres</w:t>
      </w:r>
    </w:p>
    <w:p w14:paraId="59919221" w14:textId="16F74CCE" w:rsidR="00084157" w:rsidRDefault="00084157" w:rsidP="00806673">
      <w:pPr>
        <w:pStyle w:val="NormalIndent"/>
      </w:pPr>
      <w:r>
        <w:t>Where the Victorian government department or agency is the registered operator of a government vehicle, the vehicle may be transferred between departments and agencies. The head of VicFleet must be notified in writing of any transfer.</w:t>
      </w:r>
    </w:p>
    <w:p w14:paraId="409FE4BD" w14:textId="77777777" w:rsidR="00084157" w:rsidRPr="0065674A" w:rsidRDefault="00084157" w:rsidP="00084157">
      <w:pPr>
        <w:pStyle w:val="Heading3numbered"/>
      </w:pPr>
      <w:bookmarkStart w:id="111" w:name="_Toc426639800"/>
      <w:bookmarkStart w:id="112" w:name="_Toc21948449"/>
      <w:r w:rsidRPr="0065674A">
        <w:lastRenderedPageBreak/>
        <w:t>Vehicle registration</w:t>
      </w:r>
      <w:r w:rsidRPr="0065674A">
        <w:fldChar w:fldCharType="begin"/>
      </w:r>
      <w:r w:rsidRPr="0065674A">
        <w:instrText xml:space="preserve"> XE "registration" </w:instrText>
      </w:r>
      <w:r w:rsidRPr="0065674A">
        <w:fldChar w:fldCharType="end"/>
      </w:r>
      <w:r w:rsidRPr="0065674A">
        <w:t xml:space="preserve"> refund</w:t>
      </w:r>
      <w:bookmarkEnd w:id="111"/>
      <w:bookmarkEnd w:id="112"/>
    </w:p>
    <w:p w14:paraId="5116FDF3" w14:textId="77777777" w:rsidR="00084157" w:rsidRDefault="00084157" w:rsidP="00806673">
      <w:pPr>
        <w:pStyle w:val="NormalIndent"/>
      </w:pPr>
      <w:r>
        <w:t>All government vehicles should be disposed of unregistered</w:t>
      </w:r>
      <w:r>
        <w:fldChar w:fldCharType="begin"/>
      </w:r>
      <w:r>
        <w:instrText xml:space="preserve"> XE "</w:instrText>
      </w:r>
      <w:r w:rsidRPr="00AD71ED">
        <w:instrText>unregistered</w:instrText>
      </w:r>
      <w:r>
        <w:instrText xml:space="preserve">" </w:instrText>
      </w:r>
      <w:r>
        <w:fldChar w:fldCharType="end"/>
      </w:r>
      <w:r>
        <w:t>. Departments or their agents must:</w:t>
      </w:r>
    </w:p>
    <w:p w14:paraId="7A194491" w14:textId="77777777" w:rsidR="00084157" w:rsidRDefault="00084157" w:rsidP="003956A5">
      <w:pPr>
        <w:pStyle w:val="Listnumindent"/>
      </w:pPr>
      <w:r>
        <w:t>remove registration</w:t>
      </w:r>
      <w:r>
        <w:fldChar w:fldCharType="begin"/>
      </w:r>
      <w:r>
        <w:instrText xml:space="preserve"> XE "</w:instrText>
      </w:r>
      <w:r w:rsidRPr="00765F51">
        <w:instrText>registration</w:instrText>
      </w:r>
      <w:r>
        <w:instrText xml:space="preserve">" </w:instrText>
      </w:r>
      <w:r>
        <w:fldChar w:fldCharType="end"/>
      </w:r>
      <w:r>
        <w:t xml:space="preserve"> plates from vehicles before they are sold and arrange deregistration and ensure the destruction of registration plates; and</w:t>
      </w:r>
    </w:p>
    <w:p w14:paraId="36686118" w14:textId="77777777" w:rsidR="00084157" w:rsidRDefault="00084157" w:rsidP="003956A5">
      <w:pPr>
        <w:pStyle w:val="Listnumindent"/>
      </w:pPr>
      <w:r>
        <w:t>submit applications to the applicable roads authority, for any unused portion of a registration</w:t>
      </w:r>
      <w:r>
        <w:fldChar w:fldCharType="begin"/>
      </w:r>
      <w:r>
        <w:instrText xml:space="preserve"> XE "</w:instrText>
      </w:r>
      <w:r w:rsidRPr="00765F51">
        <w:instrText>registration</w:instrText>
      </w:r>
      <w:r>
        <w:instrText xml:space="preserve">" </w:instrText>
      </w:r>
      <w:r>
        <w:fldChar w:fldCharType="end"/>
      </w:r>
      <w:r>
        <w:t xml:space="preserve"> fee or Transport Accident Commission</w:t>
      </w:r>
      <w:r>
        <w:fldChar w:fldCharType="begin"/>
      </w:r>
      <w:r>
        <w:instrText xml:space="preserve"> XE "</w:instrText>
      </w:r>
      <w:r w:rsidRPr="00CE581F">
        <w:instrText>Transport Accident Commission</w:instrText>
      </w:r>
      <w:r>
        <w:instrText xml:space="preserve">" </w:instrText>
      </w:r>
      <w:r>
        <w:fldChar w:fldCharType="end"/>
      </w:r>
      <w:r>
        <w:t xml:space="preserve"> (TAC) premium that has been paid, who will refund the fee for the unexpired portion of the registration to the registered vehicle owner. </w:t>
      </w:r>
    </w:p>
    <w:p w14:paraId="5D619748" w14:textId="77777777" w:rsidR="00084157" w:rsidRPr="0065674A" w:rsidRDefault="00084157" w:rsidP="00084157">
      <w:pPr>
        <w:pStyle w:val="Heading3numbered"/>
      </w:pPr>
      <w:bookmarkStart w:id="113" w:name="_Toc426639801"/>
      <w:bookmarkStart w:id="114" w:name="_Toc21948450"/>
      <w:r w:rsidRPr="0065674A">
        <w:t>Replacement policy</w:t>
      </w:r>
      <w:bookmarkEnd w:id="113"/>
      <w:bookmarkEnd w:id="114"/>
      <w:r w:rsidRPr="0065674A">
        <w:t xml:space="preserve"> </w:t>
      </w:r>
    </w:p>
    <w:p w14:paraId="03F57C87" w14:textId="77777777" w:rsidR="00084157" w:rsidRDefault="00084157" w:rsidP="00806673">
      <w:pPr>
        <w:pStyle w:val="NormalIndent"/>
      </w:pPr>
      <w:r>
        <w:t>Refer to the departmental fleet management</w:t>
      </w:r>
      <w:r>
        <w:fldChar w:fldCharType="begin"/>
      </w:r>
      <w:r>
        <w:instrText xml:space="preserve"> XE "</w:instrText>
      </w:r>
      <w:r w:rsidRPr="005E575C">
        <w:instrText>fleet management</w:instrText>
      </w:r>
      <w:r>
        <w:instrText xml:space="preserve">" </w:instrText>
      </w:r>
      <w:r>
        <w:fldChar w:fldCharType="end"/>
      </w:r>
      <w:r>
        <w:t xml:space="preserve"> plan vehicle replacement policy.</w:t>
      </w:r>
    </w:p>
    <w:p w14:paraId="7BB6F293" w14:textId="77777777" w:rsidR="00084157" w:rsidRDefault="00084157" w:rsidP="00084157">
      <w:pPr>
        <w:pStyle w:val="Heading3numbered"/>
      </w:pPr>
      <w:bookmarkStart w:id="115" w:name="_Toc426639802"/>
      <w:bookmarkStart w:id="116" w:name="_Toc21948451"/>
      <w:r w:rsidRPr="0065674A">
        <w:t>Key links</w:t>
      </w:r>
      <w:bookmarkEnd w:id="115"/>
      <w:bookmarkEnd w:id="116"/>
    </w:p>
    <w:p w14:paraId="3484DFB3" w14:textId="77777777" w:rsidR="00084157" w:rsidRDefault="00084157" w:rsidP="00806673">
      <w:pPr>
        <w:pStyle w:val="NormalIndentshaded"/>
      </w:pPr>
      <w:r>
        <w:t>VicFleet</w:t>
      </w:r>
      <w:r>
        <w:fldChar w:fldCharType="begin"/>
      </w:r>
      <w:r>
        <w:instrText xml:space="preserve"> XE "</w:instrText>
      </w:r>
      <w:r w:rsidRPr="002C2B7B">
        <w:instrText>VicFleet</w:instrText>
      </w:r>
      <w:r>
        <w:instrText xml:space="preserve">" </w:instrText>
      </w:r>
      <w:r>
        <w:fldChar w:fldCharType="end"/>
      </w:r>
      <w:r>
        <w:t xml:space="preserve">: </w:t>
      </w:r>
      <w:hyperlink r:id="rId40" w:history="1">
        <w:r w:rsidR="00D974AF" w:rsidRPr="00D974AF">
          <w:rPr>
            <w:rStyle w:val="Hyperlink"/>
          </w:rPr>
          <w:t>www.dtf.vic.gov.au/VicFleet</w:t>
        </w:r>
      </w:hyperlink>
      <w:r>
        <w:t xml:space="preserve"> </w:t>
      </w:r>
    </w:p>
    <w:p w14:paraId="688697E3" w14:textId="77777777" w:rsidR="00084157" w:rsidRDefault="00084157" w:rsidP="00806673">
      <w:pPr>
        <w:pStyle w:val="NormalIndentshaded"/>
      </w:pPr>
      <w:r>
        <w:t>Victorian Government Purchasing Board</w:t>
      </w:r>
      <w:r>
        <w:fldChar w:fldCharType="begin"/>
      </w:r>
      <w:r>
        <w:instrText xml:space="preserve"> XE "</w:instrText>
      </w:r>
      <w:r w:rsidRPr="00307D56">
        <w:instrText>Victorian Government Purchasing Board</w:instrText>
      </w:r>
      <w:r>
        <w:instrText xml:space="preserve">" </w:instrText>
      </w:r>
      <w:r>
        <w:fldChar w:fldCharType="end"/>
      </w:r>
      <w:r>
        <w:t>:</w:t>
      </w:r>
      <w:r w:rsidR="00D974AF">
        <w:t xml:space="preserve"> www.procurement.vic.gov.au</w:t>
      </w:r>
      <w:r>
        <w:t xml:space="preserve"> </w:t>
      </w:r>
    </w:p>
    <w:p w14:paraId="0E7DD2B5" w14:textId="77777777" w:rsidR="00875313" w:rsidRPr="007B1FF7" w:rsidRDefault="00875313" w:rsidP="00875313">
      <w:pPr>
        <w:pStyle w:val="Heading1numbered"/>
      </w:pPr>
      <w:bookmarkStart w:id="117" w:name="_Toc426639803"/>
      <w:bookmarkStart w:id="118" w:name="_Toc21948452"/>
      <w:r w:rsidRPr="007B1FF7">
        <w:t>Content information</w:t>
      </w:r>
      <w:bookmarkEnd w:id="117"/>
      <w:bookmarkEnd w:id="118"/>
    </w:p>
    <w:p w14:paraId="0C092B2B" w14:textId="77777777" w:rsidR="00875313" w:rsidRDefault="00875313" w:rsidP="00875313">
      <w:pPr>
        <w:pStyle w:val="Heading2numbered"/>
      </w:pPr>
      <w:bookmarkStart w:id="119" w:name="_Toc426639804"/>
      <w:bookmarkStart w:id="120" w:name="_Toc21948453"/>
      <w:r>
        <w:t>Glossary</w:t>
      </w:r>
      <w:bookmarkEnd w:id="119"/>
      <w:bookmarkEnd w:id="120"/>
      <w:r>
        <w:t xml:space="preserve"> </w:t>
      </w:r>
    </w:p>
    <w:p w14:paraId="56C9DA0D" w14:textId="5BC1EB8F" w:rsidR="0009545D" w:rsidRPr="00BC71D2" w:rsidRDefault="0009545D" w:rsidP="00806673">
      <w:pPr>
        <w:pStyle w:val="NormalIndent"/>
      </w:pPr>
      <w:r>
        <w:rPr>
          <w:b/>
        </w:rPr>
        <w:t>All Wheel Drive vehicle</w:t>
      </w:r>
      <w:r w:rsidR="00395D37">
        <w:rPr>
          <w:b/>
        </w:rPr>
        <w:t xml:space="preserve"> (AWD</w:t>
      </w:r>
      <w:r w:rsidR="00395D37" w:rsidRPr="00BC71D2">
        <w:t>)</w:t>
      </w:r>
      <w:r w:rsidR="00BC71D2" w:rsidRPr="00BC71D2">
        <w:t xml:space="preserve"> </w:t>
      </w:r>
      <w:r w:rsidR="00BC71D2" w:rsidRPr="00BC71D2">
        <w:fldChar w:fldCharType="begin"/>
      </w:r>
      <w:r w:rsidR="00BC71D2" w:rsidRPr="00BC71D2">
        <w:instrText xml:space="preserve"> XE "All-wheel drive" </w:instrText>
      </w:r>
      <w:r w:rsidR="00BC71D2" w:rsidRPr="00BC71D2">
        <w:fldChar w:fldCharType="end"/>
      </w:r>
      <w:r>
        <w:rPr>
          <w:b/>
        </w:rPr>
        <w:t xml:space="preserve">: </w:t>
      </w:r>
      <w:r w:rsidRPr="00BC71D2">
        <w:t xml:space="preserve">A passenger vehicle driven by front and rear </w:t>
      </w:r>
      <w:r w:rsidR="00BB3723">
        <w:t>wheels</w:t>
      </w:r>
      <w:r>
        <w:t xml:space="preserve">, </w:t>
      </w:r>
      <w:r w:rsidRPr="00BC71D2">
        <w:t xml:space="preserve">not fitted with a high and low ratio gear </w:t>
      </w:r>
      <w:r w:rsidR="0099484D" w:rsidRPr="00BC71D2">
        <w:t>box and</w:t>
      </w:r>
      <w:r w:rsidRPr="00BC71D2">
        <w:t xml:space="preserve"> intended for on</w:t>
      </w:r>
      <w:r>
        <w:t>-</w:t>
      </w:r>
      <w:r w:rsidRPr="00BC71D2">
        <w:t xml:space="preserve">road use.. </w:t>
      </w:r>
    </w:p>
    <w:p w14:paraId="18BEFEDD" w14:textId="77777777" w:rsidR="00875313" w:rsidRPr="005740DF" w:rsidRDefault="00875313" w:rsidP="00806673">
      <w:pPr>
        <w:pStyle w:val="NormalIndent"/>
      </w:pPr>
      <w:r w:rsidRPr="005740DF">
        <w:rPr>
          <w:b/>
        </w:rPr>
        <w:t>ANCAP</w:t>
      </w:r>
      <w:r>
        <w:rPr>
          <w:b/>
        </w:rPr>
        <w:t xml:space="preserve">: </w:t>
      </w:r>
      <w:r w:rsidRPr="005740DF">
        <w:t xml:space="preserve">The Australasian New Car Assessment Program (ANCAP) provides independent and consistent information about how well new car models protect their occupants in serious front and side crashes. </w:t>
      </w:r>
    </w:p>
    <w:p w14:paraId="72442B77" w14:textId="77777777" w:rsidR="00875313" w:rsidRDefault="00875313" w:rsidP="00806673">
      <w:pPr>
        <w:pStyle w:val="NormalIndent"/>
      </w:pPr>
      <w:r w:rsidRPr="005740DF">
        <w:t>ANCAP crash tests new cars, awards them a comparative star rating and publicises the results to inform consumers of the relative safety performance of new cars on the Australian market.</w:t>
      </w:r>
      <w:r>
        <w:t xml:space="preserve"> </w:t>
      </w:r>
      <w:r w:rsidRPr="005740DF">
        <w:t xml:space="preserve">Further </w:t>
      </w:r>
      <w:r>
        <w:t>details</w:t>
      </w:r>
      <w:r w:rsidRPr="005740DF">
        <w:t xml:space="preserve"> can be found at </w:t>
      </w:r>
      <w:hyperlink r:id="rId41" w:history="1">
        <w:r w:rsidRPr="00777BDE">
          <w:rPr>
            <w:rStyle w:val="Hyperlink"/>
            <w:b/>
          </w:rPr>
          <w:t>www.howsafeisyourcar.com.au</w:t>
        </w:r>
      </w:hyperlink>
      <w:r>
        <w:t xml:space="preserve">. </w:t>
      </w:r>
    </w:p>
    <w:p w14:paraId="3C446380" w14:textId="77777777" w:rsidR="00875313" w:rsidRDefault="00875313" w:rsidP="00806673">
      <w:pPr>
        <w:pStyle w:val="NormalIndent"/>
      </w:pPr>
      <w:r w:rsidRPr="00050D20">
        <w:rPr>
          <w:b/>
        </w:rPr>
        <w:t>Authorised manufacturers’ agents:</w:t>
      </w:r>
      <w:r>
        <w:t xml:space="preserve"> Authorised manufacturers’ agents are suppliers.</w:t>
      </w:r>
    </w:p>
    <w:p w14:paraId="26A9F54D" w14:textId="77777777" w:rsidR="00875313" w:rsidRDefault="00875313" w:rsidP="00806673">
      <w:pPr>
        <w:pStyle w:val="NormalIndent"/>
      </w:pPr>
      <w:r>
        <w:t xml:space="preserve">Vehicles </w:t>
      </w:r>
      <w:r w:rsidR="00D974AF">
        <w:t xml:space="preserve">purchased </w:t>
      </w:r>
      <w:r>
        <w:t xml:space="preserve">under </w:t>
      </w:r>
      <w:r w:rsidR="00D974AF">
        <w:t>the State Purchase Contract</w:t>
      </w:r>
      <w:r>
        <w:fldChar w:fldCharType="begin"/>
      </w:r>
      <w:r>
        <w:instrText xml:space="preserve"> XE "</w:instrText>
      </w:r>
      <w:r w:rsidRPr="007F509F">
        <w:instrText>contract</w:instrText>
      </w:r>
      <w:r>
        <w:instrText xml:space="preserve">" </w:instrText>
      </w:r>
      <w:r>
        <w:fldChar w:fldCharType="end"/>
      </w:r>
      <w:r>
        <w:t xml:space="preserve"> may be purchased through authorised manufacturer’s agents throughout Australia. </w:t>
      </w:r>
    </w:p>
    <w:p w14:paraId="61344F9B" w14:textId="77777777" w:rsidR="00875313" w:rsidRDefault="00875313" w:rsidP="00806673">
      <w:pPr>
        <w:pStyle w:val="NormalIndent"/>
      </w:pPr>
      <w:r w:rsidRPr="003D4952">
        <w:rPr>
          <w:b/>
        </w:rPr>
        <w:t>Dealer networks:</w:t>
      </w:r>
      <w:r>
        <w:t xml:space="preserve"> A list of </w:t>
      </w:r>
      <w:r w:rsidRPr="00B44F10">
        <w:t>approved suppliers.</w:t>
      </w:r>
    </w:p>
    <w:p w14:paraId="2EDED5D6" w14:textId="77777777" w:rsidR="00875313" w:rsidRDefault="00875313" w:rsidP="00806673">
      <w:pPr>
        <w:pStyle w:val="NormalIndent"/>
      </w:pPr>
      <w:r w:rsidRPr="003D4952">
        <w:rPr>
          <w:b/>
        </w:rPr>
        <w:t xml:space="preserve">Driver Licence: </w:t>
      </w:r>
      <w:r>
        <w:t>A valid and current licence to drive a motor vehicle, issued by the appropriate authority in the jurisdiction in which the holder will drive, and appropriate to the type of vehicle to be driven.</w:t>
      </w:r>
    </w:p>
    <w:p w14:paraId="35BE3521" w14:textId="7AD9FFAF" w:rsidR="00875313" w:rsidRDefault="00875313" w:rsidP="00806673">
      <w:pPr>
        <w:pStyle w:val="NormalIndent"/>
      </w:pPr>
      <w:r w:rsidRPr="003D4952">
        <w:rPr>
          <w:b/>
        </w:rPr>
        <w:t>Executive Vehicle</w:t>
      </w:r>
      <w:r w:rsidR="00761A64">
        <w:rPr>
          <w:b/>
        </w:rPr>
        <w:t>s</w:t>
      </w:r>
      <w:r>
        <w:rPr>
          <w:b/>
        </w:rPr>
        <w:fldChar w:fldCharType="begin"/>
      </w:r>
      <w:r>
        <w:instrText xml:space="preserve"> XE "</w:instrText>
      </w:r>
      <w:r w:rsidRPr="006A4C15">
        <w:instrText>Executive Motor Vehicle Scheme</w:instrText>
      </w:r>
      <w:r>
        <w:instrText xml:space="preserve">" </w:instrText>
      </w:r>
      <w:r>
        <w:rPr>
          <w:b/>
        </w:rPr>
        <w:fldChar w:fldCharType="end"/>
      </w:r>
      <w:r w:rsidRPr="003D4952">
        <w:rPr>
          <w:b/>
        </w:rPr>
        <w:t>:</w:t>
      </w:r>
      <w:r>
        <w:t xml:space="preserve"> Executives are able to include a motor vehicle as part of their total remuneration package through a salary sacrificing arrangement where the vehicle is used for private and business purposes and the costs are shared between the executive and employer</w:t>
      </w:r>
      <w:r>
        <w:fldChar w:fldCharType="begin"/>
      </w:r>
      <w:r>
        <w:instrText xml:space="preserve"> XE "</w:instrText>
      </w:r>
      <w:r w:rsidRPr="00035D47">
        <w:instrText>employer</w:instrText>
      </w:r>
      <w:r>
        <w:instrText xml:space="preserve">" </w:instrText>
      </w:r>
      <w:r>
        <w:fldChar w:fldCharType="end"/>
      </w:r>
      <w:r>
        <w:t>.</w:t>
      </w:r>
    </w:p>
    <w:p w14:paraId="5D090A47" w14:textId="77777777" w:rsidR="00875313" w:rsidRDefault="00875313" w:rsidP="00806673">
      <w:pPr>
        <w:pStyle w:val="NormalIndent"/>
      </w:pPr>
      <w:r w:rsidRPr="003D4952">
        <w:rPr>
          <w:b/>
        </w:rPr>
        <w:t xml:space="preserve">Executive vehicle: </w:t>
      </w:r>
      <w:r>
        <w:t>A vehicle used by executive officers.</w:t>
      </w:r>
    </w:p>
    <w:p w14:paraId="3EDC3716" w14:textId="77777777" w:rsidR="00875313" w:rsidRDefault="00875313" w:rsidP="00806673">
      <w:pPr>
        <w:pStyle w:val="NormalIndent"/>
      </w:pPr>
      <w:r w:rsidRPr="003D4952">
        <w:rPr>
          <w:b/>
        </w:rPr>
        <w:lastRenderedPageBreak/>
        <w:t>Fleet manager:</w:t>
      </w:r>
      <w:r>
        <w:t xml:space="preserve"> Person(s) or agency accredited with responsibility for fleet management</w:t>
      </w:r>
      <w:r>
        <w:fldChar w:fldCharType="begin"/>
      </w:r>
      <w:r>
        <w:instrText xml:space="preserve"> XE "</w:instrText>
      </w:r>
      <w:r w:rsidRPr="005E575C">
        <w:instrText>fleet management</w:instrText>
      </w:r>
      <w:r>
        <w:instrText xml:space="preserve">" </w:instrText>
      </w:r>
      <w:r>
        <w:fldChar w:fldCharType="end"/>
      </w:r>
      <w:r>
        <w:t xml:space="preserve"> of the departmental vehicles and the appropriate authorisation of drivers.</w:t>
      </w:r>
    </w:p>
    <w:p w14:paraId="213A130C" w14:textId="75DBC258" w:rsidR="0009545D" w:rsidRPr="00BC71D2" w:rsidRDefault="0009545D" w:rsidP="00806673">
      <w:pPr>
        <w:pStyle w:val="NormalIndent"/>
      </w:pPr>
      <w:r>
        <w:rPr>
          <w:b/>
        </w:rPr>
        <w:t>Four Wheel Drive (</w:t>
      </w:r>
      <w:r w:rsidR="00235347">
        <w:rPr>
          <w:b/>
        </w:rPr>
        <w:t>4</w:t>
      </w:r>
      <w:r>
        <w:rPr>
          <w:b/>
        </w:rPr>
        <w:t xml:space="preserve">WD) vehicle: </w:t>
      </w:r>
      <w:r w:rsidRPr="00BC71D2">
        <w:t xml:space="preserve">A </w:t>
      </w:r>
      <w:r>
        <w:t xml:space="preserve">passenger or </w:t>
      </w:r>
      <w:r w:rsidRPr="00BC71D2">
        <w:t xml:space="preserve">light commercial vehicle </w:t>
      </w:r>
      <w:r>
        <w:t xml:space="preserve">with high clearance, </w:t>
      </w:r>
      <w:r w:rsidRPr="00BC71D2">
        <w:t xml:space="preserve">driven by front and rear </w:t>
      </w:r>
      <w:r w:rsidR="00BB3723">
        <w:t>wheels</w:t>
      </w:r>
      <w:r w:rsidRPr="00BC71D2">
        <w:t>, fitted with a high and low ratio gear box</w:t>
      </w:r>
      <w:r>
        <w:t xml:space="preserve"> and intended for off-road use.</w:t>
      </w:r>
      <w:r w:rsidRPr="00BC71D2">
        <w:t xml:space="preserve">.  </w:t>
      </w:r>
    </w:p>
    <w:p w14:paraId="4BF974D9" w14:textId="77777777" w:rsidR="00875313" w:rsidRDefault="00875313" w:rsidP="00806673">
      <w:pPr>
        <w:pStyle w:val="NormalIndent"/>
      </w:pPr>
      <w:r w:rsidRPr="003D4952">
        <w:rPr>
          <w:b/>
        </w:rPr>
        <w:t xml:space="preserve">Government </w:t>
      </w:r>
      <w:r>
        <w:rPr>
          <w:b/>
        </w:rPr>
        <w:t>d</w:t>
      </w:r>
      <w:r w:rsidRPr="003D4952">
        <w:rPr>
          <w:b/>
        </w:rPr>
        <w:t xml:space="preserve">river: </w:t>
      </w:r>
      <w:r>
        <w:t>Subject to the driver licence</w:t>
      </w:r>
      <w:r>
        <w:fldChar w:fldCharType="begin"/>
      </w:r>
      <w:r>
        <w:instrText xml:space="preserve"> XE "</w:instrText>
      </w:r>
      <w:r w:rsidRPr="00CD0FD2">
        <w:instrText>driver licence</w:instrText>
      </w:r>
      <w:r>
        <w:instrText xml:space="preserve">" </w:instrText>
      </w:r>
      <w:r>
        <w:fldChar w:fldCharType="end"/>
      </w:r>
      <w:r>
        <w:t xml:space="preserve"> provisions of the Road Safety Act 1986, is any person authorised under the provisions of the SMVP to drive a government vehicle.</w:t>
      </w:r>
    </w:p>
    <w:p w14:paraId="3C04793B" w14:textId="77777777" w:rsidR="00875313" w:rsidRDefault="00875313" w:rsidP="00806673">
      <w:pPr>
        <w:pStyle w:val="NormalIndent"/>
      </w:pPr>
      <w:r w:rsidRPr="003D4952">
        <w:rPr>
          <w:b/>
        </w:rPr>
        <w:t xml:space="preserve">Government </w:t>
      </w:r>
      <w:r>
        <w:rPr>
          <w:b/>
        </w:rPr>
        <w:t>m</w:t>
      </w:r>
      <w:r w:rsidRPr="003D4952">
        <w:rPr>
          <w:b/>
        </w:rPr>
        <w:t xml:space="preserve">otor </w:t>
      </w:r>
      <w:r>
        <w:rPr>
          <w:b/>
        </w:rPr>
        <w:t>v</w:t>
      </w:r>
      <w:r w:rsidRPr="003D4952">
        <w:rPr>
          <w:b/>
        </w:rPr>
        <w:t>ehicles (government vehicle):</w:t>
      </w:r>
      <w:r>
        <w:t xml:space="preserve"> Any vehicle owned, leased (including executive vehicles), rented, on loan or donated to any government department, statutory authority, government agency or any organisation constituted by an Act of Parliament or subject to Ministerial responsibility.</w:t>
      </w:r>
    </w:p>
    <w:p w14:paraId="12ABA274" w14:textId="77777777" w:rsidR="00875313" w:rsidRDefault="00875313" w:rsidP="00806673">
      <w:pPr>
        <w:pStyle w:val="NormalIndent"/>
      </w:pPr>
      <w:r w:rsidRPr="00050D20">
        <w:rPr>
          <w:b/>
        </w:rPr>
        <w:t xml:space="preserve">Head of </w:t>
      </w:r>
      <w:r>
        <w:rPr>
          <w:b/>
        </w:rPr>
        <w:t>VicFleet</w:t>
      </w:r>
      <w:r w:rsidRPr="00050D20">
        <w:rPr>
          <w:b/>
        </w:rPr>
        <w:t>:</w:t>
      </w:r>
      <w:r>
        <w:t xml:space="preserve"> The executive officer responsible for the management of VicFleet.</w:t>
      </w:r>
    </w:p>
    <w:p w14:paraId="5D8403B2" w14:textId="77777777" w:rsidR="00875313" w:rsidRDefault="00875313" w:rsidP="00806673">
      <w:pPr>
        <w:pStyle w:val="NormalIndent"/>
      </w:pPr>
      <w:r w:rsidRPr="00050D20">
        <w:rPr>
          <w:b/>
        </w:rPr>
        <w:t>Infringement notice:</w:t>
      </w:r>
      <w:r>
        <w:t xml:space="preserve"> A ticket given to the driver for offences</w:t>
      </w:r>
      <w:r>
        <w:fldChar w:fldCharType="begin"/>
      </w:r>
      <w:r>
        <w:instrText xml:space="preserve"> XE "</w:instrText>
      </w:r>
      <w:r w:rsidRPr="00B47482">
        <w:instrText>offences</w:instrText>
      </w:r>
      <w:r>
        <w:instrText xml:space="preserve">" </w:instrText>
      </w:r>
      <w:r>
        <w:fldChar w:fldCharType="end"/>
      </w:r>
      <w:r>
        <w:t xml:space="preserve"> like speeding and illegal car parking</w:t>
      </w:r>
      <w:r>
        <w:fldChar w:fldCharType="begin"/>
      </w:r>
      <w:r>
        <w:instrText xml:space="preserve"> XE "</w:instrText>
      </w:r>
      <w:r w:rsidRPr="0054525A">
        <w:instrText>parking</w:instrText>
      </w:r>
      <w:r>
        <w:instrText xml:space="preserve">" </w:instrText>
      </w:r>
      <w:r>
        <w:fldChar w:fldCharType="end"/>
      </w:r>
      <w:r>
        <w:t>. Some infringement notices are issued ‘on the spot’ to drivers or are attached to a vehicle, but they can also be sent in the mail. Red light camera and speed camera tickets are always sent in the mail to the vehicle registration</w:t>
      </w:r>
      <w:r>
        <w:fldChar w:fldCharType="begin"/>
      </w:r>
      <w:r>
        <w:instrText xml:space="preserve"> XE "</w:instrText>
      </w:r>
      <w:r w:rsidRPr="00765F51">
        <w:instrText>registration</w:instrText>
      </w:r>
      <w:r>
        <w:instrText xml:space="preserve">" </w:instrText>
      </w:r>
      <w:r>
        <w:fldChar w:fldCharType="end"/>
      </w:r>
      <w:r>
        <w:t xml:space="preserve"> address. Many different organisations are approved to issue infringement notices. </w:t>
      </w:r>
    </w:p>
    <w:p w14:paraId="2C8EAF6A" w14:textId="77777777" w:rsidR="00875313" w:rsidRDefault="00875313" w:rsidP="00806673">
      <w:pPr>
        <w:pStyle w:val="NormalIndent"/>
      </w:pPr>
      <w:r>
        <w:t>If drivers receive an infringement notice, they should not throw it away. The infringement notice contains important information about the alleged offence and the fine and drivers’ options are printed on the back of the notice.</w:t>
      </w:r>
    </w:p>
    <w:p w14:paraId="78EC30A0" w14:textId="77777777" w:rsidR="00875313" w:rsidRPr="00DE59A4" w:rsidRDefault="00B05102" w:rsidP="00806673">
      <w:pPr>
        <w:pStyle w:val="NormalIndent"/>
        <w:rPr>
          <w:b/>
        </w:rPr>
      </w:pPr>
      <w:r>
        <w:rPr>
          <w:b/>
        </w:rPr>
        <w:t xml:space="preserve">General government </w:t>
      </w:r>
      <w:r w:rsidR="00875313">
        <w:rPr>
          <w:b/>
        </w:rPr>
        <w:t xml:space="preserve">departments and </w:t>
      </w:r>
      <w:r w:rsidR="00875313" w:rsidRPr="00F21F20">
        <w:rPr>
          <w:b/>
        </w:rPr>
        <w:t>agencies:</w:t>
      </w:r>
      <w:r w:rsidR="00875313">
        <w:rPr>
          <w:b/>
        </w:rPr>
        <w:t xml:space="preserve"> </w:t>
      </w:r>
      <w:r w:rsidR="00875313" w:rsidRPr="00DE59A4">
        <w:t>departments and administrative offices directly accountable through ministers to Parliament.</w:t>
      </w:r>
    </w:p>
    <w:p w14:paraId="18125008" w14:textId="61CF8F5D" w:rsidR="00875313" w:rsidRDefault="00875313" w:rsidP="00806673">
      <w:pPr>
        <w:pStyle w:val="NormalIndent"/>
      </w:pPr>
      <w:r w:rsidRPr="00050D20">
        <w:rPr>
          <w:b/>
        </w:rPr>
        <w:t>Light commercial vehicle</w:t>
      </w:r>
      <w:r w:rsidR="00BC71D2" w:rsidRPr="00BC71D2">
        <w:fldChar w:fldCharType="begin"/>
      </w:r>
      <w:r w:rsidR="00BC71D2" w:rsidRPr="00BC71D2">
        <w:instrText xml:space="preserve"> XE "</w:instrText>
      </w:r>
      <w:r w:rsidR="00BC71D2">
        <w:instrText>Light Commercial vehicle</w:instrText>
      </w:r>
      <w:r w:rsidR="00BC71D2" w:rsidRPr="00BC71D2">
        <w:instrText xml:space="preserve">" </w:instrText>
      </w:r>
      <w:r w:rsidR="00BC71D2" w:rsidRPr="00BC71D2">
        <w:fldChar w:fldCharType="end"/>
      </w:r>
      <w:r w:rsidR="00BC71D2">
        <w:rPr>
          <w:b/>
        </w:rPr>
        <w:t xml:space="preserve"> </w:t>
      </w:r>
      <w:r w:rsidRPr="00050D20">
        <w:rPr>
          <w:b/>
        </w:rPr>
        <w:t>:</w:t>
      </w:r>
      <w:r>
        <w:t xml:space="preserve"> Light commercial vehicles consist of utilities (both single and dual cab derivatives) vans, buses, people movers </w:t>
      </w:r>
      <w:r>
        <w:fldChar w:fldCharType="begin"/>
      </w:r>
      <w:r>
        <w:instrText xml:space="preserve"> XE "people mover" </w:instrText>
      </w:r>
      <w:r>
        <w:fldChar w:fldCharType="end"/>
      </w:r>
      <w:r>
        <w:t xml:space="preserve"> and </w:t>
      </w:r>
      <w:r w:rsidR="00235347">
        <w:t>4WD</w:t>
      </w:r>
      <w:r>
        <w:t xml:space="preserve"> </w:t>
      </w:r>
      <w:r w:rsidR="00395D37">
        <w:t xml:space="preserve">vehicles </w:t>
      </w:r>
      <w:r>
        <w:t>less than 3.5 ton gross vehicle mass.</w:t>
      </w:r>
    </w:p>
    <w:p w14:paraId="1194F796" w14:textId="341C0828" w:rsidR="00875313" w:rsidRDefault="00875313" w:rsidP="00806673">
      <w:pPr>
        <w:pStyle w:val="NormalIndent"/>
      </w:pPr>
      <w:r w:rsidRPr="00050D20">
        <w:rPr>
          <w:b/>
        </w:rPr>
        <w:t xml:space="preserve">Logbook: </w:t>
      </w:r>
      <w:r>
        <w:t xml:space="preserve">A detailed record book kept by drivers e.g. Details of activities accountable to be recorded e.g. date, time, purpose of trip, number of </w:t>
      </w:r>
      <w:r w:rsidR="0099484D">
        <w:t>kilometres travelled</w:t>
      </w:r>
      <w:r>
        <w:t>, person driving the vehicle, and car registration</w:t>
      </w:r>
      <w:r>
        <w:fldChar w:fldCharType="begin"/>
      </w:r>
      <w:r>
        <w:instrText xml:space="preserve"> XE "</w:instrText>
      </w:r>
      <w:r w:rsidRPr="00765F51">
        <w:instrText>registration</w:instrText>
      </w:r>
      <w:r>
        <w:instrText xml:space="preserve">" </w:instrText>
      </w:r>
      <w:r>
        <w:fldChar w:fldCharType="end"/>
      </w:r>
      <w:r>
        <w:t xml:space="preserve"> number.</w:t>
      </w:r>
    </w:p>
    <w:p w14:paraId="1AEADD35" w14:textId="77777777" w:rsidR="00875313" w:rsidRDefault="00875313" w:rsidP="00806673">
      <w:pPr>
        <w:pStyle w:val="NormalIndent"/>
      </w:pPr>
      <w:r w:rsidRPr="00050D20">
        <w:rPr>
          <w:b/>
        </w:rPr>
        <w:t xml:space="preserve">Motor Vehicle Accident Claim Form: </w:t>
      </w:r>
      <w:r>
        <w:t>The form for recording accident</w:t>
      </w:r>
      <w:r>
        <w:fldChar w:fldCharType="begin"/>
      </w:r>
      <w:r>
        <w:instrText xml:space="preserve"> XE "</w:instrText>
      </w:r>
      <w:r w:rsidRPr="0039135A">
        <w:instrText>accident</w:instrText>
      </w:r>
      <w:r>
        <w:instrText xml:space="preserve">" </w:instrText>
      </w:r>
      <w:r>
        <w:fldChar w:fldCharType="end"/>
      </w:r>
      <w:r>
        <w:t xml:space="preserve"> incidence and vehicle details.</w:t>
      </w:r>
    </w:p>
    <w:p w14:paraId="3F34F812" w14:textId="789A22F3" w:rsidR="00875313" w:rsidRDefault="00875313" w:rsidP="00806673">
      <w:pPr>
        <w:pStyle w:val="NormalIndent"/>
      </w:pPr>
      <w:r w:rsidRPr="00050D20">
        <w:rPr>
          <w:b/>
        </w:rPr>
        <w:t>Motor vehicle insurance</w:t>
      </w:r>
      <w:r>
        <w:rPr>
          <w:b/>
        </w:rPr>
        <w:fldChar w:fldCharType="begin"/>
      </w:r>
      <w:r>
        <w:instrText xml:space="preserve"> XE "</w:instrText>
      </w:r>
      <w:r w:rsidRPr="008F6A79">
        <w:instrText>insurance</w:instrText>
      </w:r>
      <w:r>
        <w:instrText xml:space="preserve">" </w:instrText>
      </w:r>
      <w:r>
        <w:rPr>
          <w:b/>
        </w:rPr>
        <w:fldChar w:fldCharType="end"/>
      </w:r>
      <w:r w:rsidRPr="00050D20">
        <w:rPr>
          <w:b/>
        </w:rPr>
        <w:t xml:space="preserve"> contract</w:t>
      </w:r>
      <w:r>
        <w:rPr>
          <w:b/>
        </w:rPr>
        <w:fldChar w:fldCharType="begin"/>
      </w:r>
      <w:r>
        <w:instrText xml:space="preserve"> XE "</w:instrText>
      </w:r>
      <w:r w:rsidRPr="007F509F">
        <w:instrText>contract</w:instrText>
      </w:r>
      <w:r>
        <w:instrText xml:space="preserve">" </w:instrText>
      </w:r>
      <w:r>
        <w:rPr>
          <w:b/>
        </w:rPr>
        <w:fldChar w:fldCharType="end"/>
      </w:r>
      <w:r w:rsidRPr="00050D20">
        <w:rPr>
          <w:b/>
        </w:rPr>
        <w:t xml:space="preserve">: </w:t>
      </w:r>
      <w:r>
        <w:t xml:space="preserve">Agreement between VicFleet and the </w:t>
      </w:r>
      <w:r w:rsidR="0099484D">
        <w:t>Victorian Managed Insurance Authority</w:t>
      </w:r>
      <w:r>
        <w:t xml:space="preserve">. </w:t>
      </w:r>
    </w:p>
    <w:p w14:paraId="6E1D9EC2" w14:textId="5ACD5EC4" w:rsidR="00875313" w:rsidRDefault="00875313" w:rsidP="00806673">
      <w:pPr>
        <w:pStyle w:val="NormalIndent"/>
      </w:pPr>
      <w:r>
        <w:rPr>
          <w:b/>
        </w:rPr>
        <w:t>Motor V</w:t>
      </w:r>
      <w:r w:rsidRPr="00050D20">
        <w:rPr>
          <w:b/>
        </w:rPr>
        <w:t xml:space="preserve">ehicle </w:t>
      </w:r>
      <w:r>
        <w:rPr>
          <w:b/>
        </w:rPr>
        <w:t>Leasing F</w:t>
      </w:r>
      <w:r w:rsidRPr="00050D20">
        <w:rPr>
          <w:b/>
        </w:rPr>
        <w:t xml:space="preserve">acility: </w:t>
      </w:r>
      <w:r>
        <w:t xml:space="preserve">All vehicles leased from the </w:t>
      </w:r>
      <w:r w:rsidR="0099484D">
        <w:t>Finance Lease Facility managed by VicFleet</w:t>
      </w:r>
      <w:r>
        <w:t>.</w:t>
      </w:r>
    </w:p>
    <w:p w14:paraId="6834344F" w14:textId="77777777" w:rsidR="00875313" w:rsidRDefault="00875313" w:rsidP="00806673">
      <w:pPr>
        <w:pStyle w:val="NormalIndent"/>
      </w:pPr>
      <w:r w:rsidRPr="00050D20">
        <w:rPr>
          <w:b/>
        </w:rPr>
        <w:t>Odometer:</w:t>
      </w:r>
      <w:r>
        <w:t xml:space="preserve"> An instrument for measuring the distance travelled by a wheeled vehicle.</w:t>
      </w:r>
    </w:p>
    <w:p w14:paraId="35C79A29" w14:textId="77777777" w:rsidR="00875313" w:rsidRPr="00D82652" w:rsidRDefault="00875313" w:rsidP="00806673">
      <w:pPr>
        <w:pStyle w:val="NormalIndent"/>
      </w:pPr>
      <w:r w:rsidRPr="00D82652">
        <w:rPr>
          <w:b/>
        </w:rPr>
        <w:t xml:space="preserve">Operational </w:t>
      </w:r>
      <w:r w:rsidRPr="00D82652">
        <w:t>refers to the use of vehicles by government employees to conduct their regular duties where motor vehicles are required</w:t>
      </w:r>
      <w:r>
        <w:t xml:space="preserve">. </w:t>
      </w:r>
      <w:r w:rsidRPr="00D82652">
        <w:t>Operational vehicles are selected based on operational need in accordance with section 3.2 of this Policy and expressly excludes vehicles that are provided as part of salary or remuneration packages, or Parliamentary benefits.</w:t>
      </w:r>
    </w:p>
    <w:p w14:paraId="4571E592" w14:textId="77777777" w:rsidR="00875313" w:rsidRPr="00F21F20" w:rsidRDefault="00875313" w:rsidP="00806673">
      <w:pPr>
        <w:pStyle w:val="NormalIndent"/>
      </w:pPr>
      <w:r w:rsidRPr="00F21F20">
        <w:rPr>
          <w:b/>
        </w:rPr>
        <w:lastRenderedPageBreak/>
        <w:t>O</w:t>
      </w:r>
      <w:r w:rsidR="00B610A7">
        <w:rPr>
          <w:b/>
        </w:rPr>
        <w:t>ther</w:t>
      </w:r>
      <w:r w:rsidRPr="00F21F20">
        <w:rPr>
          <w:b/>
        </w:rPr>
        <w:t xml:space="preserve"> </w:t>
      </w:r>
      <w:r w:rsidR="00B610A7">
        <w:rPr>
          <w:b/>
        </w:rPr>
        <w:t xml:space="preserve">government </w:t>
      </w:r>
      <w:r w:rsidRPr="00F21F20">
        <w:rPr>
          <w:b/>
        </w:rPr>
        <w:t>agencies</w:t>
      </w:r>
      <w:r w:rsidRPr="00F21F20">
        <w:t>:</w:t>
      </w:r>
      <w:r>
        <w:t xml:space="preserve"> </w:t>
      </w:r>
      <w:r w:rsidRPr="00DE59A4">
        <w:t xml:space="preserve">refers to </w:t>
      </w:r>
      <w:r w:rsidR="005A3703">
        <w:t xml:space="preserve">Public Financial and Public non-financial corporations </w:t>
      </w:r>
      <w:r w:rsidRPr="00DE59A4">
        <w:t>that are only partly funded by Government such as statutory authorities and Government Business Enterprises.</w:t>
      </w:r>
    </w:p>
    <w:p w14:paraId="3D80E13D" w14:textId="77777777" w:rsidR="00875313" w:rsidRDefault="00875313" w:rsidP="00806673">
      <w:pPr>
        <w:pStyle w:val="NormalIndent"/>
      </w:pPr>
      <w:r w:rsidRPr="00050D20">
        <w:rPr>
          <w:b/>
        </w:rPr>
        <w:t>Driver Acknowledgement Form:</w:t>
      </w:r>
      <w:r>
        <w:t xml:space="preserve"> A form that a driver needs to complete before driving a government vehicle. </w:t>
      </w:r>
    </w:p>
    <w:p w14:paraId="144DBAC7" w14:textId="77777777" w:rsidR="00875313" w:rsidRDefault="00875313" w:rsidP="00806673">
      <w:pPr>
        <w:pStyle w:val="NormalIndent"/>
      </w:pPr>
      <w:r w:rsidRPr="00050D20">
        <w:rPr>
          <w:b/>
        </w:rPr>
        <w:t>Passenger vehicle:</w:t>
      </w:r>
      <w:r>
        <w:t xml:space="preserve"> A four</w:t>
      </w:r>
      <w:r>
        <w:noBreakHyphen/>
        <w:t>wheeled motor vehicle, sedan or wagon, designed to transport up to five passengers.</w:t>
      </w:r>
    </w:p>
    <w:p w14:paraId="05032110" w14:textId="32E727DA" w:rsidR="00875313" w:rsidRPr="00E572D9" w:rsidRDefault="00875313" w:rsidP="00806673">
      <w:pPr>
        <w:pStyle w:val="NormalIndent"/>
        <w:rPr>
          <w:rFonts w:ascii="Times New Roman" w:hAnsi="Times New Roman" w:cs="Times New Roman"/>
          <w:sz w:val="24"/>
          <w:szCs w:val="24"/>
        </w:rPr>
      </w:pPr>
      <w:r w:rsidRPr="00050D20">
        <w:rPr>
          <w:b/>
        </w:rPr>
        <w:t xml:space="preserve">People mover: </w:t>
      </w:r>
      <w:r w:rsidRPr="004F65C5">
        <w:t>A ‘people mover’</w:t>
      </w:r>
      <w:r>
        <w:fldChar w:fldCharType="begin"/>
      </w:r>
      <w:r>
        <w:instrText xml:space="preserve"> XE "people mover" </w:instrText>
      </w:r>
      <w:r>
        <w:fldChar w:fldCharType="end"/>
      </w:r>
      <w:r w:rsidRPr="004F65C5">
        <w:t xml:space="preserve"> is defined as being a large vehicle, similar to a van, designed to carry up to eight passengers</w:t>
      </w:r>
      <w:r>
        <w:t xml:space="preserve"> </w:t>
      </w:r>
      <w:r w:rsidR="008654F3">
        <w:t xml:space="preserve">. </w:t>
      </w:r>
      <w:r w:rsidR="00235347">
        <w:t>4WD</w:t>
      </w:r>
      <w:r w:rsidRPr="004F65C5">
        <w:t>s, SUVs and Station Wagons with 3rd row seats are not classed as people movers</w:t>
      </w:r>
      <w:r>
        <w:t>.</w:t>
      </w:r>
    </w:p>
    <w:p w14:paraId="64182233" w14:textId="77777777" w:rsidR="00875313" w:rsidRDefault="00875313" w:rsidP="00806673">
      <w:pPr>
        <w:pStyle w:val="NormalIndent"/>
      </w:pPr>
      <w:r w:rsidRPr="00050D20">
        <w:rPr>
          <w:b/>
        </w:rPr>
        <w:t xml:space="preserve">Roadside assistance: </w:t>
      </w:r>
      <w:r>
        <w:t>An outsourced company providing some or most of the following:</w:t>
      </w:r>
    </w:p>
    <w:p w14:paraId="0CE4F1FF" w14:textId="77777777" w:rsidR="00875313" w:rsidRDefault="00875313" w:rsidP="003956A5">
      <w:pPr>
        <w:pStyle w:val="Listnumindent"/>
      </w:pPr>
      <w:r>
        <w:t xml:space="preserve">breakdown assistance; </w:t>
      </w:r>
    </w:p>
    <w:p w14:paraId="46247397" w14:textId="77777777" w:rsidR="00875313" w:rsidRDefault="00875313" w:rsidP="003956A5">
      <w:pPr>
        <w:pStyle w:val="Listnumindent"/>
      </w:pPr>
      <w:r>
        <w:t>emergency</w:t>
      </w:r>
      <w:r>
        <w:fldChar w:fldCharType="begin"/>
      </w:r>
      <w:r>
        <w:instrText xml:space="preserve"> XE "</w:instrText>
      </w:r>
      <w:r w:rsidRPr="00DD65C7">
        <w:instrText>emergency</w:instrText>
      </w:r>
      <w:r>
        <w:instrText xml:space="preserve">" </w:instrText>
      </w:r>
      <w:r>
        <w:fldChar w:fldCharType="end"/>
      </w:r>
      <w:r>
        <w:t xml:space="preserve"> fuel</w:t>
      </w:r>
      <w:r>
        <w:fldChar w:fldCharType="begin"/>
      </w:r>
      <w:r>
        <w:instrText xml:space="preserve"> XE "</w:instrText>
      </w:r>
      <w:r w:rsidRPr="00811D48">
        <w:instrText>fuel</w:instrText>
      </w:r>
      <w:r>
        <w:instrText xml:space="preserve">" </w:instrText>
      </w:r>
      <w:r>
        <w:fldChar w:fldCharType="end"/>
      </w:r>
      <w:r>
        <w:t xml:space="preserve">; </w:t>
      </w:r>
    </w:p>
    <w:p w14:paraId="7F734B48" w14:textId="77777777" w:rsidR="00875313" w:rsidRDefault="00875313" w:rsidP="003956A5">
      <w:pPr>
        <w:pStyle w:val="Listnumindent"/>
      </w:pPr>
      <w:r>
        <w:t xml:space="preserve">assistance when keys locked in a car, or lost; </w:t>
      </w:r>
    </w:p>
    <w:p w14:paraId="051C0AC9" w14:textId="77777777" w:rsidR="00875313" w:rsidRDefault="00875313" w:rsidP="003956A5">
      <w:pPr>
        <w:pStyle w:val="Listnumindent"/>
      </w:pPr>
      <w:r>
        <w:t>minor repairs</w:t>
      </w:r>
      <w:r>
        <w:fldChar w:fldCharType="begin"/>
      </w:r>
      <w:r>
        <w:instrText xml:space="preserve"> XE "</w:instrText>
      </w:r>
      <w:r w:rsidRPr="005462BF">
        <w:instrText>repairs</w:instrText>
      </w:r>
      <w:r>
        <w:instrText xml:space="preserve">" </w:instrText>
      </w:r>
      <w:r>
        <w:fldChar w:fldCharType="end"/>
      </w:r>
      <w:r>
        <w:t xml:space="preserve">; </w:t>
      </w:r>
    </w:p>
    <w:p w14:paraId="1FD67DCA" w14:textId="77777777" w:rsidR="00875313" w:rsidRDefault="00875313" w:rsidP="003956A5">
      <w:pPr>
        <w:pStyle w:val="Listnumindent"/>
      </w:pPr>
      <w:r>
        <w:t xml:space="preserve">replacement batteries; </w:t>
      </w:r>
    </w:p>
    <w:p w14:paraId="02A46DC7" w14:textId="77777777" w:rsidR="00875313" w:rsidRDefault="00875313" w:rsidP="003956A5">
      <w:pPr>
        <w:pStyle w:val="Listnumindent"/>
      </w:pPr>
      <w:r>
        <w:t xml:space="preserve">towing; </w:t>
      </w:r>
    </w:p>
    <w:p w14:paraId="79141207" w14:textId="77777777" w:rsidR="00875313" w:rsidRDefault="00875313" w:rsidP="003956A5">
      <w:pPr>
        <w:pStyle w:val="Listnumindent"/>
      </w:pPr>
      <w:r>
        <w:t xml:space="preserve">a private Fleet Parts and Service Locater; </w:t>
      </w:r>
    </w:p>
    <w:p w14:paraId="1204933B" w14:textId="77777777" w:rsidR="00875313" w:rsidRDefault="00875313" w:rsidP="003956A5">
      <w:pPr>
        <w:pStyle w:val="Listnumindent"/>
      </w:pPr>
      <w:r>
        <w:t>accident</w:t>
      </w:r>
      <w:r>
        <w:fldChar w:fldCharType="begin"/>
      </w:r>
      <w:r>
        <w:instrText xml:space="preserve"> XE "</w:instrText>
      </w:r>
      <w:r w:rsidRPr="0039135A">
        <w:instrText>accident</w:instrText>
      </w:r>
      <w:r>
        <w:instrText xml:space="preserve">" </w:instrText>
      </w:r>
      <w:r>
        <w:fldChar w:fldCharType="end"/>
      </w:r>
      <w:r>
        <w:t xml:space="preserve"> procedures; </w:t>
      </w:r>
    </w:p>
    <w:p w14:paraId="5490EC37" w14:textId="77777777" w:rsidR="00875313" w:rsidRDefault="00875313" w:rsidP="003956A5">
      <w:pPr>
        <w:pStyle w:val="Listnumindent"/>
      </w:pPr>
      <w:r>
        <w:t>emergency</w:t>
      </w:r>
      <w:r>
        <w:fldChar w:fldCharType="begin"/>
      </w:r>
      <w:r>
        <w:instrText xml:space="preserve"> XE "</w:instrText>
      </w:r>
      <w:r w:rsidRPr="00DD65C7">
        <w:instrText>emergency</w:instrText>
      </w:r>
      <w:r>
        <w:instrText xml:space="preserve">" </w:instrText>
      </w:r>
      <w:r>
        <w:fldChar w:fldCharType="end"/>
      </w:r>
      <w:r>
        <w:t xml:space="preserve"> medical advice; </w:t>
      </w:r>
    </w:p>
    <w:p w14:paraId="56C2D325" w14:textId="77777777" w:rsidR="00875313" w:rsidRDefault="00875313" w:rsidP="003956A5">
      <w:pPr>
        <w:pStyle w:val="Listnumindent"/>
      </w:pPr>
      <w:r>
        <w:t>emergency</w:t>
      </w:r>
      <w:r>
        <w:fldChar w:fldCharType="begin"/>
      </w:r>
      <w:r>
        <w:instrText xml:space="preserve"> XE "</w:instrText>
      </w:r>
      <w:r w:rsidRPr="00DD65C7">
        <w:instrText>emergency</w:instrText>
      </w:r>
      <w:r>
        <w:instrText xml:space="preserve">" </w:instrText>
      </w:r>
      <w:r>
        <w:fldChar w:fldCharType="end"/>
      </w:r>
      <w:r>
        <w:t xml:space="preserve"> contact; and </w:t>
      </w:r>
    </w:p>
    <w:p w14:paraId="0B2B1221" w14:textId="77777777" w:rsidR="00875313" w:rsidRDefault="00875313" w:rsidP="003956A5">
      <w:pPr>
        <w:pStyle w:val="Listnumindent"/>
      </w:pPr>
      <w:r>
        <w:t>alternate travel arrangements.</w:t>
      </w:r>
    </w:p>
    <w:p w14:paraId="0E632DBE" w14:textId="77777777" w:rsidR="00E213A6" w:rsidRPr="00BC71D2" w:rsidRDefault="00E213A6" w:rsidP="00806673">
      <w:pPr>
        <w:pStyle w:val="NormalIndent"/>
      </w:pPr>
      <w:r>
        <w:rPr>
          <w:b/>
        </w:rPr>
        <w:t>Sport Utility Vehicle (SUV)</w:t>
      </w:r>
      <w:r w:rsidR="00BC71D2">
        <w:rPr>
          <w:b/>
        </w:rPr>
        <w:t xml:space="preserve"> </w:t>
      </w:r>
      <w:r w:rsidR="0075720E">
        <w:rPr>
          <w:b/>
        </w:rPr>
        <w:t>:</w:t>
      </w:r>
      <w:r w:rsidR="00BC71D2" w:rsidRPr="00BC71D2">
        <w:fldChar w:fldCharType="begin"/>
      </w:r>
      <w:r w:rsidR="00BC71D2" w:rsidRPr="00BC71D2">
        <w:instrText xml:space="preserve"> XE "</w:instrText>
      </w:r>
      <w:r w:rsidR="00BC71D2">
        <w:instrText>SUV</w:instrText>
      </w:r>
      <w:r w:rsidR="00BC71D2" w:rsidRPr="00BC71D2">
        <w:instrText xml:space="preserve">" </w:instrText>
      </w:r>
      <w:r w:rsidR="00BC71D2" w:rsidRPr="00BC71D2">
        <w:fldChar w:fldCharType="end"/>
      </w:r>
      <w:r w:rsidR="0075720E">
        <w:rPr>
          <w:b/>
        </w:rPr>
        <w:t xml:space="preserve"> </w:t>
      </w:r>
      <w:r w:rsidR="0075720E" w:rsidRPr="00BC71D2">
        <w:t xml:space="preserve">A station wagon style </w:t>
      </w:r>
      <w:r w:rsidR="00401C42">
        <w:t xml:space="preserve">passenger </w:t>
      </w:r>
      <w:r w:rsidR="0075720E" w:rsidRPr="00BC71D2">
        <w:t xml:space="preserve">vehicle with an upright </w:t>
      </w:r>
      <w:r w:rsidR="00401C42">
        <w:t xml:space="preserve">cabin and </w:t>
      </w:r>
      <w:r w:rsidR="0075720E" w:rsidRPr="00BC71D2">
        <w:t>seating position, fitted with all-</w:t>
      </w:r>
      <w:r w:rsidR="00401C42">
        <w:t>w</w:t>
      </w:r>
      <w:r w:rsidR="0075720E" w:rsidRPr="00BC71D2">
        <w:t xml:space="preserve">heel </w:t>
      </w:r>
      <w:r w:rsidR="00401C42">
        <w:t xml:space="preserve">or </w:t>
      </w:r>
      <w:r w:rsidR="0075720E" w:rsidRPr="00BC71D2">
        <w:t xml:space="preserve">two-wheel drive.  </w:t>
      </w:r>
    </w:p>
    <w:p w14:paraId="0DDE9CE1" w14:textId="3031B707" w:rsidR="00875313" w:rsidRPr="00BC13D1" w:rsidRDefault="00875313" w:rsidP="00806673">
      <w:pPr>
        <w:pStyle w:val="NormalIndent"/>
      </w:pPr>
      <w:r>
        <w:rPr>
          <w:b/>
        </w:rPr>
        <w:t>State Purchase Contract (SPC)</w:t>
      </w:r>
      <w:r w:rsidRPr="00050D20">
        <w:rPr>
          <w:b/>
        </w:rPr>
        <w:t>:</w:t>
      </w:r>
      <w:r>
        <w:t xml:space="preserve"> </w:t>
      </w:r>
      <w:r w:rsidRPr="00BC13D1">
        <w:t>Refers to a mandatory standing offer agreement for departments for the purchase of goods and services, which is subject to VGPB procur</w:t>
      </w:r>
      <w:r>
        <w:t>ement policies. The purpose of SPC</w:t>
      </w:r>
      <w:r w:rsidRPr="00BC13D1">
        <w:t>s is to purs</w:t>
      </w:r>
      <w:r>
        <w:t>ue WoVG</w:t>
      </w:r>
      <w:r w:rsidRPr="00BC13D1">
        <w:t xml:space="preserve"> contracts to achieve the best value</w:t>
      </w:r>
      <w:r>
        <w:t xml:space="preserve"> for</w:t>
      </w:r>
      <w:r w:rsidRPr="00BC13D1">
        <w:t xml:space="preserve"> money </w:t>
      </w:r>
      <w:r w:rsidR="008654F3" w:rsidRPr="00BC13D1">
        <w:t>outc</w:t>
      </w:r>
      <w:r w:rsidR="008654F3">
        <w:t>omes and</w:t>
      </w:r>
      <w:r>
        <w:t xml:space="preserve"> make best use of the s</w:t>
      </w:r>
      <w:r w:rsidRPr="00BC13D1">
        <w:t>tate’s aggregated purch</w:t>
      </w:r>
      <w:r>
        <w:t>ase</w:t>
      </w:r>
      <w:r w:rsidRPr="00BC13D1">
        <w:t xml:space="preserve"> power.</w:t>
      </w:r>
    </w:p>
    <w:p w14:paraId="303528D3" w14:textId="77777777" w:rsidR="00875313" w:rsidRDefault="00875313" w:rsidP="00806673">
      <w:pPr>
        <w:pStyle w:val="NormalIndent"/>
      </w:pPr>
      <w:r w:rsidRPr="00050D20">
        <w:rPr>
          <w:b/>
        </w:rPr>
        <w:t xml:space="preserve">Transport officer: </w:t>
      </w:r>
      <w:r>
        <w:t>A person who handles transport enquiries.</w:t>
      </w:r>
    </w:p>
    <w:p w14:paraId="026BEC44" w14:textId="77777777" w:rsidR="00875313" w:rsidRPr="00F21F20" w:rsidRDefault="00875313" w:rsidP="00806673">
      <w:pPr>
        <w:pStyle w:val="NormalIndent"/>
      </w:pPr>
      <w:r w:rsidRPr="00F21F20">
        <w:rPr>
          <w:b/>
        </w:rPr>
        <w:t>Victorian Government Purchasing Board</w:t>
      </w:r>
      <w:r w:rsidRPr="00BC71D2">
        <w:fldChar w:fldCharType="begin"/>
      </w:r>
      <w:r w:rsidRPr="00BC71D2">
        <w:instrText xml:space="preserve"> XE "Victorian Government Purchasing Board" </w:instrText>
      </w:r>
      <w:r w:rsidRPr="00BC71D2">
        <w:fldChar w:fldCharType="end"/>
      </w:r>
      <w:r w:rsidRPr="00BC71D2">
        <w:t xml:space="preserve"> (VGPB):</w:t>
      </w:r>
      <w:r>
        <w:rPr>
          <w:b/>
        </w:rPr>
        <w:t xml:space="preserve"> </w:t>
      </w:r>
      <w:r w:rsidRPr="00F21F20">
        <w:t>The Victorian Government Purchasing Board</w:t>
      </w:r>
      <w:r w:rsidRPr="00F21F20">
        <w:fldChar w:fldCharType="begin"/>
      </w:r>
      <w:r w:rsidRPr="00F21F20">
        <w:instrText xml:space="preserve"> XE "Victorian Government Purchasing Board" </w:instrText>
      </w:r>
      <w:r w:rsidRPr="00F21F20">
        <w:fldChar w:fldCharType="end"/>
      </w:r>
      <w:r>
        <w:rPr>
          <w:b/>
        </w:rPr>
        <w:t xml:space="preserve"> </w:t>
      </w:r>
      <w:r>
        <w:t>r</w:t>
      </w:r>
      <w:r w:rsidRPr="00F21F20">
        <w:t>efers to the government entity that develops and approves procurement p</w:t>
      </w:r>
      <w:r>
        <w:t>olicies</w:t>
      </w:r>
      <w:r w:rsidRPr="00F21F20">
        <w:t>, approves major referrals for goods and services from departments, and discusses related procur</w:t>
      </w:r>
      <w:r>
        <w:t>ement policy and practic</w:t>
      </w:r>
      <w:r w:rsidRPr="00F21F20">
        <w:t>e matters</w:t>
      </w:r>
      <w:r>
        <w:t xml:space="preserve">. </w:t>
      </w:r>
    </w:p>
    <w:p w14:paraId="0153965E" w14:textId="77777777" w:rsidR="00E04AAE" w:rsidRDefault="00875313" w:rsidP="00875313">
      <w:pPr>
        <w:pStyle w:val="Heading2numbered"/>
      </w:pPr>
      <w:bookmarkStart w:id="121" w:name="_Toc21948454"/>
      <w:r w:rsidRPr="00875313">
        <w:t>Reference links</w:t>
      </w:r>
      <w:bookmarkEnd w:id="121"/>
    </w:p>
    <w:p w14:paraId="7EBC4753" w14:textId="77777777" w:rsidR="008005AB" w:rsidRDefault="00875313" w:rsidP="00806673">
      <w:pPr>
        <w:pStyle w:val="NormalIndentshaded"/>
      </w:pPr>
      <w:r>
        <w:t xml:space="preserve">Vic Fleet website: </w:t>
      </w:r>
      <w:hyperlink r:id="rId42" w:history="1">
        <w:r w:rsidR="008005AB">
          <w:rPr>
            <w:rStyle w:val="Hyperlink"/>
          </w:rPr>
          <w:t>www.dtf.vic.gov.au/VicFleet</w:t>
        </w:r>
      </w:hyperlink>
    </w:p>
    <w:p w14:paraId="18092E50" w14:textId="77777777" w:rsidR="00875313" w:rsidRDefault="00875313" w:rsidP="00806673">
      <w:pPr>
        <w:pStyle w:val="NormalIndentshaded"/>
      </w:pPr>
      <w:r>
        <w:t xml:space="preserve">Shared Government Vehicle Pool website: </w:t>
      </w:r>
      <w:hyperlink r:id="rId43" w:history="1">
        <w:r w:rsidRPr="003336AF">
          <w:rPr>
            <w:rStyle w:val="Hyperlink"/>
          </w:rPr>
          <w:t>www.intranet.vic.gov.au/book-car</w:t>
        </w:r>
      </w:hyperlink>
      <w:r>
        <w:t xml:space="preserve"> </w:t>
      </w:r>
    </w:p>
    <w:p w14:paraId="334280C4" w14:textId="6FB76DC8" w:rsidR="00875313" w:rsidRDefault="00875313" w:rsidP="00806673">
      <w:pPr>
        <w:pStyle w:val="NormalIndentshaded"/>
      </w:pPr>
      <w:r>
        <w:t xml:space="preserve">The Victorian Public Service (VPS) Executive Employment Handbook website: </w:t>
      </w:r>
      <w:r w:rsidR="007F3DE8" w:rsidRPr="007F3DE8">
        <w:rPr>
          <w:rStyle w:val="Hyperlink"/>
        </w:rPr>
        <w:t>https://vpsc.vic.gov.au/resources/victorian-public-service-executive-resource-suite/</w:t>
      </w:r>
    </w:p>
    <w:p w14:paraId="1952A08B" w14:textId="77777777" w:rsidR="00875313" w:rsidRDefault="00875313" w:rsidP="00806673">
      <w:pPr>
        <w:pStyle w:val="NormalIndentshaded"/>
      </w:pPr>
      <w:r>
        <w:t>VBPB and procurement website</w:t>
      </w:r>
      <w:r>
        <w:fldChar w:fldCharType="begin"/>
      </w:r>
      <w:r>
        <w:instrText xml:space="preserve"> XE "</w:instrText>
      </w:r>
      <w:r w:rsidRPr="00307D56">
        <w:instrText>Victorian Government Purchasing Board</w:instrText>
      </w:r>
      <w:r>
        <w:instrText xml:space="preserve">" </w:instrText>
      </w:r>
      <w:r>
        <w:fldChar w:fldCharType="end"/>
      </w:r>
      <w:r>
        <w:t xml:space="preserve">: </w:t>
      </w:r>
      <w:hyperlink r:id="rId44" w:history="1">
        <w:r w:rsidR="005F4A9D" w:rsidRPr="00F278B3">
          <w:rPr>
            <w:rStyle w:val="Hyperlink"/>
          </w:rPr>
          <w:t>www.procurement.vic.gov.au</w:t>
        </w:r>
      </w:hyperlink>
      <w:r w:rsidR="005F4A9D">
        <w:t xml:space="preserve"> </w:t>
      </w:r>
    </w:p>
    <w:p w14:paraId="34A8B344" w14:textId="77777777" w:rsidR="002E6F87" w:rsidRDefault="002E6F87" w:rsidP="002E6F87">
      <w:pPr>
        <w:pStyle w:val="Heading1numbered"/>
      </w:pPr>
      <w:bookmarkStart w:id="122" w:name="_Toc426639806"/>
      <w:bookmarkStart w:id="123" w:name="_Toc21948455"/>
      <w:r>
        <w:lastRenderedPageBreak/>
        <w:t>Consultation</w:t>
      </w:r>
      <w:bookmarkEnd w:id="122"/>
      <w:bookmarkEnd w:id="123"/>
      <w:r>
        <w:t xml:space="preserve"> </w:t>
      </w:r>
    </w:p>
    <w:p w14:paraId="46F1FE83" w14:textId="77777777" w:rsidR="002E6F87" w:rsidRDefault="002E6F87" w:rsidP="00806673">
      <w:pPr>
        <w:pStyle w:val="NormalIndent"/>
      </w:pPr>
      <w:r>
        <w:t xml:space="preserve">The following organisations were consulted in the development of the initial WoVG SMVP: </w:t>
      </w:r>
    </w:p>
    <w:p w14:paraId="4CBDB404" w14:textId="77777777" w:rsidR="002E6F87" w:rsidRDefault="002E6F87" w:rsidP="003956A5">
      <w:pPr>
        <w:pStyle w:val="Listnumindent"/>
      </w:pPr>
      <w:r>
        <w:t>VicRoads</w:t>
      </w:r>
      <w:r>
        <w:fldChar w:fldCharType="begin"/>
      </w:r>
      <w:r>
        <w:instrText xml:space="preserve"> XE "</w:instrText>
      </w:r>
      <w:r w:rsidRPr="00F86E11">
        <w:instrText>VicRoads</w:instrText>
      </w:r>
      <w:r>
        <w:instrText xml:space="preserve">" </w:instrText>
      </w:r>
      <w:r>
        <w:fldChar w:fldCharType="end"/>
      </w:r>
      <w:r>
        <w:t xml:space="preserve">; </w:t>
      </w:r>
    </w:p>
    <w:p w14:paraId="24AFE1C9" w14:textId="77777777" w:rsidR="002E6F87" w:rsidRDefault="002E6F87" w:rsidP="003956A5">
      <w:pPr>
        <w:pStyle w:val="Listnumindent"/>
      </w:pPr>
      <w:r>
        <w:t>Victorian WorkCover</w:t>
      </w:r>
      <w:r>
        <w:fldChar w:fldCharType="begin"/>
      </w:r>
      <w:r>
        <w:instrText xml:space="preserve"> XE "</w:instrText>
      </w:r>
      <w:r w:rsidRPr="00587165">
        <w:instrText>Workcover</w:instrText>
      </w:r>
      <w:r>
        <w:instrText xml:space="preserve">" </w:instrText>
      </w:r>
      <w:r>
        <w:fldChar w:fldCharType="end"/>
      </w:r>
      <w:r>
        <w:t xml:space="preserve"> Authority; </w:t>
      </w:r>
    </w:p>
    <w:p w14:paraId="0A7597D1" w14:textId="77777777" w:rsidR="002E6F87" w:rsidRDefault="002E6F87" w:rsidP="003956A5">
      <w:pPr>
        <w:pStyle w:val="Listnumindent"/>
      </w:pPr>
      <w:r>
        <w:t xml:space="preserve">Traffic Accident Commission; </w:t>
      </w:r>
    </w:p>
    <w:p w14:paraId="5C4DDE74" w14:textId="77777777" w:rsidR="002E6F87" w:rsidRDefault="002E6F87" w:rsidP="003956A5">
      <w:pPr>
        <w:pStyle w:val="Listnumindent"/>
      </w:pPr>
      <w:r>
        <w:t xml:space="preserve">Monash University Accident Research Centre; </w:t>
      </w:r>
    </w:p>
    <w:p w14:paraId="325BE474" w14:textId="25D147B1" w:rsidR="002E6F87" w:rsidRDefault="008654F3" w:rsidP="003956A5">
      <w:pPr>
        <w:pStyle w:val="Listnumindent"/>
      </w:pPr>
      <w:r>
        <w:t>Victorian Managed Insurance Authority</w:t>
      </w:r>
      <w:r w:rsidR="002E6F87">
        <w:t xml:space="preserve"> (motor vehicle insurer); </w:t>
      </w:r>
    </w:p>
    <w:p w14:paraId="3C26835C" w14:textId="37F96CEB" w:rsidR="00235347" w:rsidRDefault="00235347" w:rsidP="003956A5">
      <w:pPr>
        <w:pStyle w:val="Listnumindent"/>
      </w:pPr>
      <w:r>
        <w:t>Victorian Public Sector Commission;</w:t>
      </w:r>
    </w:p>
    <w:p w14:paraId="0A580797" w14:textId="0F72A4BC" w:rsidR="002E6F87" w:rsidRDefault="002E6F87" w:rsidP="003956A5">
      <w:pPr>
        <w:pStyle w:val="Listnumindent"/>
      </w:pPr>
      <w:r>
        <w:t xml:space="preserve">Office for Workforce Development; </w:t>
      </w:r>
    </w:p>
    <w:p w14:paraId="6E27F056" w14:textId="77777777" w:rsidR="002E6F87" w:rsidRDefault="002E6F87" w:rsidP="003956A5">
      <w:pPr>
        <w:pStyle w:val="Listnumindent"/>
      </w:pPr>
      <w:r>
        <w:t xml:space="preserve">Industrial Relations Victoria; </w:t>
      </w:r>
    </w:p>
    <w:p w14:paraId="0D3C1432" w14:textId="77777777" w:rsidR="002E6F87" w:rsidRDefault="002E6F87" w:rsidP="003956A5">
      <w:pPr>
        <w:pStyle w:val="Listnumindent"/>
      </w:pPr>
      <w:r>
        <w:t>Community and Public Sector Union (CPSU); and</w:t>
      </w:r>
    </w:p>
    <w:p w14:paraId="54DF8CDE" w14:textId="77777777" w:rsidR="002E6F87" w:rsidRDefault="002E6F87" w:rsidP="003956A5">
      <w:pPr>
        <w:pStyle w:val="Listnumindent"/>
      </w:pPr>
      <w:r>
        <w:t xml:space="preserve">all </w:t>
      </w:r>
      <w:r w:rsidR="00B610A7">
        <w:t>general government</w:t>
      </w:r>
      <w:r w:rsidR="00060246">
        <w:t xml:space="preserve"> </w:t>
      </w:r>
      <w:r>
        <w:t xml:space="preserve">departments and agencies including Victoria Police. </w:t>
      </w:r>
    </w:p>
    <w:p w14:paraId="1F2BFE29" w14:textId="77777777" w:rsidR="00875313" w:rsidRDefault="00875313" w:rsidP="00806673">
      <w:pPr>
        <w:pStyle w:val="NormalIndent"/>
      </w:pPr>
    </w:p>
    <w:p w14:paraId="75C238BE" w14:textId="77777777" w:rsidR="00F21A7C" w:rsidRDefault="00F21A7C">
      <w:pPr>
        <w:spacing w:before="0" w:after="200"/>
      </w:pPr>
      <w:r>
        <w:br w:type="page"/>
      </w:r>
    </w:p>
    <w:p w14:paraId="3707C6A9" w14:textId="77777777" w:rsidR="00875313" w:rsidRDefault="00F21A7C" w:rsidP="00F21A7C">
      <w:pPr>
        <w:pStyle w:val="Heading1numbered"/>
      </w:pPr>
      <w:bookmarkStart w:id="124" w:name="_Toc21948456"/>
      <w:r>
        <w:lastRenderedPageBreak/>
        <w:t>Index</w:t>
      </w:r>
      <w:bookmarkEnd w:id="124"/>
    </w:p>
    <w:p w14:paraId="17D890E2" w14:textId="77777777" w:rsidR="00B96FC9" w:rsidRDefault="00F21A7C" w:rsidP="00806673">
      <w:pPr>
        <w:pStyle w:val="NormalIndent"/>
        <w:rPr>
          <w:noProof/>
        </w:rPr>
        <w:sectPr w:rsidR="00B96FC9" w:rsidSect="00B96FC9">
          <w:headerReference w:type="default" r:id="rId45"/>
          <w:footerReference w:type="default" r:id="rId46"/>
          <w:type w:val="oddPage"/>
          <w:pgSz w:w="11906" w:h="16838" w:code="9"/>
          <w:pgMar w:top="2160" w:right="1440" w:bottom="1710" w:left="1440" w:header="706" w:footer="461" w:gutter="0"/>
          <w:pgNumType w:start="1"/>
          <w:cols w:space="708"/>
          <w:docGrid w:linePitch="360"/>
        </w:sectPr>
      </w:pPr>
      <w:r>
        <w:fldChar w:fldCharType="begin"/>
      </w:r>
      <w:r>
        <w:instrText xml:space="preserve"> INDEX \h "A" \c "2" \z "3081" </w:instrText>
      </w:r>
      <w:r>
        <w:fldChar w:fldCharType="separate"/>
      </w:r>
    </w:p>
    <w:p w14:paraId="6A3AE53F" w14:textId="77777777" w:rsidR="00B96FC9" w:rsidRDefault="00B96FC9">
      <w:pPr>
        <w:pStyle w:val="IndexHeading"/>
        <w:keepNext/>
        <w:tabs>
          <w:tab w:val="right" w:leader="dot" w:pos="4143"/>
        </w:tabs>
        <w:rPr>
          <w:rFonts w:asciiTheme="minorHAnsi" w:eastAsiaTheme="minorEastAsia" w:hAnsiTheme="minorHAnsi" w:cstheme="minorBidi"/>
          <w:b w:val="0"/>
          <w:bCs w:val="0"/>
          <w:noProof/>
        </w:rPr>
      </w:pPr>
      <w:r>
        <w:rPr>
          <w:noProof/>
        </w:rPr>
        <w:t>A</w:t>
      </w:r>
    </w:p>
    <w:p w14:paraId="70799619" w14:textId="77777777" w:rsidR="00B96FC9" w:rsidRDefault="00B96FC9">
      <w:pPr>
        <w:pStyle w:val="Index1"/>
        <w:tabs>
          <w:tab w:val="right" w:leader="dot" w:pos="4143"/>
        </w:tabs>
        <w:rPr>
          <w:noProof/>
        </w:rPr>
      </w:pPr>
      <w:r>
        <w:rPr>
          <w:noProof/>
        </w:rPr>
        <w:t>accessories, 13, 14, 17, 27, 28</w:t>
      </w:r>
    </w:p>
    <w:p w14:paraId="038032B9" w14:textId="77777777" w:rsidR="00B96FC9" w:rsidRDefault="00B96FC9">
      <w:pPr>
        <w:pStyle w:val="Index1"/>
        <w:tabs>
          <w:tab w:val="right" w:leader="dot" w:pos="4143"/>
        </w:tabs>
        <w:rPr>
          <w:noProof/>
        </w:rPr>
      </w:pPr>
      <w:r>
        <w:rPr>
          <w:noProof/>
        </w:rPr>
        <w:t>accident, 14, 15, 21, 22, 26, 31, 32</w:t>
      </w:r>
    </w:p>
    <w:p w14:paraId="68269D93" w14:textId="77777777" w:rsidR="00B96FC9" w:rsidRDefault="00B96FC9">
      <w:pPr>
        <w:pStyle w:val="Index1"/>
        <w:tabs>
          <w:tab w:val="right" w:leader="dot" w:pos="4143"/>
        </w:tabs>
        <w:rPr>
          <w:noProof/>
        </w:rPr>
      </w:pPr>
      <w:r>
        <w:rPr>
          <w:noProof/>
        </w:rPr>
        <w:t>Additions to Fleet, 10</w:t>
      </w:r>
    </w:p>
    <w:p w14:paraId="2C77FD59" w14:textId="77777777" w:rsidR="00B96FC9" w:rsidRDefault="00B96FC9">
      <w:pPr>
        <w:pStyle w:val="Index1"/>
        <w:tabs>
          <w:tab w:val="right" w:leader="dot" w:pos="4143"/>
        </w:tabs>
        <w:rPr>
          <w:noProof/>
        </w:rPr>
      </w:pPr>
      <w:r>
        <w:rPr>
          <w:noProof/>
        </w:rPr>
        <w:t>alcohol, 9</w:t>
      </w:r>
    </w:p>
    <w:p w14:paraId="123F1D38" w14:textId="77777777" w:rsidR="00B96FC9" w:rsidRDefault="00B96FC9">
      <w:pPr>
        <w:pStyle w:val="Index1"/>
        <w:tabs>
          <w:tab w:val="right" w:leader="dot" w:pos="4143"/>
        </w:tabs>
        <w:rPr>
          <w:noProof/>
        </w:rPr>
      </w:pPr>
      <w:r>
        <w:rPr>
          <w:noProof/>
        </w:rPr>
        <w:t>All-wheel drive, 30</w:t>
      </w:r>
    </w:p>
    <w:p w14:paraId="1A50B7AD" w14:textId="77777777" w:rsidR="00B96FC9" w:rsidRDefault="00B96FC9">
      <w:pPr>
        <w:pStyle w:val="Index1"/>
        <w:tabs>
          <w:tab w:val="right" w:leader="dot" w:pos="4143"/>
        </w:tabs>
        <w:rPr>
          <w:noProof/>
        </w:rPr>
      </w:pPr>
      <w:r>
        <w:rPr>
          <w:noProof/>
        </w:rPr>
        <w:t>ANCAP 5 Star rating, 13</w:t>
      </w:r>
    </w:p>
    <w:p w14:paraId="25A32285" w14:textId="77777777" w:rsidR="00B96FC9" w:rsidRDefault="00B96FC9">
      <w:pPr>
        <w:pStyle w:val="Index1"/>
        <w:tabs>
          <w:tab w:val="right" w:leader="dot" w:pos="4143"/>
        </w:tabs>
        <w:rPr>
          <w:noProof/>
        </w:rPr>
      </w:pPr>
      <w:r>
        <w:rPr>
          <w:noProof/>
        </w:rPr>
        <w:t>approved vehicles, 27</w:t>
      </w:r>
    </w:p>
    <w:p w14:paraId="7E700468" w14:textId="77777777" w:rsidR="00B96FC9" w:rsidRDefault="00B96FC9">
      <w:pPr>
        <w:pStyle w:val="Index1"/>
        <w:tabs>
          <w:tab w:val="right" w:leader="dot" w:pos="4143"/>
        </w:tabs>
        <w:rPr>
          <w:noProof/>
        </w:rPr>
      </w:pPr>
      <w:r>
        <w:rPr>
          <w:noProof/>
        </w:rPr>
        <w:t>Australian Design Rules, 12</w:t>
      </w:r>
    </w:p>
    <w:p w14:paraId="2A65FD8C" w14:textId="77777777" w:rsidR="00B96FC9" w:rsidRDefault="00B96FC9">
      <w:pPr>
        <w:pStyle w:val="Index1"/>
        <w:tabs>
          <w:tab w:val="right" w:leader="dot" w:pos="4143"/>
        </w:tabs>
        <w:rPr>
          <w:noProof/>
        </w:rPr>
      </w:pPr>
      <w:r>
        <w:rPr>
          <w:noProof/>
        </w:rPr>
        <w:t>Authorisation to carry passengers, 20, 28</w:t>
      </w:r>
    </w:p>
    <w:p w14:paraId="25BCAFC3" w14:textId="77777777" w:rsidR="00B96FC9" w:rsidRDefault="00B96FC9">
      <w:pPr>
        <w:pStyle w:val="IndexHeading"/>
        <w:keepNext/>
        <w:tabs>
          <w:tab w:val="right" w:leader="dot" w:pos="4143"/>
        </w:tabs>
        <w:rPr>
          <w:rFonts w:asciiTheme="minorHAnsi" w:eastAsiaTheme="minorEastAsia" w:hAnsiTheme="minorHAnsi" w:cstheme="minorBidi"/>
          <w:b w:val="0"/>
          <w:bCs w:val="0"/>
          <w:noProof/>
        </w:rPr>
      </w:pPr>
      <w:r>
        <w:rPr>
          <w:noProof/>
        </w:rPr>
        <w:t>C</w:t>
      </w:r>
    </w:p>
    <w:p w14:paraId="52AFA5C1" w14:textId="77777777" w:rsidR="00B96FC9" w:rsidRDefault="00B96FC9">
      <w:pPr>
        <w:pStyle w:val="Index1"/>
        <w:tabs>
          <w:tab w:val="right" w:leader="dot" w:pos="4143"/>
        </w:tabs>
        <w:rPr>
          <w:noProof/>
        </w:rPr>
      </w:pPr>
      <w:r w:rsidRPr="00E741E9">
        <w:rPr>
          <w:i/>
          <w:noProof/>
        </w:rPr>
        <w:t>Code of Conduct</w:t>
      </w:r>
      <w:r>
        <w:rPr>
          <w:noProof/>
        </w:rPr>
        <w:t>, 4, 8, 9</w:t>
      </w:r>
    </w:p>
    <w:p w14:paraId="3776B5C1" w14:textId="77777777" w:rsidR="00B96FC9" w:rsidRDefault="00B96FC9">
      <w:pPr>
        <w:pStyle w:val="Index1"/>
        <w:tabs>
          <w:tab w:val="right" w:leader="dot" w:pos="4143"/>
        </w:tabs>
        <w:rPr>
          <w:noProof/>
        </w:rPr>
      </w:pPr>
      <w:r>
        <w:rPr>
          <w:noProof/>
        </w:rPr>
        <w:t>contract, 18, 19, 24, 30, 31</w:t>
      </w:r>
    </w:p>
    <w:p w14:paraId="60278261" w14:textId="77777777" w:rsidR="00B96FC9" w:rsidRDefault="00B96FC9">
      <w:pPr>
        <w:pStyle w:val="Index1"/>
        <w:tabs>
          <w:tab w:val="right" w:leader="dot" w:pos="4143"/>
        </w:tabs>
        <w:rPr>
          <w:noProof/>
        </w:rPr>
      </w:pPr>
      <w:r>
        <w:rPr>
          <w:noProof/>
        </w:rPr>
        <w:t>counselling, 8</w:t>
      </w:r>
    </w:p>
    <w:p w14:paraId="66C1B833" w14:textId="77777777" w:rsidR="00B96FC9" w:rsidRDefault="00B96FC9">
      <w:pPr>
        <w:pStyle w:val="Index1"/>
        <w:tabs>
          <w:tab w:val="right" w:leader="dot" w:pos="4143"/>
        </w:tabs>
        <w:rPr>
          <w:noProof/>
        </w:rPr>
      </w:pPr>
      <w:r>
        <w:rPr>
          <w:noProof/>
        </w:rPr>
        <w:t>crash, 17, 21, 22, 27</w:t>
      </w:r>
    </w:p>
    <w:p w14:paraId="30C46B1F" w14:textId="77777777" w:rsidR="00B96FC9" w:rsidRDefault="00B96FC9">
      <w:pPr>
        <w:pStyle w:val="IndexHeading"/>
        <w:keepNext/>
        <w:tabs>
          <w:tab w:val="right" w:leader="dot" w:pos="4143"/>
        </w:tabs>
        <w:rPr>
          <w:rFonts w:asciiTheme="minorHAnsi" w:eastAsiaTheme="minorEastAsia" w:hAnsiTheme="minorHAnsi" w:cstheme="minorBidi"/>
          <w:b w:val="0"/>
          <w:bCs w:val="0"/>
          <w:noProof/>
        </w:rPr>
      </w:pPr>
      <w:r>
        <w:rPr>
          <w:noProof/>
        </w:rPr>
        <w:t>D</w:t>
      </w:r>
    </w:p>
    <w:p w14:paraId="7A4E61FE" w14:textId="77777777" w:rsidR="00B96FC9" w:rsidRDefault="00B96FC9">
      <w:pPr>
        <w:pStyle w:val="Index1"/>
        <w:tabs>
          <w:tab w:val="right" w:leader="dot" w:pos="4143"/>
        </w:tabs>
        <w:rPr>
          <w:noProof/>
        </w:rPr>
      </w:pPr>
      <w:r>
        <w:rPr>
          <w:noProof/>
        </w:rPr>
        <w:t>damages, 21</w:t>
      </w:r>
    </w:p>
    <w:p w14:paraId="2C125665" w14:textId="77777777" w:rsidR="00B96FC9" w:rsidRDefault="00B96FC9">
      <w:pPr>
        <w:pStyle w:val="Index1"/>
        <w:tabs>
          <w:tab w:val="right" w:leader="dot" w:pos="4143"/>
        </w:tabs>
        <w:rPr>
          <w:noProof/>
        </w:rPr>
      </w:pPr>
      <w:r>
        <w:rPr>
          <w:noProof/>
        </w:rPr>
        <w:t>dealer, 16</w:t>
      </w:r>
    </w:p>
    <w:p w14:paraId="568923C0" w14:textId="77777777" w:rsidR="00B96FC9" w:rsidRDefault="00B96FC9">
      <w:pPr>
        <w:pStyle w:val="Index1"/>
        <w:tabs>
          <w:tab w:val="right" w:leader="dot" w:pos="4143"/>
        </w:tabs>
        <w:rPr>
          <w:noProof/>
        </w:rPr>
      </w:pPr>
      <w:r>
        <w:rPr>
          <w:noProof/>
        </w:rPr>
        <w:t>driver behaviour, 8, 17, 21</w:t>
      </w:r>
    </w:p>
    <w:p w14:paraId="662D6C64" w14:textId="77777777" w:rsidR="00B96FC9" w:rsidRDefault="00B96FC9">
      <w:pPr>
        <w:pStyle w:val="Index1"/>
        <w:tabs>
          <w:tab w:val="right" w:leader="dot" w:pos="4143"/>
        </w:tabs>
        <w:rPr>
          <w:noProof/>
        </w:rPr>
      </w:pPr>
      <w:r>
        <w:rPr>
          <w:noProof/>
        </w:rPr>
        <w:t>driver licence, 23, 31</w:t>
      </w:r>
    </w:p>
    <w:p w14:paraId="77A42AE4" w14:textId="77777777" w:rsidR="00B96FC9" w:rsidRDefault="00B96FC9">
      <w:pPr>
        <w:pStyle w:val="Index1"/>
        <w:tabs>
          <w:tab w:val="right" w:leader="dot" w:pos="4143"/>
        </w:tabs>
        <w:rPr>
          <w:noProof/>
        </w:rPr>
      </w:pPr>
      <w:r>
        <w:rPr>
          <w:noProof/>
        </w:rPr>
        <w:t>driving practices, 7, 8</w:t>
      </w:r>
    </w:p>
    <w:p w14:paraId="700E629D" w14:textId="77777777" w:rsidR="00B96FC9" w:rsidRDefault="00B96FC9">
      <w:pPr>
        <w:pStyle w:val="Index1"/>
        <w:tabs>
          <w:tab w:val="right" w:leader="dot" w:pos="4143"/>
        </w:tabs>
        <w:rPr>
          <w:noProof/>
        </w:rPr>
      </w:pPr>
      <w:r>
        <w:rPr>
          <w:noProof/>
        </w:rPr>
        <w:t>driving schedules, 8</w:t>
      </w:r>
    </w:p>
    <w:p w14:paraId="72EA0F8D" w14:textId="77777777" w:rsidR="00B96FC9" w:rsidRDefault="00B96FC9">
      <w:pPr>
        <w:pStyle w:val="IndexHeading"/>
        <w:keepNext/>
        <w:tabs>
          <w:tab w:val="right" w:leader="dot" w:pos="4143"/>
        </w:tabs>
        <w:rPr>
          <w:rFonts w:asciiTheme="minorHAnsi" w:eastAsiaTheme="minorEastAsia" w:hAnsiTheme="minorHAnsi" w:cstheme="minorBidi"/>
          <w:b w:val="0"/>
          <w:bCs w:val="0"/>
          <w:noProof/>
        </w:rPr>
      </w:pPr>
      <w:r>
        <w:rPr>
          <w:noProof/>
        </w:rPr>
        <w:t>E</w:t>
      </w:r>
    </w:p>
    <w:p w14:paraId="1863916E" w14:textId="77777777" w:rsidR="00B96FC9" w:rsidRDefault="00B96FC9">
      <w:pPr>
        <w:pStyle w:val="Index1"/>
        <w:tabs>
          <w:tab w:val="right" w:leader="dot" w:pos="4143"/>
        </w:tabs>
        <w:rPr>
          <w:noProof/>
        </w:rPr>
      </w:pPr>
      <w:r>
        <w:rPr>
          <w:noProof/>
        </w:rPr>
        <w:t>education, 7, 8, 17</w:t>
      </w:r>
    </w:p>
    <w:p w14:paraId="3ECEF085" w14:textId="77777777" w:rsidR="00B96FC9" w:rsidRDefault="00B96FC9">
      <w:pPr>
        <w:pStyle w:val="Index1"/>
        <w:tabs>
          <w:tab w:val="right" w:leader="dot" w:pos="4143"/>
        </w:tabs>
        <w:rPr>
          <w:noProof/>
        </w:rPr>
      </w:pPr>
      <w:r>
        <w:rPr>
          <w:noProof/>
        </w:rPr>
        <w:t>emergency, 8, 13, 14, 19, 20, 22, 32</w:t>
      </w:r>
    </w:p>
    <w:p w14:paraId="23EDE3B4" w14:textId="77777777" w:rsidR="00B96FC9" w:rsidRDefault="00B96FC9">
      <w:pPr>
        <w:pStyle w:val="Index1"/>
        <w:tabs>
          <w:tab w:val="right" w:leader="dot" w:pos="4143"/>
        </w:tabs>
        <w:rPr>
          <w:noProof/>
        </w:rPr>
      </w:pPr>
      <w:r>
        <w:rPr>
          <w:noProof/>
        </w:rPr>
        <w:t>employees, 4, 7, 8, 24, 26, 28</w:t>
      </w:r>
    </w:p>
    <w:p w14:paraId="78452B82" w14:textId="77777777" w:rsidR="00B96FC9" w:rsidRDefault="00B96FC9">
      <w:pPr>
        <w:pStyle w:val="Index1"/>
        <w:tabs>
          <w:tab w:val="right" w:leader="dot" w:pos="4143"/>
        </w:tabs>
        <w:rPr>
          <w:noProof/>
        </w:rPr>
      </w:pPr>
      <w:r>
        <w:rPr>
          <w:noProof/>
        </w:rPr>
        <w:t>employer, 6, 8, 9, 12, 16, 24, 25, 30</w:t>
      </w:r>
    </w:p>
    <w:p w14:paraId="10A30022" w14:textId="77777777" w:rsidR="00B96FC9" w:rsidRDefault="00B96FC9">
      <w:pPr>
        <w:pStyle w:val="Index1"/>
        <w:tabs>
          <w:tab w:val="right" w:leader="dot" w:pos="4143"/>
        </w:tabs>
        <w:rPr>
          <w:noProof/>
        </w:rPr>
      </w:pPr>
      <w:r>
        <w:rPr>
          <w:noProof/>
        </w:rPr>
        <w:t>e-tags,, 27</w:t>
      </w:r>
    </w:p>
    <w:p w14:paraId="5848CD06" w14:textId="77777777" w:rsidR="00B96FC9" w:rsidRDefault="00B96FC9">
      <w:pPr>
        <w:pStyle w:val="Index1"/>
        <w:tabs>
          <w:tab w:val="right" w:leader="dot" w:pos="4143"/>
        </w:tabs>
        <w:rPr>
          <w:noProof/>
        </w:rPr>
      </w:pPr>
      <w:r>
        <w:rPr>
          <w:noProof/>
        </w:rPr>
        <w:t>e-tags, tolls, 19</w:t>
      </w:r>
    </w:p>
    <w:p w14:paraId="7BEE539D" w14:textId="77777777" w:rsidR="00B96FC9" w:rsidRDefault="00B96FC9">
      <w:pPr>
        <w:pStyle w:val="Index1"/>
        <w:tabs>
          <w:tab w:val="right" w:leader="dot" w:pos="4143"/>
        </w:tabs>
        <w:rPr>
          <w:noProof/>
        </w:rPr>
      </w:pPr>
      <w:r>
        <w:rPr>
          <w:noProof/>
        </w:rPr>
        <w:t>excessive speed, 21</w:t>
      </w:r>
    </w:p>
    <w:p w14:paraId="010AB895" w14:textId="77777777" w:rsidR="00B96FC9" w:rsidRDefault="00B96FC9">
      <w:pPr>
        <w:pStyle w:val="Index1"/>
        <w:tabs>
          <w:tab w:val="right" w:leader="dot" w:pos="4143"/>
        </w:tabs>
        <w:rPr>
          <w:noProof/>
        </w:rPr>
      </w:pPr>
      <w:r>
        <w:rPr>
          <w:noProof/>
        </w:rPr>
        <w:t>Executive Motor Vehicle Scheme, 4, 5, 20, 23, 25, 28, 30</w:t>
      </w:r>
    </w:p>
    <w:p w14:paraId="1357DA10" w14:textId="77777777" w:rsidR="00B96FC9" w:rsidRDefault="00B96FC9">
      <w:pPr>
        <w:pStyle w:val="Index1"/>
        <w:tabs>
          <w:tab w:val="right" w:leader="dot" w:pos="4143"/>
        </w:tabs>
        <w:rPr>
          <w:noProof/>
        </w:rPr>
      </w:pPr>
      <w:r>
        <w:rPr>
          <w:noProof/>
        </w:rPr>
        <w:t>exemption, 12</w:t>
      </w:r>
    </w:p>
    <w:p w14:paraId="2C55588E" w14:textId="77777777" w:rsidR="00B96FC9" w:rsidRDefault="00B96FC9">
      <w:pPr>
        <w:pStyle w:val="Index1"/>
        <w:tabs>
          <w:tab w:val="right" w:leader="dot" w:pos="4143"/>
        </w:tabs>
        <w:rPr>
          <w:noProof/>
        </w:rPr>
      </w:pPr>
      <w:r>
        <w:rPr>
          <w:noProof/>
        </w:rPr>
        <w:t>exemptions, 13</w:t>
      </w:r>
    </w:p>
    <w:p w14:paraId="6132FC2A" w14:textId="77777777" w:rsidR="00B96FC9" w:rsidRDefault="00B96FC9">
      <w:pPr>
        <w:pStyle w:val="IndexHeading"/>
        <w:keepNext/>
        <w:tabs>
          <w:tab w:val="right" w:leader="dot" w:pos="4143"/>
        </w:tabs>
        <w:rPr>
          <w:rFonts w:asciiTheme="minorHAnsi" w:eastAsiaTheme="minorEastAsia" w:hAnsiTheme="minorHAnsi" w:cstheme="minorBidi"/>
          <w:b w:val="0"/>
          <w:bCs w:val="0"/>
          <w:noProof/>
        </w:rPr>
      </w:pPr>
      <w:r>
        <w:rPr>
          <w:noProof/>
        </w:rPr>
        <w:t>F</w:t>
      </w:r>
    </w:p>
    <w:p w14:paraId="7C00BEC5" w14:textId="77777777" w:rsidR="00B96FC9" w:rsidRDefault="00B96FC9">
      <w:pPr>
        <w:pStyle w:val="Index1"/>
        <w:tabs>
          <w:tab w:val="right" w:leader="dot" w:pos="4143"/>
        </w:tabs>
        <w:rPr>
          <w:noProof/>
        </w:rPr>
      </w:pPr>
      <w:r>
        <w:rPr>
          <w:noProof/>
        </w:rPr>
        <w:t>fatigue, 8</w:t>
      </w:r>
    </w:p>
    <w:p w14:paraId="43A3761D" w14:textId="77777777" w:rsidR="00B96FC9" w:rsidRDefault="00B96FC9">
      <w:pPr>
        <w:pStyle w:val="Index1"/>
        <w:tabs>
          <w:tab w:val="right" w:leader="dot" w:pos="4143"/>
        </w:tabs>
        <w:rPr>
          <w:noProof/>
        </w:rPr>
      </w:pPr>
      <w:r>
        <w:rPr>
          <w:noProof/>
        </w:rPr>
        <w:t>fleet management, 3, 4, 5, 6, 7, 10, 17, 19, 30, 31</w:t>
      </w:r>
    </w:p>
    <w:p w14:paraId="70F71BC3" w14:textId="77777777" w:rsidR="00B96FC9" w:rsidRDefault="00B96FC9">
      <w:pPr>
        <w:pStyle w:val="Index1"/>
        <w:tabs>
          <w:tab w:val="right" w:leader="dot" w:pos="4143"/>
        </w:tabs>
        <w:rPr>
          <w:noProof/>
        </w:rPr>
      </w:pPr>
      <w:r>
        <w:rPr>
          <w:noProof/>
        </w:rPr>
        <w:t>fleet management framework, 5, 6</w:t>
      </w:r>
    </w:p>
    <w:p w14:paraId="52F0F0E3" w14:textId="77777777" w:rsidR="00B96FC9" w:rsidRDefault="00B96FC9">
      <w:pPr>
        <w:pStyle w:val="Index1"/>
        <w:tabs>
          <w:tab w:val="right" w:leader="dot" w:pos="4143"/>
        </w:tabs>
        <w:rPr>
          <w:noProof/>
        </w:rPr>
      </w:pPr>
      <w:r>
        <w:rPr>
          <w:noProof/>
        </w:rPr>
        <w:t>fleet operations, 6, 16</w:t>
      </w:r>
    </w:p>
    <w:p w14:paraId="005627C9" w14:textId="77777777" w:rsidR="00B96FC9" w:rsidRDefault="00B96FC9">
      <w:pPr>
        <w:pStyle w:val="Index1"/>
        <w:tabs>
          <w:tab w:val="right" w:leader="dot" w:pos="4143"/>
        </w:tabs>
        <w:rPr>
          <w:noProof/>
        </w:rPr>
      </w:pPr>
      <w:r>
        <w:rPr>
          <w:noProof/>
        </w:rPr>
        <w:t>fringe benefit tax, 23</w:t>
      </w:r>
    </w:p>
    <w:p w14:paraId="0440EC0A" w14:textId="77777777" w:rsidR="00B96FC9" w:rsidRDefault="00B96FC9">
      <w:pPr>
        <w:pStyle w:val="Index1"/>
        <w:tabs>
          <w:tab w:val="right" w:leader="dot" w:pos="4143"/>
        </w:tabs>
        <w:rPr>
          <w:noProof/>
        </w:rPr>
      </w:pPr>
      <w:r>
        <w:rPr>
          <w:noProof/>
        </w:rPr>
        <w:t>fuel, 4, 9, 10, 17, 18, 19, 22, 27, 32</w:t>
      </w:r>
    </w:p>
    <w:p w14:paraId="49AC00F1" w14:textId="77777777" w:rsidR="00B96FC9" w:rsidRDefault="00B96FC9">
      <w:pPr>
        <w:pStyle w:val="IndexHeading"/>
        <w:keepNext/>
        <w:tabs>
          <w:tab w:val="right" w:leader="dot" w:pos="4143"/>
        </w:tabs>
        <w:rPr>
          <w:rFonts w:asciiTheme="minorHAnsi" w:eastAsiaTheme="minorEastAsia" w:hAnsiTheme="minorHAnsi" w:cstheme="minorBidi"/>
          <w:b w:val="0"/>
          <w:bCs w:val="0"/>
          <w:noProof/>
        </w:rPr>
      </w:pPr>
      <w:r>
        <w:rPr>
          <w:noProof/>
        </w:rPr>
        <w:t>G</w:t>
      </w:r>
    </w:p>
    <w:p w14:paraId="66AD066F" w14:textId="77777777" w:rsidR="00B96FC9" w:rsidRDefault="00B96FC9">
      <w:pPr>
        <w:pStyle w:val="Index1"/>
        <w:tabs>
          <w:tab w:val="right" w:leader="dot" w:pos="4143"/>
        </w:tabs>
        <w:rPr>
          <w:noProof/>
        </w:rPr>
      </w:pPr>
      <w:r>
        <w:rPr>
          <w:noProof/>
        </w:rPr>
        <w:t>group certificate, 23</w:t>
      </w:r>
    </w:p>
    <w:p w14:paraId="16DCC511" w14:textId="77777777" w:rsidR="00B96FC9" w:rsidRDefault="00B96FC9">
      <w:pPr>
        <w:pStyle w:val="IndexHeading"/>
        <w:keepNext/>
        <w:tabs>
          <w:tab w:val="right" w:leader="dot" w:pos="4143"/>
        </w:tabs>
        <w:rPr>
          <w:rFonts w:asciiTheme="minorHAnsi" w:eastAsiaTheme="minorEastAsia" w:hAnsiTheme="minorHAnsi" w:cstheme="minorBidi"/>
          <w:b w:val="0"/>
          <w:bCs w:val="0"/>
          <w:noProof/>
        </w:rPr>
      </w:pPr>
      <w:r>
        <w:rPr>
          <w:noProof/>
        </w:rPr>
        <w:t>I</w:t>
      </w:r>
    </w:p>
    <w:p w14:paraId="2E80D081" w14:textId="77777777" w:rsidR="00B96FC9" w:rsidRDefault="00B96FC9">
      <w:pPr>
        <w:pStyle w:val="Index1"/>
        <w:tabs>
          <w:tab w:val="right" w:leader="dot" w:pos="4143"/>
        </w:tabs>
        <w:rPr>
          <w:noProof/>
        </w:rPr>
      </w:pPr>
      <w:r>
        <w:rPr>
          <w:noProof/>
        </w:rPr>
        <w:t>infringements, 7</w:t>
      </w:r>
    </w:p>
    <w:p w14:paraId="1ECBA89A" w14:textId="77777777" w:rsidR="00B96FC9" w:rsidRDefault="00B96FC9">
      <w:pPr>
        <w:pStyle w:val="Index1"/>
        <w:tabs>
          <w:tab w:val="right" w:leader="dot" w:pos="4143"/>
        </w:tabs>
        <w:rPr>
          <w:noProof/>
        </w:rPr>
      </w:pPr>
      <w:r>
        <w:rPr>
          <w:noProof/>
        </w:rPr>
        <w:t>injury, 21, 22</w:t>
      </w:r>
    </w:p>
    <w:p w14:paraId="060FD738" w14:textId="77777777" w:rsidR="00B96FC9" w:rsidRDefault="00B96FC9">
      <w:pPr>
        <w:pStyle w:val="Index1"/>
        <w:tabs>
          <w:tab w:val="right" w:leader="dot" w:pos="4143"/>
        </w:tabs>
        <w:rPr>
          <w:noProof/>
        </w:rPr>
      </w:pPr>
      <w:r>
        <w:rPr>
          <w:noProof/>
        </w:rPr>
        <w:t>insurance, 11, 16, 17, 25, 27, 28, 31</w:t>
      </w:r>
    </w:p>
    <w:p w14:paraId="28C02675" w14:textId="77777777" w:rsidR="00B96FC9" w:rsidRDefault="00B96FC9">
      <w:pPr>
        <w:pStyle w:val="Index1"/>
        <w:tabs>
          <w:tab w:val="right" w:leader="dot" w:pos="4143"/>
        </w:tabs>
        <w:rPr>
          <w:noProof/>
        </w:rPr>
      </w:pPr>
      <w:r>
        <w:rPr>
          <w:noProof/>
        </w:rPr>
        <w:t>Interstate travel, 20</w:t>
      </w:r>
    </w:p>
    <w:p w14:paraId="6E90294C" w14:textId="77777777" w:rsidR="00B96FC9" w:rsidRDefault="00B96FC9">
      <w:pPr>
        <w:pStyle w:val="Index1"/>
        <w:tabs>
          <w:tab w:val="right" w:leader="dot" w:pos="4143"/>
        </w:tabs>
        <w:rPr>
          <w:noProof/>
        </w:rPr>
      </w:pPr>
      <w:r>
        <w:rPr>
          <w:noProof/>
        </w:rPr>
        <w:t>investigation, 21, 22</w:t>
      </w:r>
    </w:p>
    <w:p w14:paraId="2B8D3DCC" w14:textId="77777777" w:rsidR="00B96FC9" w:rsidRDefault="00B96FC9">
      <w:pPr>
        <w:pStyle w:val="IndexHeading"/>
        <w:keepNext/>
        <w:tabs>
          <w:tab w:val="right" w:leader="dot" w:pos="4143"/>
        </w:tabs>
        <w:rPr>
          <w:rFonts w:asciiTheme="minorHAnsi" w:eastAsiaTheme="minorEastAsia" w:hAnsiTheme="minorHAnsi" w:cstheme="minorBidi"/>
          <w:b w:val="0"/>
          <w:bCs w:val="0"/>
          <w:noProof/>
        </w:rPr>
      </w:pPr>
      <w:r>
        <w:rPr>
          <w:noProof/>
        </w:rPr>
        <w:t>L</w:t>
      </w:r>
    </w:p>
    <w:p w14:paraId="6488983E" w14:textId="77777777" w:rsidR="00B96FC9" w:rsidRDefault="00B96FC9">
      <w:pPr>
        <w:pStyle w:val="Index1"/>
        <w:tabs>
          <w:tab w:val="right" w:leader="dot" w:pos="4143"/>
        </w:tabs>
        <w:rPr>
          <w:noProof/>
        </w:rPr>
      </w:pPr>
      <w:r>
        <w:rPr>
          <w:noProof/>
        </w:rPr>
        <w:t>Light Commercial vehicle, 31</w:t>
      </w:r>
    </w:p>
    <w:p w14:paraId="67457A42" w14:textId="77777777" w:rsidR="00B96FC9" w:rsidRDefault="00B96FC9">
      <w:pPr>
        <w:pStyle w:val="Index1"/>
        <w:tabs>
          <w:tab w:val="right" w:leader="dot" w:pos="4143"/>
        </w:tabs>
        <w:rPr>
          <w:noProof/>
        </w:rPr>
      </w:pPr>
      <w:r>
        <w:rPr>
          <w:noProof/>
        </w:rPr>
        <w:t>lights, 14, 27</w:t>
      </w:r>
    </w:p>
    <w:p w14:paraId="6F7019DA" w14:textId="77777777" w:rsidR="00B96FC9" w:rsidRDefault="00B96FC9">
      <w:pPr>
        <w:pStyle w:val="Index1"/>
        <w:tabs>
          <w:tab w:val="right" w:leader="dot" w:pos="4143"/>
        </w:tabs>
        <w:rPr>
          <w:noProof/>
        </w:rPr>
      </w:pPr>
      <w:r>
        <w:rPr>
          <w:noProof/>
        </w:rPr>
        <w:t>logbooks, 16, 26</w:t>
      </w:r>
    </w:p>
    <w:p w14:paraId="3A9CC545" w14:textId="77777777" w:rsidR="00B96FC9" w:rsidRDefault="00B96FC9">
      <w:pPr>
        <w:pStyle w:val="Index1"/>
        <w:tabs>
          <w:tab w:val="right" w:leader="dot" w:pos="4143"/>
        </w:tabs>
        <w:rPr>
          <w:noProof/>
        </w:rPr>
      </w:pPr>
      <w:r>
        <w:rPr>
          <w:noProof/>
        </w:rPr>
        <w:t>lubricants, 17, 19</w:t>
      </w:r>
    </w:p>
    <w:p w14:paraId="2B48B252" w14:textId="77777777" w:rsidR="00B96FC9" w:rsidRDefault="00B96FC9">
      <w:pPr>
        <w:pStyle w:val="IndexHeading"/>
        <w:keepNext/>
        <w:tabs>
          <w:tab w:val="right" w:leader="dot" w:pos="4143"/>
        </w:tabs>
        <w:rPr>
          <w:rFonts w:asciiTheme="minorHAnsi" w:eastAsiaTheme="minorEastAsia" w:hAnsiTheme="minorHAnsi" w:cstheme="minorBidi"/>
          <w:b w:val="0"/>
          <w:bCs w:val="0"/>
          <w:noProof/>
        </w:rPr>
      </w:pPr>
      <w:r>
        <w:rPr>
          <w:noProof/>
        </w:rPr>
        <w:t>M</w:t>
      </w:r>
    </w:p>
    <w:p w14:paraId="1EEDCDDB" w14:textId="77777777" w:rsidR="00B96FC9" w:rsidRDefault="00B96FC9">
      <w:pPr>
        <w:pStyle w:val="Index1"/>
        <w:tabs>
          <w:tab w:val="right" w:leader="dot" w:pos="4143"/>
        </w:tabs>
        <w:rPr>
          <w:noProof/>
        </w:rPr>
      </w:pPr>
      <w:r>
        <w:rPr>
          <w:noProof/>
        </w:rPr>
        <w:t>maintenance, 8, 9, 16, 17, 18, 22, 24, 25</w:t>
      </w:r>
    </w:p>
    <w:p w14:paraId="23FF0AC6" w14:textId="77777777" w:rsidR="00B96FC9" w:rsidRDefault="00B96FC9">
      <w:pPr>
        <w:pStyle w:val="Index1"/>
        <w:tabs>
          <w:tab w:val="right" w:leader="dot" w:pos="4143"/>
        </w:tabs>
        <w:rPr>
          <w:noProof/>
        </w:rPr>
      </w:pPr>
      <w:r>
        <w:rPr>
          <w:noProof/>
        </w:rPr>
        <w:t>mandated options, 13</w:t>
      </w:r>
    </w:p>
    <w:p w14:paraId="0A4D1AF6" w14:textId="77777777" w:rsidR="00B96FC9" w:rsidRDefault="00B96FC9">
      <w:pPr>
        <w:pStyle w:val="IndexHeading"/>
        <w:keepNext/>
        <w:tabs>
          <w:tab w:val="right" w:leader="dot" w:pos="4143"/>
        </w:tabs>
        <w:rPr>
          <w:rFonts w:asciiTheme="minorHAnsi" w:eastAsiaTheme="minorEastAsia" w:hAnsiTheme="minorHAnsi" w:cstheme="minorBidi"/>
          <w:b w:val="0"/>
          <w:bCs w:val="0"/>
          <w:noProof/>
        </w:rPr>
      </w:pPr>
      <w:r>
        <w:rPr>
          <w:noProof/>
        </w:rPr>
        <w:t>O</w:t>
      </w:r>
    </w:p>
    <w:p w14:paraId="4B0FF85A" w14:textId="77777777" w:rsidR="00B96FC9" w:rsidRDefault="00B96FC9">
      <w:pPr>
        <w:pStyle w:val="Index1"/>
        <w:tabs>
          <w:tab w:val="right" w:leader="dot" w:pos="4143"/>
        </w:tabs>
        <w:rPr>
          <w:noProof/>
        </w:rPr>
      </w:pPr>
      <w:r>
        <w:rPr>
          <w:noProof/>
        </w:rPr>
        <w:t>occupational health and safety, 3, 14, 22, 25</w:t>
      </w:r>
    </w:p>
    <w:p w14:paraId="3EB77C3F" w14:textId="77777777" w:rsidR="00B96FC9" w:rsidRDefault="00B96FC9">
      <w:pPr>
        <w:pStyle w:val="Index1"/>
        <w:tabs>
          <w:tab w:val="right" w:leader="dot" w:pos="4143"/>
        </w:tabs>
        <w:rPr>
          <w:noProof/>
        </w:rPr>
      </w:pPr>
      <w:r>
        <w:rPr>
          <w:noProof/>
        </w:rPr>
        <w:t>offences, 31</w:t>
      </w:r>
    </w:p>
    <w:p w14:paraId="202657C7" w14:textId="77777777" w:rsidR="00B96FC9" w:rsidRDefault="00B96FC9">
      <w:pPr>
        <w:pStyle w:val="Index1"/>
        <w:tabs>
          <w:tab w:val="right" w:leader="dot" w:pos="4143"/>
        </w:tabs>
        <w:rPr>
          <w:noProof/>
        </w:rPr>
      </w:pPr>
      <w:r>
        <w:rPr>
          <w:noProof/>
        </w:rPr>
        <w:t>oil, 18</w:t>
      </w:r>
    </w:p>
    <w:p w14:paraId="7A022D6E" w14:textId="77777777" w:rsidR="00B96FC9" w:rsidRDefault="00B96FC9">
      <w:pPr>
        <w:pStyle w:val="Index1"/>
        <w:tabs>
          <w:tab w:val="right" w:leader="dot" w:pos="4143"/>
        </w:tabs>
        <w:rPr>
          <w:noProof/>
        </w:rPr>
      </w:pPr>
      <w:r>
        <w:rPr>
          <w:noProof/>
        </w:rPr>
        <w:t>operational, 7, 9, 10, 12, 13, 23, 28</w:t>
      </w:r>
    </w:p>
    <w:p w14:paraId="4095C162" w14:textId="77777777" w:rsidR="00B96FC9" w:rsidRDefault="00B96FC9">
      <w:pPr>
        <w:pStyle w:val="IndexHeading"/>
        <w:keepNext/>
        <w:tabs>
          <w:tab w:val="right" w:leader="dot" w:pos="4143"/>
        </w:tabs>
        <w:rPr>
          <w:rFonts w:asciiTheme="minorHAnsi" w:eastAsiaTheme="minorEastAsia" w:hAnsiTheme="minorHAnsi" w:cstheme="minorBidi"/>
          <w:b w:val="0"/>
          <w:bCs w:val="0"/>
          <w:noProof/>
        </w:rPr>
      </w:pPr>
      <w:r>
        <w:rPr>
          <w:noProof/>
        </w:rPr>
        <w:t>P</w:t>
      </w:r>
    </w:p>
    <w:p w14:paraId="4C28A025" w14:textId="77777777" w:rsidR="00B96FC9" w:rsidRDefault="00B96FC9">
      <w:pPr>
        <w:pStyle w:val="Index1"/>
        <w:tabs>
          <w:tab w:val="right" w:leader="dot" w:pos="4143"/>
        </w:tabs>
        <w:rPr>
          <w:noProof/>
        </w:rPr>
      </w:pPr>
      <w:r>
        <w:rPr>
          <w:noProof/>
        </w:rPr>
        <w:t>parking, 21, 27, 31</w:t>
      </w:r>
    </w:p>
    <w:p w14:paraId="4D949996" w14:textId="77777777" w:rsidR="00B96FC9" w:rsidRDefault="00B96FC9">
      <w:pPr>
        <w:pStyle w:val="Index1"/>
        <w:tabs>
          <w:tab w:val="right" w:leader="dot" w:pos="4143"/>
        </w:tabs>
        <w:rPr>
          <w:noProof/>
        </w:rPr>
      </w:pPr>
      <w:r>
        <w:rPr>
          <w:noProof/>
        </w:rPr>
        <w:t>parts, 17</w:t>
      </w:r>
    </w:p>
    <w:p w14:paraId="58D4E9C8" w14:textId="77777777" w:rsidR="00B96FC9" w:rsidRDefault="00B96FC9">
      <w:pPr>
        <w:pStyle w:val="Index1"/>
        <w:tabs>
          <w:tab w:val="right" w:leader="dot" w:pos="4143"/>
        </w:tabs>
        <w:rPr>
          <w:noProof/>
        </w:rPr>
      </w:pPr>
      <w:r>
        <w:rPr>
          <w:noProof/>
        </w:rPr>
        <w:t>passenger vehicles, 12</w:t>
      </w:r>
    </w:p>
    <w:p w14:paraId="7B1972C6" w14:textId="77777777" w:rsidR="00B96FC9" w:rsidRDefault="00B96FC9">
      <w:pPr>
        <w:pStyle w:val="Index1"/>
        <w:tabs>
          <w:tab w:val="right" w:leader="dot" w:pos="4143"/>
        </w:tabs>
        <w:rPr>
          <w:noProof/>
        </w:rPr>
      </w:pPr>
      <w:r>
        <w:rPr>
          <w:noProof/>
        </w:rPr>
        <w:t>penalties, 20, 21, 22</w:t>
      </w:r>
    </w:p>
    <w:p w14:paraId="1A54FCF5" w14:textId="77777777" w:rsidR="00B96FC9" w:rsidRDefault="00B96FC9">
      <w:pPr>
        <w:pStyle w:val="Index1"/>
        <w:tabs>
          <w:tab w:val="right" w:leader="dot" w:pos="4143"/>
        </w:tabs>
        <w:rPr>
          <w:noProof/>
        </w:rPr>
      </w:pPr>
      <w:r>
        <w:rPr>
          <w:noProof/>
        </w:rPr>
        <w:t>people mover, 31, 32</w:t>
      </w:r>
    </w:p>
    <w:p w14:paraId="4979138D" w14:textId="77777777" w:rsidR="00B96FC9" w:rsidRDefault="00B96FC9">
      <w:pPr>
        <w:pStyle w:val="Index1"/>
        <w:tabs>
          <w:tab w:val="right" w:leader="dot" w:pos="4143"/>
        </w:tabs>
        <w:rPr>
          <w:noProof/>
        </w:rPr>
      </w:pPr>
      <w:r>
        <w:rPr>
          <w:noProof/>
        </w:rPr>
        <w:t>pooling, 9, 23, 26, 28</w:t>
      </w:r>
    </w:p>
    <w:p w14:paraId="44EFEC2D" w14:textId="77777777" w:rsidR="00B96FC9" w:rsidRDefault="00B96FC9">
      <w:pPr>
        <w:pStyle w:val="Index1"/>
        <w:tabs>
          <w:tab w:val="right" w:leader="dot" w:pos="4143"/>
        </w:tabs>
        <w:rPr>
          <w:noProof/>
        </w:rPr>
      </w:pPr>
      <w:r>
        <w:rPr>
          <w:noProof/>
        </w:rPr>
        <w:t>private use, 19, 23, 25</w:t>
      </w:r>
    </w:p>
    <w:p w14:paraId="43446007" w14:textId="77777777" w:rsidR="00B96FC9" w:rsidRDefault="00B96FC9">
      <w:pPr>
        <w:pStyle w:val="Index1"/>
        <w:tabs>
          <w:tab w:val="right" w:leader="dot" w:pos="4143"/>
        </w:tabs>
        <w:rPr>
          <w:noProof/>
        </w:rPr>
      </w:pPr>
      <w:r>
        <w:rPr>
          <w:noProof/>
        </w:rPr>
        <w:t>private vehicles, 24, 25</w:t>
      </w:r>
    </w:p>
    <w:p w14:paraId="3124B2AD" w14:textId="77777777" w:rsidR="00B96FC9" w:rsidRDefault="00B96FC9">
      <w:pPr>
        <w:pStyle w:val="Index1"/>
        <w:tabs>
          <w:tab w:val="right" w:leader="dot" w:pos="4143"/>
        </w:tabs>
        <w:rPr>
          <w:noProof/>
        </w:rPr>
      </w:pPr>
      <w:r>
        <w:rPr>
          <w:noProof/>
        </w:rPr>
        <w:t>procurement, 5, 11, 13</w:t>
      </w:r>
    </w:p>
    <w:p w14:paraId="67E77149" w14:textId="77777777" w:rsidR="00B96FC9" w:rsidRDefault="00B96FC9">
      <w:pPr>
        <w:pStyle w:val="Index1"/>
        <w:tabs>
          <w:tab w:val="right" w:leader="dot" w:pos="4143"/>
        </w:tabs>
        <w:rPr>
          <w:noProof/>
        </w:rPr>
      </w:pPr>
      <w:r>
        <w:rPr>
          <w:noProof/>
        </w:rPr>
        <w:t>property, 16, 21, 22</w:t>
      </w:r>
    </w:p>
    <w:p w14:paraId="34F1E093" w14:textId="77777777" w:rsidR="00B96FC9" w:rsidRDefault="00B96FC9">
      <w:pPr>
        <w:pStyle w:val="Index1"/>
        <w:tabs>
          <w:tab w:val="right" w:leader="dot" w:pos="4143"/>
        </w:tabs>
        <w:rPr>
          <w:noProof/>
        </w:rPr>
      </w:pPr>
      <w:r>
        <w:rPr>
          <w:noProof/>
        </w:rPr>
        <w:t>public transport, 9, 10, 20, 25</w:t>
      </w:r>
    </w:p>
    <w:p w14:paraId="3E414630" w14:textId="77777777" w:rsidR="00B96FC9" w:rsidRDefault="00B96FC9">
      <w:pPr>
        <w:pStyle w:val="IndexHeading"/>
        <w:keepNext/>
        <w:tabs>
          <w:tab w:val="right" w:leader="dot" w:pos="4143"/>
        </w:tabs>
        <w:rPr>
          <w:rFonts w:asciiTheme="minorHAnsi" w:eastAsiaTheme="minorEastAsia" w:hAnsiTheme="minorHAnsi" w:cstheme="minorBidi"/>
          <w:b w:val="0"/>
          <w:bCs w:val="0"/>
          <w:noProof/>
        </w:rPr>
      </w:pPr>
      <w:r>
        <w:rPr>
          <w:noProof/>
        </w:rPr>
        <w:t>R</w:t>
      </w:r>
    </w:p>
    <w:p w14:paraId="692E70A8" w14:textId="77777777" w:rsidR="00B96FC9" w:rsidRDefault="00B96FC9">
      <w:pPr>
        <w:pStyle w:val="Index1"/>
        <w:tabs>
          <w:tab w:val="right" w:leader="dot" w:pos="4143"/>
        </w:tabs>
        <w:rPr>
          <w:noProof/>
        </w:rPr>
      </w:pPr>
      <w:r>
        <w:rPr>
          <w:noProof/>
        </w:rPr>
        <w:t>registration, 11, 16, 21, 22, 24, 27, 28, 29, 30, 31</w:t>
      </w:r>
    </w:p>
    <w:p w14:paraId="35A4D957" w14:textId="77777777" w:rsidR="00B96FC9" w:rsidRDefault="00B96FC9">
      <w:pPr>
        <w:pStyle w:val="Index1"/>
        <w:tabs>
          <w:tab w:val="right" w:leader="dot" w:pos="4143"/>
        </w:tabs>
        <w:rPr>
          <w:noProof/>
        </w:rPr>
      </w:pPr>
      <w:r>
        <w:rPr>
          <w:noProof/>
        </w:rPr>
        <w:t>rental vehicles, 25</w:t>
      </w:r>
    </w:p>
    <w:p w14:paraId="10329F32" w14:textId="77777777" w:rsidR="00B96FC9" w:rsidRDefault="00B96FC9">
      <w:pPr>
        <w:pStyle w:val="Index1"/>
        <w:tabs>
          <w:tab w:val="right" w:leader="dot" w:pos="4143"/>
        </w:tabs>
        <w:rPr>
          <w:noProof/>
        </w:rPr>
      </w:pPr>
      <w:r>
        <w:rPr>
          <w:noProof/>
        </w:rPr>
        <w:t>repairs, 17, 32</w:t>
      </w:r>
    </w:p>
    <w:p w14:paraId="01120AAC" w14:textId="77777777" w:rsidR="00B96FC9" w:rsidRDefault="00B96FC9">
      <w:pPr>
        <w:pStyle w:val="Index1"/>
        <w:tabs>
          <w:tab w:val="right" w:leader="dot" w:pos="4143"/>
        </w:tabs>
        <w:rPr>
          <w:noProof/>
        </w:rPr>
      </w:pPr>
      <w:r>
        <w:rPr>
          <w:noProof/>
        </w:rPr>
        <w:t>road safety, 7, 8</w:t>
      </w:r>
    </w:p>
    <w:p w14:paraId="2C30233B" w14:textId="77777777" w:rsidR="00B96FC9" w:rsidRDefault="00B96FC9">
      <w:pPr>
        <w:pStyle w:val="Index1"/>
        <w:tabs>
          <w:tab w:val="right" w:leader="dot" w:pos="4143"/>
        </w:tabs>
        <w:rPr>
          <w:noProof/>
        </w:rPr>
      </w:pPr>
      <w:r>
        <w:rPr>
          <w:noProof/>
        </w:rPr>
        <w:t>roadside assistance, 18, 27</w:t>
      </w:r>
    </w:p>
    <w:p w14:paraId="4DC4517F" w14:textId="77777777" w:rsidR="00B96FC9" w:rsidRDefault="00B96FC9">
      <w:pPr>
        <w:pStyle w:val="Index1"/>
        <w:tabs>
          <w:tab w:val="right" w:leader="dot" w:pos="4143"/>
        </w:tabs>
        <w:rPr>
          <w:noProof/>
        </w:rPr>
      </w:pPr>
      <w:r>
        <w:rPr>
          <w:noProof/>
        </w:rPr>
        <w:t>roadworthy, 16, 17, 25</w:t>
      </w:r>
    </w:p>
    <w:p w14:paraId="7F7749EA" w14:textId="77777777" w:rsidR="00B96FC9" w:rsidRDefault="00B96FC9">
      <w:pPr>
        <w:pStyle w:val="IndexHeading"/>
        <w:keepNext/>
        <w:tabs>
          <w:tab w:val="right" w:leader="dot" w:pos="4143"/>
        </w:tabs>
        <w:rPr>
          <w:rFonts w:asciiTheme="minorHAnsi" w:eastAsiaTheme="minorEastAsia" w:hAnsiTheme="minorHAnsi" w:cstheme="minorBidi"/>
          <w:b w:val="0"/>
          <w:bCs w:val="0"/>
          <w:noProof/>
        </w:rPr>
      </w:pPr>
      <w:r>
        <w:rPr>
          <w:noProof/>
        </w:rPr>
        <w:t>S</w:t>
      </w:r>
    </w:p>
    <w:p w14:paraId="1E5B9730" w14:textId="77777777" w:rsidR="00B96FC9" w:rsidRDefault="00B96FC9">
      <w:pPr>
        <w:pStyle w:val="Index1"/>
        <w:tabs>
          <w:tab w:val="right" w:leader="dot" w:pos="4143"/>
        </w:tabs>
        <w:rPr>
          <w:noProof/>
        </w:rPr>
      </w:pPr>
      <w:r>
        <w:rPr>
          <w:noProof/>
        </w:rPr>
        <w:t>safety, 7, 8, 9, 10, 12, 13, 16, 17, 18, 21, 24, 25, 27</w:t>
      </w:r>
    </w:p>
    <w:p w14:paraId="3AC3C59C" w14:textId="77777777" w:rsidR="00B96FC9" w:rsidRDefault="00B96FC9">
      <w:pPr>
        <w:pStyle w:val="Index1"/>
        <w:tabs>
          <w:tab w:val="right" w:leader="dot" w:pos="4143"/>
        </w:tabs>
        <w:rPr>
          <w:noProof/>
        </w:rPr>
      </w:pPr>
      <w:r>
        <w:rPr>
          <w:noProof/>
        </w:rPr>
        <w:t>safety requirements, 14</w:t>
      </w:r>
    </w:p>
    <w:p w14:paraId="0380BBDB" w14:textId="77777777" w:rsidR="00B96FC9" w:rsidRDefault="00B96FC9">
      <w:pPr>
        <w:pStyle w:val="Index1"/>
        <w:tabs>
          <w:tab w:val="right" w:leader="dot" w:pos="4143"/>
        </w:tabs>
        <w:rPr>
          <w:noProof/>
        </w:rPr>
      </w:pPr>
      <w:r>
        <w:rPr>
          <w:noProof/>
        </w:rPr>
        <w:t>security, 18, 22</w:t>
      </w:r>
    </w:p>
    <w:p w14:paraId="7CB36D4A" w14:textId="77777777" w:rsidR="00B96FC9" w:rsidRDefault="00B96FC9">
      <w:pPr>
        <w:pStyle w:val="Index1"/>
        <w:tabs>
          <w:tab w:val="right" w:leader="dot" w:pos="4143"/>
        </w:tabs>
        <w:rPr>
          <w:noProof/>
        </w:rPr>
      </w:pPr>
      <w:r>
        <w:rPr>
          <w:noProof/>
        </w:rPr>
        <w:t>signage, 24</w:t>
      </w:r>
    </w:p>
    <w:p w14:paraId="0A749A96" w14:textId="77777777" w:rsidR="00B96FC9" w:rsidRDefault="00B96FC9">
      <w:pPr>
        <w:pStyle w:val="Index1"/>
        <w:tabs>
          <w:tab w:val="right" w:leader="dot" w:pos="4143"/>
        </w:tabs>
        <w:rPr>
          <w:noProof/>
        </w:rPr>
      </w:pPr>
      <w:r>
        <w:rPr>
          <w:noProof/>
        </w:rPr>
        <w:t>supervision, 7</w:t>
      </w:r>
    </w:p>
    <w:p w14:paraId="365B12C8" w14:textId="77777777" w:rsidR="00B96FC9" w:rsidRDefault="00B96FC9">
      <w:pPr>
        <w:pStyle w:val="Index1"/>
        <w:tabs>
          <w:tab w:val="right" w:leader="dot" w:pos="4143"/>
        </w:tabs>
        <w:rPr>
          <w:noProof/>
        </w:rPr>
      </w:pPr>
      <w:r>
        <w:rPr>
          <w:noProof/>
        </w:rPr>
        <w:t>supervisors, 23</w:t>
      </w:r>
    </w:p>
    <w:p w14:paraId="5EEC5586" w14:textId="77777777" w:rsidR="00B96FC9" w:rsidRDefault="00B96FC9">
      <w:pPr>
        <w:pStyle w:val="Index1"/>
        <w:tabs>
          <w:tab w:val="right" w:leader="dot" w:pos="4143"/>
        </w:tabs>
        <w:rPr>
          <w:noProof/>
        </w:rPr>
      </w:pPr>
      <w:r>
        <w:rPr>
          <w:noProof/>
        </w:rPr>
        <w:t>SUV, 32</w:t>
      </w:r>
    </w:p>
    <w:p w14:paraId="2B99F1D6" w14:textId="77777777" w:rsidR="00B96FC9" w:rsidRDefault="00B96FC9">
      <w:pPr>
        <w:pStyle w:val="IndexHeading"/>
        <w:keepNext/>
        <w:tabs>
          <w:tab w:val="right" w:leader="dot" w:pos="4143"/>
        </w:tabs>
        <w:rPr>
          <w:rFonts w:asciiTheme="minorHAnsi" w:eastAsiaTheme="minorEastAsia" w:hAnsiTheme="minorHAnsi" w:cstheme="minorBidi"/>
          <w:b w:val="0"/>
          <w:bCs w:val="0"/>
          <w:noProof/>
        </w:rPr>
      </w:pPr>
      <w:r>
        <w:rPr>
          <w:noProof/>
        </w:rPr>
        <w:lastRenderedPageBreak/>
        <w:t>T</w:t>
      </w:r>
    </w:p>
    <w:p w14:paraId="4BDF77C2" w14:textId="77777777" w:rsidR="00B96FC9" w:rsidRDefault="00B96FC9">
      <w:pPr>
        <w:pStyle w:val="Index1"/>
        <w:tabs>
          <w:tab w:val="right" w:leader="dot" w:pos="4143"/>
        </w:tabs>
        <w:rPr>
          <w:noProof/>
        </w:rPr>
      </w:pPr>
      <w:r>
        <w:rPr>
          <w:noProof/>
        </w:rPr>
        <w:t>taxis, 20, 25</w:t>
      </w:r>
    </w:p>
    <w:p w14:paraId="57021F39" w14:textId="77777777" w:rsidR="00B96FC9" w:rsidRDefault="00B96FC9">
      <w:pPr>
        <w:pStyle w:val="Index1"/>
        <w:tabs>
          <w:tab w:val="right" w:leader="dot" w:pos="4143"/>
        </w:tabs>
        <w:rPr>
          <w:noProof/>
        </w:rPr>
      </w:pPr>
      <w:r>
        <w:rPr>
          <w:noProof/>
        </w:rPr>
        <w:t>traffic laws, 21</w:t>
      </w:r>
    </w:p>
    <w:p w14:paraId="0774AE12" w14:textId="77777777" w:rsidR="00B96FC9" w:rsidRDefault="00B96FC9">
      <w:pPr>
        <w:pStyle w:val="Index1"/>
        <w:tabs>
          <w:tab w:val="right" w:leader="dot" w:pos="4143"/>
        </w:tabs>
        <w:rPr>
          <w:noProof/>
        </w:rPr>
      </w:pPr>
      <w:r>
        <w:rPr>
          <w:noProof/>
        </w:rPr>
        <w:t>Transport Accident Commission, 7, 30</w:t>
      </w:r>
    </w:p>
    <w:p w14:paraId="22468C48" w14:textId="77777777" w:rsidR="00B96FC9" w:rsidRDefault="00B96FC9">
      <w:pPr>
        <w:pStyle w:val="Index1"/>
        <w:tabs>
          <w:tab w:val="right" w:leader="dot" w:pos="4143"/>
        </w:tabs>
        <w:rPr>
          <w:noProof/>
        </w:rPr>
      </w:pPr>
      <w:r>
        <w:rPr>
          <w:noProof/>
        </w:rPr>
        <w:t>tyres, 9, 17</w:t>
      </w:r>
    </w:p>
    <w:p w14:paraId="0780724A" w14:textId="77777777" w:rsidR="00B96FC9" w:rsidRDefault="00B96FC9">
      <w:pPr>
        <w:pStyle w:val="IndexHeading"/>
        <w:keepNext/>
        <w:tabs>
          <w:tab w:val="right" w:leader="dot" w:pos="4143"/>
        </w:tabs>
        <w:rPr>
          <w:rFonts w:asciiTheme="minorHAnsi" w:eastAsiaTheme="minorEastAsia" w:hAnsiTheme="minorHAnsi" w:cstheme="minorBidi"/>
          <w:b w:val="0"/>
          <w:bCs w:val="0"/>
          <w:noProof/>
        </w:rPr>
      </w:pPr>
      <w:r>
        <w:rPr>
          <w:noProof/>
        </w:rPr>
        <w:t>U</w:t>
      </w:r>
    </w:p>
    <w:p w14:paraId="65AD22F9" w14:textId="77777777" w:rsidR="00B96FC9" w:rsidRDefault="00B96FC9">
      <w:pPr>
        <w:pStyle w:val="Index1"/>
        <w:tabs>
          <w:tab w:val="right" w:leader="dot" w:pos="4143"/>
        </w:tabs>
        <w:rPr>
          <w:noProof/>
        </w:rPr>
      </w:pPr>
      <w:r>
        <w:rPr>
          <w:noProof/>
        </w:rPr>
        <w:t>unauthorised person, 22</w:t>
      </w:r>
    </w:p>
    <w:p w14:paraId="3E239D19" w14:textId="77777777" w:rsidR="00B96FC9" w:rsidRDefault="00B96FC9">
      <w:pPr>
        <w:pStyle w:val="Index1"/>
        <w:tabs>
          <w:tab w:val="right" w:leader="dot" w:pos="4143"/>
        </w:tabs>
        <w:rPr>
          <w:noProof/>
        </w:rPr>
      </w:pPr>
      <w:r>
        <w:rPr>
          <w:noProof/>
        </w:rPr>
        <w:t>unlawful driving, 8</w:t>
      </w:r>
    </w:p>
    <w:p w14:paraId="774E9E79" w14:textId="77777777" w:rsidR="00B96FC9" w:rsidRDefault="00B96FC9">
      <w:pPr>
        <w:pStyle w:val="Index1"/>
        <w:tabs>
          <w:tab w:val="right" w:leader="dot" w:pos="4143"/>
        </w:tabs>
        <w:rPr>
          <w:noProof/>
        </w:rPr>
      </w:pPr>
      <w:r>
        <w:rPr>
          <w:noProof/>
        </w:rPr>
        <w:t>unregistered, 30</w:t>
      </w:r>
    </w:p>
    <w:p w14:paraId="1E22725C" w14:textId="77777777" w:rsidR="00B96FC9" w:rsidRDefault="00B96FC9">
      <w:pPr>
        <w:pStyle w:val="IndexHeading"/>
        <w:keepNext/>
        <w:tabs>
          <w:tab w:val="right" w:leader="dot" w:pos="4143"/>
        </w:tabs>
        <w:rPr>
          <w:rFonts w:asciiTheme="minorHAnsi" w:eastAsiaTheme="minorEastAsia" w:hAnsiTheme="minorHAnsi" w:cstheme="minorBidi"/>
          <w:b w:val="0"/>
          <w:bCs w:val="0"/>
          <w:noProof/>
        </w:rPr>
      </w:pPr>
      <w:r>
        <w:rPr>
          <w:noProof/>
        </w:rPr>
        <w:t>V</w:t>
      </w:r>
    </w:p>
    <w:p w14:paraId="2A89E434" w14:textId="77777777" w:rsidR="00B96FC9" w:rsidRDefault="00B96FC9">
      <w:pPr>
        <w:pStyle w:val="Index1"/>
        <w:tabs>
          <w:tab w:val="right" w:leader="dot" w:pos="4143"/>
        </w:tabs>
        <w:rPr>
          <w:noProof/>
        </w:rPr>
      </w:pPr>
      <w:r>
        <w:rPr>
          <w:noProof/>
        </w:rPr>
        <w:t>vehicle acquisition, 12</w:t>
      </w:r>
    </w:p>
    <w:p w14:paraId="07045BE3" w14:textId="77777777" w:rsidR="00B96FC9" w:rsidRDefault="00B96FC9">
      <w:pPr>
        <w:pStyle w:val="Index1"/>
        <w:tabs>
          <w:tab w:val="right" w:leader="dot" w:pos="4143"/>
        </w:tabs>
        <w:rPr>
          <w:noProof/>
        </w:rPr>
      </w:pPr>
      <w:r>
        <w:rPr>
          <w:noProof/>
        </w:rPr>
        <w:t>vehicle disposal, 10, 29</w:t>
      </w:r>
    </w:p>
    <w:p w14:paraId="4D45C165" w14:textId="77777777" w:rsidR="00B96FC9" w:rsidRDefault="00B96FC9">
      <w:pPr>
        <w:pStyle w:val="Index1"/>
        <w:tabs>
          <w:tab w:val="right" w:leader="dot" w:pos="4143"/>
        </w:tabs>
        <w:rPr>
          <w:noProof/>
        </w:rPr>
      </w:pPr>
      <w:r>
        <w:rPr>
          <w:noProof/>
        </w:rPr>
        <w:t>vehicle emissions, 10, 17</w:t>
      </w:r>
    </w:p>
    <w:p w14:paraId="081926CC" w14:textId="77777777" w:rsidR="00B96FC9" w:rsidRDefault="00B96FC9">
      <w:pPr>
        <w:pStyle w:val="Index1"/>
        <w:tabs>
          <w:tab w:val="right" w:leader="dot" w:pos="4143"/>
        </w:tabs>
        <w:rPr>
          <w:noProof/>
        </w:rPr>
      </w:pPr>
      <w:r>
        <w:rPr>
          <w:noProof/>
        </w:rPr>
        <w:t>vehicle manufacturers, 13, 17</w:t>
      </w:r>
    </w:p>
    <w:p w14:paraId="47F21130" w14:textId="77777777" w:rsidR="00B96FC9" w:rsidRDefault="00B96FC9">
      <w:pPr>
        <w:pStyle w:val="Index1"/>
        <w:tabs>
          <w:tab w:val="right" w:leader="dot" w:pos="4143"/>
        </w:tabs>
        <w:rPr>
          <w:noProof/>
        </w:rPr>
      </w:pPr>
      <w:r>
        <w:rPr>
          <w:noProof/>
        </w:rPr>
        <w:t>vehicle operations, 18</w:t>
      </w:r>
    </w:p>
    <w:p w14:paraId="2C8A374E" w14:textId="77777777" w:rsidR="00B96FC9" w:rsidRDefault="00B96FC9">
      <w:pPr>
        <w:pStyle w:val="Index1"/>
        <w:tabs>
          <w:tab w:val="right" w:leader="dot" w:pos="4143"/>
        </w:tabs>
        <w:rPr>
          <w:noProof/>
        </w:rPr>
      </w:pPr>
      <w:r>
        <w:rPr>
          <w:noProof/>
        </w:rPr>
        <w:t>vehicle selection, 6, 10, 12, 27</w:t>
      </w:r>
    </w:p>
    <w:p w14:paraId="4D786F25" w14:textId="77777777" w:rsidR="00B96FC9" w:rsidRDefault="00B96FC9">
      <w:pPr>
        <w:pStyle w:val="Index1"/>
        <w:tabs>
          <w:tab w:val="right" w:leader="dot" w:pos="4143"/>
        </w:tabs>
        <w:rPr>
          <w:noProof/>
        </w:rPr>
      </w:pPr>
      <w:r>
        <w:rPr>
          <w:noProof/>
        </w:rPr>
        <w:t>VicFleet, 2, 4, 5, 7, 8, 10, 11, 12, 13, 14, 17, 18, 21, 27, 28, 29, 30</w:t>
      </w:r>
    </w:p>
    <w:p w14:paraId="204CC70B" w14:textId="77777777" w:rsidR="00B96FC9" w:rsidRDefault="00B96FC9">
      <w:pPr>
        <w:pStyle w:val="Index1"/>
        <w:tabs>
          <w:tab w:val="right" w:leader="dot" w:pos="4143"/>
        </w:tabs>
        <w:rPr>
          <w:noProof/>
        </w:rPr>
      </w:pPr>
      <w:r>
        <w:rPr>
          <w:noProof/>
        </w:rPr>
        <w:t>VicRoads, 34</w:t>
      </w:r>
    </w:p>
    <w:p w14:paraId="3C7CBA5A" w14:textId="77777777" w:rsidR="00B96FC9" w:rsidRDefault="00B96FC9">
      <w:pPr>
        <w:pStyle w:val="Index1"/>
        <w:tabs>
          <w:tab w:val="right" w:leader="dot" w:pos="4143"/>
        </w:tabs>
        <w:rPr>
          <w:noProof/>
        </w:rPr>
      </w:pPr>
      <w:r>
        <w:rPr>
          <w:noProof/>
        </w:rPr>
        <w:t>Victorian Government Purchasing Board, 4, 5, 11, 13, 30, 32</w:t>
      </w:r>
    </w:p>
    <w:p w14:paraId="1805E1DE" w14:textId="77777777" w:rsidR="00B96FC9" w:rsidRDefault="00B96FC9">
      <w:pPr>
        <w:pStyle w:val="IndexHeading"/>
        <w:keepNext/>
        <w:tabs>
          <w:tab w:val="right" w:leader="dot" w:pos="4143"/>
        </w:tabs>
        <w:rPr>
          <w:rFonts w:asciiTheme="minorHAnsi" w:eastAsiaTheme="minorEastAsia" w:hAnsiTheme="minorHAnsi" w:cstheme="minorBidi"/>
          <w:b w:val="0"/>
          <w:bCs w:val="0"/>
          <w:noProof/>
        </w:rPr>
      </w:pPr>
      <w:r>
        <w:rPr>
          <w:noProof/>
        </w:rPr>
        <w:t>W</w:t>
      </w:r>
    </w:p>
    <w:p w14:paraId="34B6CCF4" w14:textId="77777777" w:rsidR="00B96FC9" w:rsidRDefault="00B96FC9">
      <w:pPr>
        <w:pStyle w:val="Index1"/>
        <w:tabs>
          <w:tab w:val="right" w:leader="dot" w:pos="4143"/>
        </w:tabs>
        <w:rPr>
          <w:noProof/>
        </w:rPr>
      </w:pPr>
      <w:r>
        <w:rPr>
          <w:noProof/>
        </w:rPr>
        <w:t>warranty, 17</w:t>
      </w:r>
    </w:p>
    <w:p w14:paraId="63E1752B" w14:textId="77777777" w:rsidR="00B96FC9" w:rsidRDefault="00B96FC9">
      <w:pPr>
        <w:pStyle w:val="Index1"/>
        <w:tabs>
          <w:tab w:val="right" w:leader="dot" w:pos="4143"/>
        </w:tabs>
        <w:rPr>
          <w:noProof/>
        </w:rPr>
      </w:pPr>
      <w:r>
        <w:rPr>
          <w:noProof/>
        </w:rPr>
        <w:t>Workcover, 34</w:t>
      </w:r>
    </w:p>
    <w:p w14:paraId="06058AB2" w14:textId="1DA68211" w:rsidR="00B96FC9" w:rsidRDefault="00B96FC9" w:rsidP="00806673">
      <w:pPr>
        <w:pStyle w:val="NormalIndent"/>
        <w:rPr>
          <w:noProof/>
        </w:rPr>
        <w:sectPr w:rsidR="00B96FC9" w:rsidSect="00B96FC9">
          <w:type w:val="continuous"/>
          <w:pgSz w:w="11906" w:h="16838" w:code="9"/>
          <w:pgMar w:top="2160" w:right="1440" w:bottom="1710" w:left="1440" w:header="706" w:footer="461" w:gutter="0"/>
          <w:cols w:num="2" w:space="720"/>
          <w:docGrid w:linePitch="360"/>
        </w:sectPr>
      </w:pPr>
    </w:p>
    <w:p w14:paraId="5F221DB3" w14:textId="03F91775" w:rsidR="00F21A7C" w:rsidRPr="00F21A7C" w:rsidRDefault="00F21A7C" w:rsidP="00806673">
      <w:pPr>
        <w:pStyle w:val="NormalIndent"/>
      </w:pPr>
      <w:r>
        <w:fldChar w:fldCharType="end"/>
      </w:r>
    </w:p>
    <w:p w14:paraId="3ADA5629" w14:textId="77777777" w:rsidR="00B91302" w:rsidRDefault="00B91302" w:rsidP="00806673">
      <w:pPr>
        <w:pStyle w:val="NormalIndent"/>
      </w:pPr>
    </w:p>
    <w:p w14:paraId="65283F94" w14:textId="77777777" w:rsidR="00B91302" w:rsidRDefault="00B91302" w:rsidP="00806673">
      <w:pPr>
        <w:pStyle w:val="NormalIndent"/>
      </w:pPr>
    </w:p>
    <w:p w14:paraId="541C050E" w14:textId="77777777" w:rsidR="006415D5" w:rsidRDefault="006415D5" w:rsidP="00D2312F"/>
    <w:p w14:paraId="51FAC054" w14:textId="77777777" w:rsidR="000E083E" w:rsidRDefault="000E083E" w:rsidP="00D2312F">
      <w:pPr>
        <w:sectPr w:rsidR="000E083E" w:rsidSect="00B96FC9">
          <w:type w:val="continuous"/>
          <w:pgSz w:w="11906" w:h="16838" w:code="9"/>
          <w:pgMar w:top="2160" w:right="1440" w:bottom="1710" w:left="1440" w:header="706" w:footer="461" w:gutter="0"/>
          <w:cols w:space="708"/>
          <w:docGrid w:linePitch="360"/>
        </w:sectPr>
      </w:pPr>
    </w:p>
    <w:p w14:paraId="1BB132FB" w14:textId="77777777" w:rsidR="00014213" w:rsidRPr="00D2312F" w:rsidRDefault="00014213" w:rsidP="00D2312F"/>
    <w:sectPr w:rsidR="00014213" w:rsidRPr="00D2312F" w:rsidSect="00014213">
      <w:headerReference w:type="even" r:id="rId47"/>
      <w:headerReference w:type="default" r:id="rId48"/>
      <w:footerReference w:type="even" r:id="rId49"/>
      <w:footerReference w:type="default" r:id="rId50"/>
      <w:type w:val="evenPage"/>
      <w:pgSz w:w="11906" w:h="16838" w:code="9"/>
      <w:pgMar w:top="2160" w:right="1440" w:bottom="1440" w:left="1440" w:header="706" w:footer="46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32FAAD" w14:textId="77777777" w:rsidR="00930786" w:rsidRDefault="00930786" w:rsidP="002D711A">
      <w:pPr>
        <w:spacing w:after="0" w:line="240" w:lineRule="auto"/>
      </w:pPr>
      <w:r>
        <w:separator/>
      </w:r>
    </w:p>
  </w:endnote>
  <w:endnote w:type="continuationSeparator" w:id="0">
    <w:p w14:paraId="5B69995F" w14:textId="77777777" w:rsidR="00930786" w:rsidRDefault="00930786" w:rsidP="002D7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8F3A8" w14:textId="77777777" w:rsidR="00930786" w:rsidRDefault="00930786" w:rsidP="00CB3976">
    <w:pPr>
      <w:pStyle w:val="Spacer"/>
    </w:pPr>
    <w:r>
      <w:rPr>
        <w:noProof/>
      </w:rPr>
      <mc:AlternateContent>
        <mc:Choice Requires="wps">
          <w:drawing>
            <wp:anchor distT="0" distB="0" distL="114300" distR="114300" simplePos="0" relativeHeight="251680256" behindDoc="0" locked="0" layoutInCell="0" allowOverlap="1" wp14:anchorId="12D24311" wp14:editId="2763ACE8">
              <wp:simplePos x="0" y="0"/>
              <wp:positionH relativeFrom="page">
                <wp:posOffset>0</wp:posOffset>
              </wp:positionH>
              <wp:positionV relativeFrom="page">
                <wp:posOffset>10234930</wp:posOffset>
              </wp:positionV>
              <wp:extent cx="7560310" cy="266700"/>
              <wp:effectExtent l="0" t="0" r="0" b="0"/>
              <wp:wrapNone/>
              <wp:docPr id="7" name="MSIPCM089042988510b1a5826c797c" descr="{&quot;HashCode&quot;:-1267603503,&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46A0C5E" w14:textId="77777777" w:rsidR="00930786" w:rsidRPr="00570CBB" w:rsidRDefault="00930786" w:rsidP="00570CBB">
                          <w:pPr>
                            <w:spacing w:before="0" w:after="0"/>
                            <w:rPr>
                              <w:rFonts w:ascii="Calibri" w:hAnsi="Calibri" w:cs="Calibri"/>
                              <w:color w:val="000000"/>
                              <w:sz w:val="22"/>
                            </w:rPr>
                          </w:pPr>
                          <w:r w:rsidRPr="00570CBB">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2D24311" id="_x0000_t202" coordsize="21600,21600" o:spt="202" path="m,l,21600r21600,l21600,xe">
              <v:stroke joinstyle="miter"/>
              <v:path gradientshapeok="t" o:connecttype="rect"/>
            </v:shapetype>
            <v:shape id="MSIPCM089042988510b1a5826c797c" o:spid="_x0000_s1035" type="#_x0000_t202" alt="{&quot;HashCode&quot;:-1267603503,&quot;Height&quot;:841.0,&quot;Width&quot;:595.0,&quot;Placement&quot;:&quot;Footer&quot;,&quot;Index&quot;:&quot;OddAndEven&quot;,&quot;Section&quot;:1,&quot;Top&quot;:0.0,&quot;Left&quot;:0.0}" style="position:absolute;margin-left:0;margin-top:805.9pt;width:595.3pt;height:21pt;z-index:25168025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" o:allowincell="f" filled="f" stroked="f" strokeweight=".5pt">
              <v:textbox inset="20pt,0,,0">
                <w:txbxContent>
                  <w:p w14:paraId="146A0C5E" w14:textId="77777777" w:rsidR="00930786" w:rsidRPr="00570CBB" w:rsidRDefault="00930786" w:rsidP="00570CBB">
                    <w:pPr>
                      <w:spacing w:before="0" w:after="0"/>
                      <w:rPr>
                        <w:rFonts w:ascii="Calibri" w:hAnsi="Calibri" w:cs="Calibri"/>
                        <w:color w:val="000000"/>
                        <w:sz w:val="22"/>
                      </w:rPr>
                    </w:pPr>
                    <w:r w:rsidRPr="00570CBB">
                      <w:rPr>
                        <w:rFonts w:ascii="Calibri" w:hAnsi="Calibri" w:cs="Calibri"/>
                        <w:color w:val="000000"/>
                        <w:sz w:val="22"/>
                      </w:rPr>
                      <w:t>OFFICIAL</w:t>
                    </w:r>
                  </w:p>
                </w:txbxContent>
              </v:textbox>
              <w10:wrap anchorx="page" anchory="page"/>
            </v:shape>
          </w:pict>
        </mc:Fallback>
      </mc:AlternateContent>
    </w:r>
  </w:p>
  <w:p w14:paraId="09C85CB6" w14:textId="77777777" w:rsidR="00930786" w:rsidRDefault="009307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E3A51" w14:textId="77777777" w:rsidR="00930786" w:rsidRDefault="00930786" w:rsidP="00CB3976">
    <w:pPr>
      <w:pStyle w:val="Spacer"/>
    </w:pPr>
    <w:r>
      <w:rPr>
        <w:noProof/>
      </w:rPr>
      <mc:AlternateContent>
        <mc:Choice Requires="wps">
          <w:drawing>
            <wp:anchor distT="0" distB="0" distL="114300" distR="114300" simplePos="0" relativeHeight="251671040" behindDoc="0" locked="0" layoutInCell="0" allowOverlap="1" wp14:anchorId="35ED0FEE" wp14:editId="6288FA85">
              <wp:simplePos x="0" y="0"/>
              <wp:positionH relativeFrom="page">
                <wp:posOffset>0</wp:posOffset>
              </wp:positionH>
              <wp:positionV relativeFrom="page">
                <wp:posOffset>10234930</wp:posOffset>
              </wp:positionV>
              <wp:extent cx="7560310" cy="266700"/>
              <wp:effectExtent l="0" t="0" r="0" b="0"/>
              <wp:wrapNone/>
              <wp:docPr id="6" name="MSIPCM1f1d478db10f473dd1f6767e"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6677F2F" w14:textId="77777777" w:rsidR="00930786" w:rsidRPr="00570CBB" w:rsidRDefault="00930786" w:rsidP="00570CBB">
                          <w:pPr>
                            <w:spacing w:before="0" w:after="0"/>
                            <w:rPr>
                              <w:rFonts w:ascii="Calibri" w:hAnsi="Calibri" w:cs="Calibri"/>
                              <w:color w:val="000000"/>
                              <w:sz w:val="22"/>
                            </w:rPr>
                          </w:pPr>
                          <w:r w:rsidRPr="00570CBB">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5ED0FEE" id="_x0000_t202" coordsize="21600,21600" o:spt="202" path="m,l,21600r21600,l21600,xe">
              <v:stroke joinstyle="miter"/>
              <v:path gradientshapeok="t" o:connecttype="rect"/>
            </v:shapetype>
            <v:shape id="MSIPCM1f1d478db10f473dd1f6767e" o:spid="_x0000_s1036" type="#_x0000_t202" alt="{&quot;HashCode&quot;:-1267603503,&quot;Height&quot;:841.0,&quot;Width&quot;:595.0,&quot;Placement&quot;:&quot;Footer&quot;,&quot;Index&quot;:&quot;Primary&quot;,&quot;Section&quot;:1,&quot;Top&quot;:0.0,&quot;Left&quot;:0.0}" style="position:absolute;margin-left:0;margin-top:805.9pt;width:595.3pt;height:21pt;z-index:2516710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" o:allowincell="f" filled="f" stroked="f" strokeweight=".5pt">
              <v:textbox inset="20pt,0,,0">
                <w:txbxContent>
                  <w:p w14:paraId="36677F2F" w14:textId="77777777" w:rsidR="00930786" w:rsidRPr="00570CBB" w:rsidRDefault="00930786" w:rsidP="00570CBB">
                    <w:pPr>
                      <w:spacing w:before="0" w:after="0"/>
                      <w:rPr>
                        <w:rFonts w:ascii="Calibri" w:hAnsi="Calibri" w:cs="Calibri"/>
                        <w:color w:val="000000"/>
                        <w:sz w:val="22"/>
                      </w:rPr>
                    </w:pPr>
                    <w:r w:rsidRPr="00570CBB">
                      <w:rPr>
                        <w:rFonts w:ascii="Calibri" w:hAnsi="Calibri" w:cs="Calibri"/>
                        <w:color w:val="000000"/>
                        <w:sz w:val="22"/>
                      </w:rPr>
                      <w:t>OFFICIAL</w:t>
                    </w:r>
                  </w:p>
                </w:txbxContent>
              </v:textbox>
              <w10:wrap anchorx="page" anchory="page"/>
            </v:shape>
          </w:pict>
        </mc:Fallback>
      </mc:AlternateContent>
    </w:r>
    <w:r>
      <w:rPr>
        <w:noProof/>
      </w:rPr>
      <w:drawing>
        <wp:anchor distT="0" distB="0" distL="114300" distR="114300" simplePos="0" relativeHeight="251661824" behindDoc="0" locked="0" layoutInCell="1" allowOverlap="1" wp14:anchorId="3BFFB116" wp14:editId="5B395AA1">
          <wp:simplePos x="0" y="0"/>
          <wp:positionH relativeFrom="column">
            <wp:posOffset>4689475</wp:posOffset>
          </wp:positionH>
          <wp:positionV relativeFrom="page">
            <wp:posOffset>9494520</wp:posOffset>
          </wp:positionV>
          <wp:extent cx="1018540" cy="582930"/>
          <wp:effectExtent l="0" t="0" r="0" b="7620"/>
          <wp:wrapNone/>
          <wp:docPr id="5"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8540" cy="582930"/>
                  </a:xfrm>
                  <a:prstGeom prst="rect">
                    <a:avLst/>
                  </a:prstGeom>
                </pic:spPr>
              </pic:pic>
            </a:graphicData>
          </a:graphic>
          <wp14:sizeRelH relativeFrom="margin">
            <wp14:pctWidth>0</wp14:pctWidth>
          </wp14:sizeRelH>
          <wp14:sizeRelV relativeFrom="margin">
            <wp14:pctHeight>0</wp14:pctHeight>
          </wp14:sizeRelV>
        </wp:anchor>
      </w:drawing>
    </w:r>
  </w:p>
  <w:p w14:paraId="33C0011B" w14:textId="77777777" w:rsidR="00930786" w:rsidRDefault="00930786" w:rsidP="00C022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A2FF5" w14:textId="77777777" w:rsidR="004F227A" w:rsidRDefault="004F227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DE8B3" w14:textId="77777777" w:rsidR="00930786" w:rsidRDefault="00930786" w:rsidP="00A47634">
    <w:pPr>
      <w:pStyle w:val="Spacer"/>
    </w:pPr>
    <w:r>
      <w:rPr>
        <w:noProof/>
      </w:rPr>
      <mc:AlternateContent>
        <mc:Choice Requires="wps">
          <w:drawing>
            <wp:anchor distT="0" distB="0" distL="114300" distR="114300" simplePos="0" relativeHeight="251662336" behindDoc="0" locked="0" layoutInCell="0" allowOverlap="1" wp14:anchorId="3B5FDCA0" wp14:editId="679FC4D5">
              <wp:simplePos x="0" y="0"/>
              <wp:positionH relativeFrom="page">
                <wp:posOffset>0</wp:posOffset>
              </wp:positionH>
              <wp:positionV relativeFrom="page">
                <wp:posOffset>10234930</wp:posOffset>
              </wp:positionV>
              <wp:extent cx="7560310" cy="266700"/>
              <wp:effectExtent l="0" t="0" r="0" b="0"/>
              <wp:wrapNone/>
              <wp:docPr id="9" name="MSIPCMef23448ba8d0208b50427c4b" descr="{&quot;HashCode&quot;:-1267603503,&quot;Height&quot;:841.0,&quot;Width&quot;:595.0,&quot;Placement&quot;:&quot;Footer&quot;,&quot;Index&quot;:&quot;OddAndEven&quot;,&quot;Section&quot;:2,&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2C3B629" w14:textId="77777777" w:rsidR="00930786" w:rsidRPr="00570CBB" w:rsidRDefault="00930786" w:rsidP="00570CBB">
                          <w:pPr>
                            <w:spacing w:before="0" w:after="0"/>
                            <w:rPr>
                              <w:rFonts w:ascii="Calibri" w:hAnsi="Calibri" w:cs="Calibri"/>
                              <w:color w:val="000000"/>
                              <w:sz w:val="22"/>
                            </w:rPr>
                          </w:pPr>
                          <w:r w:rsidRPr="00570CBB">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B5FDCA0" id="_x0000_t202" coordsize="21600,21600" o:spt="202" path="m,l,21600r21600,l21600,xe">
              <v:stroke joinstyle="miter"/>
              <v:path gradientshapeok="t" o:connecttype="rect"/>
            </v:shapetype>
            <v:shape id="MSIPCMef23448ba8d0208b50427c4b" o:spid="_x0000_s1037" type="#_x0000_t202" alt="{&quot;HashCode&quot;:-1267603503,&quot;Height&quot;:841.0,&quot;Width&quot;:595.0,&quot;Placement&quot;:&quot;Footer&quot;,&quot;Index&quot;:&quot;OddAndEven&quot;,&quot;Section&quot;:2,&quot;Top&quot;:0.0,&quot;Left&quot;:0.0}" style="position:absolute;margin-left:0;margin-top:805.9pt;width:595.3pt;height:21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" o:allowincell="f" filled="f" stroked="f" strokeweight=".5pt">
              <v:textbox inset="20pt,0,,0">
                <w:txbxContent>
                  <w:p w14:paraId="42C3B629" w14:textId="77777777" w:rsidR="00930786" w:rsidRPr="00570CBB" w:rsidRDefault="00930786" w:rsidP="00570CBB">
                    <w:pPr>
                      <w:spacing w:before="0" w:after="0"/>
                      <w:rPr>
                        <w:rFonts w:ascii="Calibri" w:hAnsi="Calibri" w:cs="Calibri"/>
                        <w:color w:val="000000"/>
                        <w:sz w:val="22"/>
                      </w:rPr>
                    </w:pPr>
                    <w:r w:rsidRPr="00570CBB">
                      <w:rPr>
                        <w:rFonts w:ascii="Calibri" w:hAnsi="Calibri" w:cs="Calibri"/>
                        <w:color w:val="000000"/>
                        <w:sz w:val="22"/>
                      </w:rPr>
                      <w:t>OFFICIAL</w:t>
                    </w:r>
                  </w:p>
                </w:txbxContent>
              </v:textbox>
              <w10:wrap anchorx="page" anchory="page"/>
            </v:shape>
          </w:pict>
        </mc:Fallback>
      </mc:AlternateContent>
    </w:r>
  </w:p>
  <w:p w14:paraId="78D4BF84" w14:textId="77777777" w:rsidR="00930786" w:rsidRPr="00297281" w:rsidRDefault="00930786" w:rsidP="00C022F9">
    <w:pPr>
      <w:pStyle w:val="Footer"/>
    </w:pPr>
    <w:r w:rsidRPr="00297281">
      <w:t xml:space="preserve">Page </w:t>
    </w:r>
    <w:r w:rsidRPr="00297281">
      <w:rPr>
        <w:rStyle w:val="PageNumber"/>
      </w:rPr>
      <w:fldChar w:fldCharType="begin"/>
    </w:r>
    <w:r w:rsidRPr="00297281">
      <w:rPr>
        <w:rStyle w:val="PageNumber"/>
      </w:rPr>
      <w:instrText xml:space="preserve"> Page </w:instrText>
    </w:r>
    <w:r w:rsidRPr="00297281">
      <w:rPr>
        <w:rStyle w:val="PageNumber"/>
      </w:rPr>
      <w:fldChar w:fldCharType="separate"/>
    </w:r>
    <w:r>
      <w:rPr>
        <w:rStyle w:val="PageNumber"/>
      </w:rPr>
      <w:t>ii</w:t>
    </w:r>
    <w:r w:rsidRPr="00297281">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E4F63" w14:textId="77777777" w:rsidR="00930786" w:rsidRPr="00CB3976" w:rsidRDefault="00930786" w:rsidP="00CB3976">
    <w:pPr>
      <w:pStyle w:val="Spacer"/>
    </w:pPr>
    <w:r>
      <w:rPr>
        <w:noProof/>
      </w:rPr>
      <mc:AlternateContent>
        <mc:Choice Requires="wps">
          <w:drawing>
            <wp:anchor distT="0" distB="0" distL="114300" distR="114300" simplePos="0" relativeHeight="251655168" behindDoc="0" locked="0" layoutInCell="0" allowOverlap="1" wp14:anchorId="774F0FFE" wp14:editId="2F2583B4">
              <wp:simplePos x="0" y="0"/>
              <wp:positionH relativeFrom="page">
                <wp:posOffset>0</wp:posOffset>
              </wp:positionH>
              <wp:positionV relativeFrom="page">
                <wp:posOffset>10234930</wp:posOffset>
              </wp:positionV>
              <wp:extent cx="7560310" cy="266700"/>
              <wp:effectExtent l="0" t="0" r="0" b="0"/>
              <wp:wrapNone/>
              <wp:docPr id="8" name="MSIPCMe5534bf38ab8445ed54b784a" descr="{&quot;HashCode&quot;:-1267603503,&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38F23B4" w14:textId="77777777" w:rsidR="00930786" w:rsidRPr="00570CBB" w:rsidRDefault="00930786" w:rsidP="00570CBB">
                          <w:pPr>
                            <w:spacing w:before="0" w:after="0"/>
                            <w:rPr>
                              <w:rFonts w:ascii="Calibri" w:hAnsi="Calibri" w:cs="Calibri"/>
                              <w:color w:val="000000"/>
                              <w:sz w:val="22"/>
                            </w:rPr>
                          </w:pPr>
                          <w:r w:rsidRPr="00570CBB">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74F0FFE" id="_x0000_t202" coordsize="21600,21600" o:spt="202" path="m,l,21600r21600,l21600,xe">
              <v:stroke joinstyle="miter"/>
              <v:path gradientshapeok="t" o:connecttype="rect"/>
            </v:shapetype>
            <v:shape id="MSIPCMe5534bf38ab8445ed54b784a" o:spid="_x0000_s1038" type="#_x0000_t202" alt="{&quot;HashCode&quot;:-1267603503,&quot;Height&quot;:841.0,&quot;Width&quot;:595.0,&quot;Placement&quot;:&quot;Footer&quot;,&quot;Index&quot;:&quot;Primary&quot;,&quot;Section&quot;:2,&quot;Top&quot;:0.0,&quot;Left&quot;:0.0}" style="position:absolute;margin-left:0;margin-top:805.9pt;width:595.3pt;height:21pt;z-index:25165516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" o:allowincell="f" filled="f" stroked="f" strokeweight=".5pt">
              <v:textbox inset="20pt,0,,0">
                <w:txbxContent>
                  <w:p w14:paraId="738F23B4" w14:textId="77777777" w:rsidR="00930786" w:rsidRPr="00570CBB" w:rsidRDefault="00930786" w:rsidP="00570CBB">
                    <w:pPr>
                      <w:spacing w:before="0" w:after="0"/>
                      <w:rPr>
                        <w:rFonts w:ascii="Calibri" w:hAnsi="Calibri" w:cs="Calibri"/>
                        <w:color w:val="000000"/>
                        <w:sz w:val="22"/>
                      </w:rPr>
                    </w:pPr>
                    <w:r w:rsidRPr="00570CBB">
                      <w:rPr>
                        <w:rFonts w:ascii="Calibri" w:hAnsi="Calibri" w:cs="Calibri"/>
                        <w:color w:val="000000"/>
                        <w:sz w:val="22"/>
                      </w:rPr>
                      <w:t>OFFICIAL</w:t>
                    </w:r>
                  </w:p>
                </w:txbxContent>
              </v:textbox>
              <w10:wrap anchorx="page" anchory="page"/>
            </v:shape>
          </w:pict>
        </mc:Fallback>
      </mc:AlternateContent>
    </w:r>
  </w:p>
  <w:p w14:paraId="51085EAF" w14:textId="77777777" w:rsidR="00930786" w:rsidRPr="00297281" w:rsidRDefault="00930786" w:rsidP="00C022F9">
    <w:pPr>
      <w:pStyle w:val="Footer"/>
    </w:pPr>
    <w:r w:rsidRPr="00297281">
      <w:tab/>
      <w:t xml:space="preserve">Page </w:t>
    </w:r>
    <w:r w:rsidRPr="00297281">
      <w:rPr>
        <w:rStyle w:val="PageNumber"/>
      </w:rPr>
      <w:fldChar w:fldCharType="begin"/>
    </w:r>
    <w:r w:rsidRPr="00297281">
      <w:rPr>
        <w:rStyle w:val="PageNumber"/>
      </w:rPr>
      <w:instrText xml:space="preserve"> Page </w:instrText>
    </w:r>
    <w:r w:rsidRPr="00297281">
      <w:rPr>
        <w:rStyle w:val="PageNumber"/>
      </w:rPr>
      <w:fldChar w:fldCharType="separate"/>
    </w:r>
    <w:r>
      <w:rPr>
        <w:rStyle w:val="PageNumber"/>
      </w:rPr>
      <w:t>i</w:t>
    </w:r>
    <w:r w:rsidRPr="00297281">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F9595" w14:textId="77777777" w:rsidR="00930786" w:rsidRDefault="00930786" w:rsidP="008C60F2">
    <w:pPr>
      <w:pStyle w:val="Spacer"/>
    </w:pPr>
    <w:r>
      <w:rPr>
        <w:noProof/>
      </w:rPr>
      <mc:AlternateContent>
        <mc:Choice Requires="wps">
          <w:drawing>
            <wp:anchor distT="0" distB="0" distL="114300" distR="114300" simplePos="0" relativeHeight="251663360" behindDoc="0" locked="0" layoutInCell="0" allowOverlap="1" wp14:anchorId="0C9FE160" wp14:editId="6C95E1CF">
              <wp:simplePos x="0" y="0"/>
              <wp:positionH relativeFrom="page">
                <wp:posOffset>0</wp:posOffset>
              </wp:positionH>
              <wp:positionV relativeFrom="page">
                <wp:posOffset>10234930</wp:posOffset>
              </wp:positionV>
              <wp:extent cx="7560310" cy="266700"/>
              <wp:effectExtent l="0" t="0" r="0" b="0"/>
              <wp:wrapNone/>
              <wp:docPr id="10" name="MSIPCM53c24298889098a018d6bb77" descr="{&quot;HashCode&quot;:-1267603503,&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9325312" w14:textId="77777777" w:rsidR="00930786" w:rsidRPr="00570CBB" w:rsidRDefault="00930786" w:rsidP="00570CBB">
                          <w:pPr>
                            <w:spacing w:before="0" w:after="0"/>
                            <w:rPr>
                              <w:rFonts w:ascii="Calibri" w:hAnsi="Calibri" w:cs="Calibri"/>
                              <w:color w:val="000000"/>
                              <w:sz w:val="22"/>
                            </w:rPr>
                          </w:pPr>
                          <w:r w:rsidRPr="00570CBB">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C9FE160" id="_x0000_t202" coordsize="21600,21600" o:spt="202" path="m,l,21600r21600,l21600,xe">
              <v:stroke joinstyle="miter"/>
              <v:path gradientshapeok="t" o:connecttype="rect"/>
            </v:shapetype>
            <v:shape id="MSIPCM53c24298889098a018d6bb77" o:spid="_x0000_s1039" type="#_x0000_t202" alt="{&quot;HashCode&quot;:-1267603503,&quot;Height&quot;:841.0,&quot;Width&quot;:595.0,&quot;Placement&quot;:&quot;Footer&quot;,&quot;Index&quot;:&quot;Primary&quot;,&quot;Section&quot;:3,&quot;Top&quot;:0.0,&quot;Left&quot;:0.0}" style="position:absolute;margin-left:0;margin-top:805.9pt;width:595.3pt;height:21pt;z-index:2516633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" o:allowincell="f" filled="f" stroked="f" strokeweight=".5pt">
              <v:textbox inset="20pt,0,,0">
                <w:txbxContent>
                  <w:p w14:paraId="69325312" w14:textId="77777777" w:rsidR="00930786" w:rsidRPr="00570CBB" w:rsidRDefault="00930786" w:rsidP="00570CBB">
                    <w:pPr>
                      <w:spacing w:before="0" w:after="0"/>
                      <w:rPr>
                        <w:rFonts w:ascii="Calibri" w:hAnsi="Calibri" w:cs="Calibri"/>
                        <w:color w:val="000000"/>
                        <w:sz w:val="22"/>
                      </w:rPr>
                    </w:pPr>
                    <w:r w:rsidRPr="00570CBB">
                      <w:rPr>
                        <w:rFonts w:ascii="Calibri" w:hAnsi="Calibri" w:cs="Calibri"/>
                        <w:color w:val="000000"/>
                        <w:sz w:val="22"/>
                      </w:rPr>
                      <w:t>OFFICIAL</w:t>
                    </w:r>
                  </w:p>
                </w:txbxContent>
              </v:textbox>
              <w10:wrap anchorx="page" anchory="page"/>
            </v:shape>
          </w:pict>
        </mc:Fallback>
      </mc:AlternateContent>
    </w:r>
  </w:p>
  <w:p w14:paraId="72BA55DC" w14:textId="708C9506" w:rsidR="00930786" w:rsidRPr="00C022F9" w:rsidRDefault="00930786" w:rsidP="008C60F2">
    <w:pPr>
      <w:pStyle w:val="Footer"/>
      <w:tabs>
        <w:tab w:val="clear" w:pos="9026"/>
        <w:tab w:val="right" w:pos="8010"/>
      </w:tabs>
    </w:pPr>
    <w:r w:rsidRPr="00C022F9">
      <w:rPr>
        <w:b/>
        <w:noProof w:val="0"/>
        <w:color w:val="0063A6" w:themeColor="accent1"/>
      </w:rPr>
      <w:fldChar w:fldCharType="begin"/>
    </w:r>
    <w:r w:rsidRPr="00C022F9">
      <w:rPr>
        <w:b/>
        <w:color w:val="0063A6" w:themeColor="accent1"/>
      </w:rPr>
      <w:instrText xml:space="preserve"> StyleRef “Title” </w:instrText>
    </w:r>
    <w:r w:rsidRPr="00C022F9">
      <w:rPr>
        <w:b/>
        <w:noProof w:val="0"/>
        <w:color w:val="0063A6" w:themeColor="accent1"/>
      </w:rPr>
      <w:fldChar w:fldCharType="separate"/>
    </w:r>
    <w:r w:rsidR="004F227A">
      <w:rPr>
        <w:b/>
        <w:color w:val="0063A6" w:themeColor="accent1"/>
      </w:rPr>
      <w:t>Victorian Government Standard Motor Vehicle Policy</w:t>
    </w:r>
    <w:r w:rsidRPr="00C022F9">
      <w:rPr>
        <w:b/>
        <w:color w:val="0063A6" w:themeColor="accent1"/>
      </w:rPr>
      <w:fldChar w:fldCharType="end"/>
    </w:r>
    <w:r w:rsidRPr="00C022F9">
      <w:rPr>
        <w:b/>
        <w:color w:val="0063A6" w:themeColor="accent1"/>
      </w:rPr>
      <w:t xml:space="preserve"> – </w:t>
    </w:r>
    <w:r w:rsidRPr="00C022F9">
      <w:rPr>
        <w:noProof w:val="0"/>
      </w:rPr>
      <w:fldChar w:fldCharType="begin"/>
    </w:r>
    <w:r w:rsidRPr="00C022F9">
      <w:instrText xml:space="preserve"> StyleRef “Subtitle” </w:instrText>
    </w:r>
    <w:r w:rsidRPr="00C022F9">
      <w:rPr>
        <w:noProof w:val="0"/>
      </w:rPr>
      <w:fldChar w:fldCharType="separate"/>
    </w:r>
    <w:r w:rsidR="004F227A">
      <w:t>September 2019</w:t>
    </w:r>
    <w:r w:rsidRPr="00C022F9">
      <w:fldChar w:fldCharType="end"/>
    </w:r>
    <w:r>
      <w:t xml:space="preserve"> (</w:t>
    </w:r>
    <w:r w:rsidRPr="00C022F9">
      <w:rPr>
        <w:noProof w:val="0"/>
      </w:rPr>
      <w:fldChar w:fldCharType="begin"/>
    </w:r>
    <w:r w:rsidRPr="00C022F9">
      <w:instrText xml:space="preserve"> StyleRef “Tertiary Title” </w:instrText>
    </w:r>
    <w:r w:rsidRPr="00C022F9">
      <w:rPr>
        <w:noProof w:val="0"/>
      </w:rPr>
      <w:fldChar w:fldCharType="separate"/>
    </w:r>
    <w:r w:rsidR="004F227A">
      <w:t>D19/189373</w:t>
    </w:r>
    <w:r w:rsidRPr="00C022F9">
      <w:fldChar w:fldCharType="end"/>
    </w:r>
    <w:r>
      <w:t>)</w:t>
    </w:r>
    <w:r w:rsidRPr="00C022F9">
      <w:tab/>
      <w:t xml:space="preserve">Page </w:t>
    </w:r>
    <w:r w:rsidRPr="00DE60CC">
      <w:rPr>
        <w:rStyle w:val="PageNumber"/>
      </w:rPr>
      <w:fldChar w:fldCharType="begin"/>
    </w:r>
    <w:r w:rsidRPr="00DE60CC">
      <w:rPr>
        <w:rStyle w:val="PageNumber"/>
      </w:rPr>
      <w:instrText xml:space="preserve"> Page </w:instrText>
    </w:r>
    <w:r w:rsidRPr="00DE60CC">
      <w:rPr>
        <w:rStyle w:val="PageNumber"/>
      </w:rPr>
      <w:fldChar w:fldCharType="separate"/>
    </w:r>
    <w:r>
      <w:rPr>
        <w:rStyle w:val="PageNumber"/>
      </w:rPr>
      <w:t>1</w:t>
    </w:r>
    <w:r w:rsidRPr="00DE60CC">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94B9E" w14:textId="77777777" w:rsidR="00930786" w:rsidRPr="00014213" w:rsidRDefault="00930786" w:rsidP="00C022F9">
    <w:pPr>
      <w:pStyle w:val="Footer"/>
    </w:pPr>
    <w:r>
      <mc:AlternateContent>
        <mc:Choice Requires="wps">
          <w:drawing>
            <wp:anchor distT="0" distB="0" distL="114300" distR="114300" simplePos="0" relativeHeight="251661312" behindDoc="0" locked="0" layoutInCell="0" allowOverlap="1" wp14:anchorId="04D7787A" wp14:editId="59358136">
              <wp:simplePos x="0" y="0"/>
              <wp:positionH relativeFrom="page">
                <wp:posOffset>0</wp:posOffset>
              </wp:positionH>
              <wp:positionV relativeFrom="page">
                <wp:posOffset>10234930</wp:posOffset>
              </wp:positionV>
              <wp:extent cx="7560310" cy="266700"/>
              <wp:effectExtent l="0" t="0" r="0" b="0"/>
              <wp:wrapNone/>
              <wp:docPr id="13" name="MSIPCM3fa3445a8caadee65aeabbda" descr="{&quot;HashCode&quot;:-1267603503,&quot;Height&quot;:841.0,&quot;Width&quot;:595.0,&quot;Placement&quot;:&quot;Footer&quot;,&quot;Index&quot;:&quot;OddAndEven&quot;,&quot;Section&quot;:6,&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CD77073" w14:textId="77777777" w:rsidR="00930786" w:rsidRPr="00570CBB" w:rsidRDefault="00930786" w:rsidP="00570CBB">
                          <w:pPr>
                            <w:spacing w:before="0" w:after="0"/>
                            <w:rPr>
                              <w:rFonts w:ascii="Calibri" w:hAnsi="Calibri" w:cs="Calibri"/>
                              <w:color w:val="000000"/>
                              <w:sz w:val="22"/>
                            </w:rPr>
                          </w:pPr>
                          <w:r w:rsidRPr="00570CBB">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4D7787A" id="_x0000_t202" coordsize="21600,21600" o:spt="202" path="m,l,21600r21600,l21600,xe">
              <v:stroke joinstyle="miter"/>
              <v:path gradientshapeok="t" o:connecttype="rect"/>
            </v:shapetype>
            <v:shape id="MSIPCM3fa3445a8caadee65aeabbda" o:spid="_x0000_s1040" type="#_x0000_t202" alt="{&quot;HashCode&quot;:-1267603503,&quot;Height&quot;:841.0,&quot;Width&quot;:595.0,&quot;Placement&quot;:&quot;Footer&quot;,&quot;Index&quot;:&quot;OddAndEven&quot;,&quot;Section&quot;:6,&quot;Top&quot;:0.0,&quot;Left&quot;:0.0}" style="position:absolute;margin-left:0;margin-top:805.9pt;width:595.3pt;height:21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" o:allowincell="f" filled="f" stroked="f" strokeweight=".5pt">
              <v:textbox inset="20pt,0,,0">
                <w:txbxContent>
                  <w:p w14:paraId="6CD77073" w14:textId="77777777" w:rsidR="00930786" w:rsidRPr="00570CBB" w:rsidRDefault="00930786" w:rsidP="00570CBB">
                    <w:pPr>
                      <w:spacing w:before="0" w:after="0"/>
                      <w:rPr>
                        <w:rFonts w:ascii="Calibri" w:hAnsi="Calibri" w:cs="Calibri"/>
                        <w:color w:val="000000"/>
                        <w:sz w:val="22"/>
                      </w:rPr>
                    </w:pPr>
                    <w:r w:rsidRPr="00570CBB">
                      <w:rPr>
                        <w:rFonts w:ascii="Calibri" w:hAnsi="Calibri" w:cs="Calibri"/>
                        <w:color w:val="000000"/>
                        <w:sz w:val="22"/>
                      </w:rPr>
                      <w:t>OFFICIAL</w:t>
                    </w:r>
                  </w:p>
                </w:txbxContent>
              </v:textbox>
              <w10:wrap anchorx="page" anchory="page"/>
            </v:shape>
          </w:pict>
        </mc:Fallback>
      </mc:AlternateContent>
    </w:r>
    <w:r>
      <w:drawing>
        <wp:anchor distT="0" distB="0" distL="114300" distR="114300" simplePos="0" relativeHeight="251657216" behindDoc="0" locked="0" layoutInCell="1" allowOverlap="1" wp14:anchorId="74AAEADA" wp14:editId="5C009F29">
          <wp:simplePos x="0" y="0"/>
          <wp:positionH relativeFrom="column">
            <wp:posOffset>4256126</wp:posOffset>
          </wp:positionH>
          <wp:positionV relativeFrom="page">
            <wp:posOffset>9493250</wp:posOffset>
          </wp:positionV>
          <wp:extent cx="1956435" cy="582930"/>
          <wp:effectExtent l="0" t="0" r="5715" b="7620"/>
          <wp:wrapNone/>
          <wp:docPr id="18"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6435" cy="582930"/>
                  </a:xfrm>
                  <a:prstGeom prst="rect">
                    <a:avLst/>
                  </a:prstGeom>
                </pic:spPr>
              </pic:pic>
            </a:graphicData>
          </a:graphic>
          <wp14:sizeRelH relativeFrom="margin">
            <wp14:pctWidth>0</wp14:pctWidth>
          </wp14:sizeRelH>
          <wp14:sizeRelV relativeFrom="margin">
            <wp14:pctHeight>0</wp14:pctHeight>
          </wp14:sizeRelV>
        </wp:anchor>
      </w:drawing>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20702" w14:textId="77777777" w:rsidR="00930786" w:rsidRDefault="00930786" w:rsidP="00CB3976">
    <w:pPr>
      <w:pStyle w:val="Spacer"/>
    </w:pPr>
    <w:r>
      <w:rPr>
        <w:noProof/>
      </w:rPr>
      <mc:AlternateContent>
        <mc:Choice Requires="wps">
          <w:drawing>
            <wp:anchor distT="0" distB="0" distL="114300" distR="114300" simplePos="1" relativeHeight="251660288" behindDoc="0" locked="0" layoutInCell="0" allowOverlap="1" wp14:anchorId="1EE6CC60" wp14:editId="173B489B">
              <wp:simplePos x="0" y="10234930"/>
              <wp:positionH relativeFrom="page">
                <wp:posOffset>0</wp:posOffset>
              </wp:positionH>
              <wp:positionV relativeFrom="page">
                <wp:posOffset>10234930</wp:posOffset>
              </wp:positionV>
              <wp:extent cx="7560310" cy="266700"/>
              <wp:effectExtent l="0" t="0" r="0" b="0"/>
              <wp:wrapNone/>
              <wp:docPr id="11" name="MSIPCMd9c4409f953a1d4633c59bf0" descr="{&quot;HashCode&quot;:-1267603503,&quot;Height&quot;:841.0,&quot;Width&quot;:595.0,&quot;Placement&quot;:&quot;Footer&quot;,&quot;Index&quot;:&quot;Primary&quot;,&quot;Section&quot;:6,&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1D2CFDF" w14:textId="77777777" w:rsidR="00930786" w:rsidRPr="00570CBB" w:rsidRDefault="00930786" w:rsidP="00570CBB">
                          <w:pPr>
                            <w:spacing w:before="0" w:after="0"/>
                            <w:rPr>
                              <w:rFonts w:ascii="Calibri" w:hAnsi="Calibri" w:cs="Calibri"/>
                              <w:color w:val="000000"/>
                              <w:sz w:val="22"/>
                            </w:rPr>
                          </w:pPr>
                          <w:r w:rsidRPr="00570CBB">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EE6CC60" id="_x0000_t202" coordsize="21600,21600" o:spt="202" path="m,l,21600r21600,l21600,xe">
              <v:stroke joinstyle="miter"/>
              <v:path gradientshapeok="t" o:connecttype="rect"/>
            </v:shapetype>
            <v:shape id="MSIPCMd9c4409f953a1d4633c59bf0" o:spid="_x0000_s1041" type="#_x0000_t202" alt="{&quot;HashCode&quot;:-1267603503,&quot;Height&quot;:841.0,&quot;Width&quot;:595.0,&quot;Placement&quot;:&quot;Footer&quot;,&quot;Index&quot;:&quot;Primary&quot;,&quot;Section&quot;:6,&quot;Top&quot;:0.0,&quot;Left&quot;:0.0}" style="position:absolute;margin-left:0;margin-top:805.9pt;width:595.3pt;height:21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" o:allowincell="f" filled="f" stroked="f" strokeweight=".5pt">
              <v:textbox inset="20pt,0,,0">
                <w:txbxContent>
                  <w:p w14:paraId="01D2CFDF" w14:textId="77777777" w:rsidR="00930786" w:rsidRPr="00570CBB" w:rsidRDefault="00930786" w:rsidP="00570CBB">
                    <w:pPr>
                      <w:spacing w:before="0" w:after="0"/>
                      <w:rPr>
                        <w:rFonts w:ascii="Calibri" w:hAnsi="Calibri" w:cs="Calibri"/>
                        <w:color w:val="000000"/>
                        <w:sz w:val="22"/>
                      </w:rPr>
                    </w:pPr>
                    <w:r w:rsidRPr="00570CBB">
                      <w:rPr>
                        <w:rFonts w:ascii="Calibri" w:hAnsi="Calibri" w:cs="Calibri"/>
                        <w:color w:val="000000"/>
                        <w:sz w:val="22"/>
                      </w:rPr>
                      <w:t>OFFICIAL</w:t>
                    </w:r>
                  </w:p>
                </w:txbxContent>
              </v:textbox>
              <w10:wrap anchorx="page" anchory="page"/>
            </v:shape>
          </w:pict>
        </mc:Fallback>
      </mc:AlternateContent>
    </w:r>
  </w:p>
  <w:p w14:paraId="1CD3B983" w14:textId="77777777" w:rsidR="00930786" w:rsidRPr="00CB3976" w:rsidRDefault="00930786" w:rsidP="00CB39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E7B166" w14:textId="77777777" w:rsidR="00930786" w:rsidRDefault="00930786" w:rsidP="002D711A">
      <w:pPr>
        <w:spacing w:after="0" w:line="240" w:lineRule="auto"/>
      </w:pPr>
      <w:r>
        <w:separator/>
      </w:r>
    </w:p>
  </w:footnote>
  <w:footnote w:type="continuationSeparator" w:id="0">
    <w:p w14:paraId="2000A5C2" w14:textId="77777777" w:rsidR="00930786" w:rsidRDefault="00930786" w:rsidP="002D71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883BC" w14:textId="77777777" w:rsidR="004F227A" w:rsidRDefault="004F22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B0491" w14:textId="77777777" w:rsidR="00930786" w:rsidRDefault="00930786">
    <w:pPr>
      <w:pStyle w:val="Header"/>
    </w:pPr>
    <w:r>
      <w:rPr>
        <w:noProof/>
      </w:rPr>
      <w:drawing>
        <wp:anchor distT="0" distB="0" distL="114300" distR="114300" simplePos="0" relativeHeight="251643392" behindDoc="1" locked="0" layoutInCell="1" allowOverlap="1" wp14:anchorId="4A8A3159" wp14:editId="329410F4">
          <wp:simplePos x="0" y="0"/>
          <wp:positionH relativeFrom="column">
            <wp:posOffset>-930303</wp:posOffset>
          </wp:positionH>
          <wp:positionV relativeFrom="page">
            <wp:posOffset>-31805</wp:posOffset>
          </wp:positionV>
          <wp:extent cx="7589520" cy="10725912"/>
          <wp:effectExtent l="0" t="0" r="0" b="0"/>
          <wp:wrapNone/>
          <wp:docPr id="1" name="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1_9545 DTF Covers A4 Final_Blu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9520" cy="10725912"/>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2608" behindDoc="0" locked="0" layoutInCell="1" allowOverlap="1" wp14:anchorId="755B3083" wp14:editId="4661038E">
          <wp:simplePos x="0" y="0"/>
          <wp:positionH relativeFrom="column">
            <wp:posOffset>-909902</wp:posOffset>
          </wp:positionH>
          <wp:positionV relativeFrom="page">
            <wp:posOffset>-264</wp:posOffset>
          </wp:positionV>
          <wp:extent cx="7562088" cy="10698480"/>
          <wp:effectExtent l="0" t="0" r="1270" b="7620"/>
          <wp:wrapNone/>
          <wp:docPr id="4" name="Alternative cover"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TION PAGE_9545 DTF Covers A4 Final_Blue3 copy.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62088" cy="1069848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57CE0" w14:textId="77777777" w:rsidR="004F227A" w:rsidRDefault="004F227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58FEF" w14:textId="77777777" w:rsidR="00930786" w:rsidRDefault="00930786">
    <w:pPr>
      <w:pStyle w:val="Header"/>
    </w:pPr>
    <w:r>
      <w:rPr>
        <w:noProof/>
      </w:rPr>
      <w:drawing>
        <wp:anchor distT="0" distB="0" distL="114300" distR="114300" simplePos="0" relativeHeight="251653120" behindDoc="0" locked="0" layoutInCell="1" allowOverlap="1" wp14:anchorId="6163C601" wp14:editId="4BB0098D">
          <wp:simplePos x="0" y="0"/>
          <wp:positionH relativeFrom="column">
            <wp:posOffset>-932815</wp:posOffset>
          </wp:positionH>
          <wp:positionV relativeFrom="page">
            <wp:posOffset>-3546</wp:posOffset>
          </wp:positionV>
          <wp:extent cx="7591245" cy="740985"/>
          <wp:effectExtent l="0" t="0" r="0" b="2540"/>
          <wp:wrapNone/>
          <wp:docPr id="12" name="Header ev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1245" cy="740985"/>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6207A" w14:textId="77777777" w:rsidR="00930786" w:rsidRDefault="00930786">
    <w:pPr>
      <w:pStyle w:val="Header"/>
    </w:pPr>
    <w:r>
      <w:rPr>
        <w:noProof/>
      </w:rPr>
      <w:drawing>
        <wp:anchor distT="0" distB="0" distL="114300" distR="114300" simplePos="0" relativeHeight="251652096" behindDoc="0" locked="0" layoutInCell="1" allowOverlap="1" wp14:anchorId="3B6B435C" wp14:editId="1D03F1CC">
          <wp:simplePos x="0" y="0"/>
          <wp:positionH relativeFrom="column">
            <wp:posOffset>-931849</wp:posOffset>
          </wp:positionH>
          <wp:positionV relativeFrom="page">
            <wp:posOffset>0</wp:posOffset>
          </wp:positionV>
          <wp:extent cx="7591245" cy="740985"/>
          <wp:effectExtent l="0" t="0" r="0" b="2540"/>
          <wp:wrapNone/>
          <wp:docPr id="14"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1245" cy="740985"/>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D76A1" w14:textId="77777777" w:rsidR="00930786" w:rsidRDefault="00930786" w:rsidP="007E0487">
    <w:pPr>
      <w:pStyle w:val="Header"/>
      <w:ind w:left="-990"/>
    </w:pPr>
    <w:r>
      <w:rPr>
        <w:noProof/>
      </w:rPr>
      <w:drawing>
        <wp:anchor distT="0" distB="0" distL="114300" distR="114300" simplePos="0" relativeHeight="251659264" behindDoc="0" locked="0" layoutInCell="1" allowOverlap="1" wp14:anchorId="4D3A50C1" wp14:editId="5138D713">
          <wp:simplePos x="0" y="0"/>
          <wp:positionH relativeFrom="column">
            <wp:posOffset>-945088</wp:posOffset>
          </wp:positionH>
          <wp:positionV relativeFrom="page">
            <wp:posOffset>-13648</wp:posOffset>
          </wp:positionV>
          <wp:extent cx="7591245" cy="740985"/>
          <wp:effectExtent l="0" t="0" r="0" b="2540"/>
          <wp:wrapNone/>
          <wp:docPr id="16"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1245" cy="740985"/>
                  </a:xfrm>
                  <a:prstGeom prst="rect">
                    <a:avLst/>
                  </a:prstGeom>
                </pic:spPr>
              </pic:pic>
            </a:graphicData>
          </a:graphic>
          <wp14:sizeRelH relativeFrom="margin">
            <wp14:pctWidth>0</wp14:pctWidth>
          </wp14:sizeRelH>
          <wp14:sizeRelV relativeFrom="margin">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FB3AF" w14:textId="77777777" w:rsidR="00930786" w:rsidRDefault="00930786">
    <w:pPr>
      <w:pStyle w:val="Header"/>
    </w:pPr>
    <w:r>
      <w:rPr>
        <w:noProof/>
      </w:rPr>
      <w:drawing>
        <wp:anchor distT="0" distB="0" distL="114300" distR="114300" simplePos="0" relativeHeight="251656192" behindDoc="0" locked="0" layoutInCell="1" allowOverlap="1" wp14:anchorId="4D04BC68" wp14:editId="49BCC583">
          <wp:simplePos x="0" y="0"/>
          <wp:positionH relativeFrom="column">
            <wp:posOffset>-1038758</wp:posOffset>
          </wp:positionH>
          <wp:positionV relativeFrom="page">
            <wp:posOffset>0</wp:posOffset>
          </wp:positionV>
          <wp:extent cx="7710220" cy="10863072"/>
          <wp:effectExtent l="0" t="0" r="5080" b="0"/>
          <wp:wrapNone/>
          <wp:docPr id="2" name="Back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545 DTF Covers A4 Final_Blue7.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0220" cy="10863072"/>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4144" behindDoc="1" locked="0" layoutInCell="1" allowOverlap="1" wp14:anchorId="69F2035C" wp14:editId="0477D949">
          <wp:simplePos x="0" y="0"/>
          <wp:positionH relativeFrom="column">
            <wp:posOffset>-914400</wp:posOffset>
          </wp:positionH>
          <wp:positionV relativeFrom="page">
            <wp:posOffset>0</wp:posOffset>
          </wp:positionV>
          <wp:extent cx="7562088" cy="10698480"/>
          <wp:effectExtent l="0" t="0" r="1270" b="7620"/>
          <wp:wrapNone/>
          <wp:docPr id="21" name="Alternative back cover"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TION PAGE_9545 DTF Covers A4 Final_Blue3 copy.jpg"/>
                  <pic:cNvPicPr/>
                </pic:nvPicPr>
                <pic:blipFill>
                  <a:blip r:embed="rId2" cstate="print">
                    <a:extLst>
                      <a:ext uri="{28A0092B-C50C-407E-A947-70E740481C1C}">
                        <a14:useLocalDpi xmlns:a14="http://schemas.microsoft.com/office/drawing/2010/main" val="0"/>
                      </a:ext>
                    </a:extLst>
                  </a:blip>
                  <a:stretch>
                    <a:fillRect/>
                  </a:stretch>
                </pic:blipFill>
                <pic:spPr>
                  <a:xfrm flipH="1">
                    <a:off x="0" y="0"/>
                    <a:ext cx="7562088" cy="10698480"/>
                  </a:xfrm>
                  <a:prstGeom prst="rect">
                    <a:avLst/>
                  </a:prstGeom>
                </pic:spPr>
              </pic:pic>
            </a:graphicData>
          </a:graphic>
          <wp14:sizeRelH relativeFrom="margin">
            <wp14:pctWidth>0</wp14:pctWidth>
          </wp14:sizeRelH>
          <wp14:sizeRelV relativeFrom="margin">
            <wp14:pctHeight>0</wp14:pctHeight>
          </wp14:sizeRelV>
        </wp:anchor>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1A8C5" w14:textId="77777777" w:rsidR="00930786" w:rsidRDefault="009307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37D8E1F8"/>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2B6246D"/>
    <w:multiLevelType w:val="multilevel"/>
    <w:tmpl w:val="3650139E"/>
    <w:lvl w:ilvl="0">
      <w:start w:val="1"/>
      <w:numFmt w:val="bullet"/>
      <w:lvlText w:val=""/>
      <w:lvlJc w:val="left"/>
      <w:pPr>
        <w:tabs>
          <w:tab w:val="num" w:pos="360"/>
        </w:tabs>
        <w:ind w:left="360" w:hanging="360"/>
      </w:pPr>
      <w:rPr>
        <w:rFonts w:ascii="Symbol" w:hAnsi="Symbol" w:hint="default"/>
        <w:b w:val="0"/>
        <w:i w:val="0"/>
        <w:vanish w:val="0"/>
        <w:color w:val="auto"/>
        <w:sz w:val="22"/>
      </w:rPr>
    </w:lvl>
    <w:lvl w:ilvl="1">
      <w:start w:val="1"/>
      <w:numFmt w:val="bullet"/>
      <w:lvlText w:val="–"/>
      <w:lvlJc w:val="left"/>
      <w:pPr>
        <w:tabs>
          <w:tab w:val="num" w:pos="720"/>
        </w:tabs>
        <w:ind w:left="720" w:hanging="360"/>
      </w:pPr>
      <w:rPr>
        <w:rFonts w:ascii="Calibri" w:hAnsi="Calibri" w:hint="default"/>
        <w:b w:val="0"/>
        <w:i w:val="0"/>
        <w:vanish w:val="0"/>
        <w:color w:val="auto"/>
        <w:sz w:val="22"/>
      </w:rPr>
    </w:lvl>
    <w:lvl w:ilvl="2">
      <w:start w:val="1"/>
      <w:numFmt w:val="lowerLetter"/>
      <w:lvlText w:val="%3)"/>
      <w:lvlJc w:val="left"/>
      <w:pPr>
        <w:tabs>
          <w:tab w:val="num" w:pos="1152"/>
        </w:tabs>
        <w:ind w:left="1152" w:hanging="360"/>
      </w:pPr>
      <w:rPr>
        <w:rFonts w:hint="default"/>
        <w:b w:val="0"/>
        <w:i w:val="0"/>
        <w:vanish w:val="0"/>
        <w:color w:val="auto"/>
        <w:sz w:val="22"/>
      </w:rPr>
    </w:lvl>
    <w:lvl w:ilvl="3">
      <w:start w:val="1"/>
      <w:numFmt w:val="bullet"/>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2" w15:restartNumberingAfterBreak="0">
    <w:nsid w:val="0486348F"/>
    <w:multiLevelType w:val="multilevel"/>
    <w:tmpl w:val="2C540F6C"/>
    <w:lvl w:ilvl="0">
      <w:start w:val="1"/>
      <w:numFmt w:val="bullet"/>
      <w:lvlText w:val=""/>
      <w:lvlJc w:val="left"/>
      <w:pPr>
        <w:tabs>
          <w:tab w:val="num" w:pos="360"/>
        </w:tabs>
        <w:ind w:left="360" w:hanging="360"/>
      </w:pPr>
      <w:rPr>
        <w:rFonts w:ascii="Symbol" w:hAnsi="Symbol" w:hint="default"/>
        <w:b w:val="0"/>
        <w:i w:val="0"/>
        <w:vanish w:val="0"/>
        <w:color w:val="auto"/>
        <w:sz w:val="22"/>
      </w:rPr>
    </w:lvl>
    <w:lvl w:ilvl="1">
      <w:start w:val="1"/>
      <w:numFmt w:val="bullet"/>
      <w:lvlText w:val="–"/>
      <w:lvlJc w:val="left"/>
      <w:pPr>
        <w:tabs>
          <w:tab w:val="num" w:pos="720"/>
        </w:tabs>
        <w:ind w:left="720" w:hanging="360"/>
      </w:pPr>
      <w:rPr>
        <w:rFonts w:ascii="Calibri" w:hAnsi="Calibri" w:hint="default"/>
        <w:b w:val="0"/>
        <w:i w:val="0"/>
        <w:vanish w:val="0"/>
        <w:color w:val="auto"/>
        <w:sz w:val="22"/>
      </w:rPr>
    </w:lvl>
    <w:lvl w:ilvl="2">
      <w:start w:val="1"/>
      <w:numFmt w:val="lowerLetter"/>
      <w:lvlText w:val="%3)"/>
      <w:lvlJc w:val="left"/>
      <w:pPr>
        <w:tabs>
          <w:tab w:val="num" w:pos="1152"/>
        </w:tabs>
        <w:ind w:left="1152" w:hanging="360"/>
      </w:pPr>
      <w:rPr>
        <w:rFonts w:hint="default"/>
        <w:b w:val="0"/>
        <w:i w:val="0"/>
        <w:vanish w:val="0"/>
        <w:color w:val="auto"/>
        <w:sz w:val="22"/>
      </w:rPr>
    </w:lvl>
    <w:lvl w:ilvl="3">
      <w:start w:val="1"/>
      <w:numFmt w:val="bullet"/>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3" w15:restartNumberingAfterBreak="0">
    <w:nsid w:val="07212DC6"/>
    <w:multiLevelType w:val="multilevel"/>
    <w:tmpl w:val="82E294BC"/>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864"/>
        </w:tabs>
        <w:ind w:left="720" w:hanging="360"/>
      </w:pPr>
      <w:rPr>
        <w:rFonts w:hint="default"/>
      </w:rPr>
    </w:lvl>
    <w:lvl w:ilvl="2">
      <w:start w:val="1"/>
      <w:numFmt w:val="decimal"/>
      <w:lvlText w:val="%3."/>
      <w:lvlJc w:val="left"/>
      <w:pPr>
        <w:tabs>
          <w:tab w:val="num" w:pos="792"/>
        </w:tabs>
        <w:ind w:left="792" w:hanging="792"/>
      </w:pPr>
      <w:rPr>
        <w:rFonts w:hint="default"/>
      </w:rPr>
    </w:lvl>
    <w:lvl w:ilvl="3">
      <w:start w:val="1"/>
      <w:numFmt w:val="decimal"/>
      <w:lvlText w:val="%3.%4"/>
      <w:lvlJc w:val="left"/>
      <w:pPr>
        <w:tabs>
          <w:tab w:val="num" w:pos="792"/>
        </w:tabs>
        <w:ind w:left="792" w:hanging="792"/>
      </w:pPr>
      <w:rPr>
        <w:rFonts w:hint="default"/>
      </w:rPr>
    </w:lvl>
    <w:lvl w:ilvl="4">
      <w:start w:val="1"/>
      <w:numFmt w:val="decimal"/>
      <w:lvlRestart w:val="1"/>
      <w:lvlText w:val="%3.%4.%5"/>
      <w:lvlJc w:val="left"/>
      <w:pPr>
        <w:tabs>
          <w:tab w:val="num" w:pos="792"/>
        </w:tabs>
        <w:ind w:left="792" w:hanging="792"/>
      </w:pPr>
      <w:rPr>
        <w:rFonts w:hint="default"/>
      </w:rPr>
    </w:lvl>
    <w:lvl w:ilvl="5">
      <w:start w:val="1"/>
      <w:numFmt w:val="decimal"/>
      <w:lvlText w:val="%3.%4.%5.%6"/>
      <w:lvlJc w:val="left"/>
      <w:pPr>
        <w:tabs>
          <w:tab w:val="num" w:pos="792"/>
        </w:tabs>
        <w:ind w:left="792" w:hanging="792"/>
      </w:pPr>
      <w:rPr>
        <w:rFonts w:hint="default"/>
      </w:rPr>
    </w:lvl>
    <w:lvl w:ilvl="6">
      <w:start w:val="1"/>
      <w:numFmt w:val="lowerLetter"/>
      <w:lvlText w:val="(%7)"/>
      <w:lvlJc w:val="left"/>
      <w:pPr>
        <w:tabs>
          <w:tab w:val="num" w:pos="1296"/>
        </w:tabs>
        <w:ind w:left="1296" w:hanging="504"/>
      </w:pPr>
      <w:rPr>
        <w:rFonts w:hint="default"/>
      </w:rPr>
    </w:lvl>
    <w:lvl w:ilvl="7">
      <w:start w:val="1"/>
      <w:numFmt w:val="lowerRoman"/>
      <w:lvlText w:val="(%8)"/>
      <w:lvlJc w:val="left"/>
      <w:pPr>
        <w:tabs>
          <w:tab w:val="num" w:pos="1800"/>
        </w:tabs>
        <w:ind w:left="1800" w:hanging="504"/>
      </w:pPr>
      <w:rPr>
        <w:rFonts w:hint="default"/>
      </w:rPr>
    </w:lvl>
    <w:lvl w:ilvl="8">
      <w:start w:val="1"/>
      <w:numFmt w:val="lowerLetter"/>
      <w:lvlText w:val="%9)"/>
      <w:lvlJc w:val="left"/>
      <w:pPr>
        <w:tabs>
          <w:tab w:val="num" w:pos="1296"/>
        </w:tabs>
        <w:ind w:left="1296" w:hanging="504"/>
      </w:pPr>
      <w:rPr>
        <w:rFonts w:hint="default"/>
      </w:rPr>
    </w:lvl>
  </w:abstractNum>
  <w:abstractNum w:abstractNumId="4" w15:restartNumberingAfterBreak="0">
    <w:nsid w:val="07C1345D"/>
    <w:multiLevelType w:val="multilevel"/>
    <w:tmpl w:val="27181FF6"/>
    <w:lvl w:ilvl="0">
      <w:start w:val="1"/>
      <w:numFmt w:val="bullet"/>
      <w:lvlText w:val=""/>
      <w:lvlJc w:val="left"/>
      <w:pPr>
        <w:tabs>
          <w:tab w:val="num" w:pos="360"/>
        </w:tabs>
        <w:ind w:left="360" w:hanging="360"/>
      </w:pPr>
      <w:rPr>
        <w:rFonts w:ascii="Symbol" w:hAnsi="Symbol" w:hint="default"/>
        <w:b w:val="0"/>
        <w:i w:val="0"/>
        <w:vanish w:val="0"/>
        <w:color w:val="auto"/>
        <w:sz w:val="22"/>
      </w:rPr>
    </w:lvl>
    <w:lvl w:ilvl="1">
      <w:start w:val="1"/>
      <w:numFmt w:val="bullet"/>
      <w:lvlText w:val="–"/>
      <w:lvlJc w:val="left"/>
      <w:pPr>
        <w:tabs>
          <w:tab w:val="num" w:pos="720"/>
        </w:tabs>
        <w:ind w:left="720" w:hanging="360"/>
      </w:pPr>
      <w:rPr>
        <w:rFonts w:ascii="Calibri" w:hAnsi="Calibri" w:hint="default"/>
        <w:b w:val="0"/>
        <w:i w:val="0"/>
        <w:vanish w:val="0"/>
        <w:color w:val="auto"/>
        <w:sz w:val="22"/>
      </w:rPr>
    </w:lvl>
    <w:lvl w:ilvl="2">
      <w:start w:val="1"/>
      <w:numFmt w:val="lowerLetter"/>
      <w:lvlText w:val="%3)"/>
      <w:lvlJc w:val="left"/>
      <w:pPr>
        <w:tabs>
          <w:tab w:val="num" w:pos="1152"/>
        </w:tabs>
        <w:ind w:left="1152" w:hanging="360"/>
      </w:pPr>
      <w:rPr>
        <w:rFonts w:hint="default"/>
        <w:b w:val="0"/>
        <w:i w:val="0"/>
        <w:vanish w:val="0"/>
        <w:color w:val="auto"/>
        <w:sz w:val="22"/>
      </w:rPr>
    </w:lvl>
    <w:lvl w:ilvl="3">
      <w:start w:val="1"/>
      <w:numFmt w:val="bullet"/>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5" w15:restartNumberingAfterBreak="0">
    <w:nsid w:val="10F418E0"/>
    <w:multiLevelType w:val="hybridMultilevel"/>
    <w:tmpl w:val="0118308C"/>
    <w:lvl w:ilvl="0" w:tplc="0C090003">
      <w:start w:val="1"/>
      <w:numFmt w:val="bullet"/>
      <w:lvlText w:val="o"/>
      <w:lvlJc w:val="left"/>
      <w:pPr>
        <w:ind w:left="1512" w:hanging="360"/>
      </w:pPr>
      <w:rPr>
        <w:rFonts w:ascii="Courier New" w:hAnsi="Courier New" w:cs="Courier New" w:hint="default"/>
      </w:rPr>
    </w:lvl>
    <w:lvl w:ilvl="1" w:tplc="0C090003" w:tentative="1">
      <w:start w:val="1"/>
      <w:numFmt w:val="bullet"/>
      <w:lvlText w:val="o"/>
      <w:lvlJc w:val="left"/>
      <w:pPr>
        <w:ind w:left="2232" w:hanging="360"/>
      </w:pPr>
      <w:rPr>
        <w:rFonts w:ascii="Courier New" w:hAnsi="Courier New" w:cs="Courier New" w:hint="default"/>
      </w:rPr>
    </w:lvl>
    <w:lvl w:ilvl="2" w:tplc="0C090005" w:tentative="1">
      <w:start w:val="1"/>
      <w:numFmt w:val="bullet"/>
      <w:lvlText w:val=""/>
      <w:lvlJc w:val="left"/>
      <w:pPr>
        <w:ind w:left="2952" w:hanging="360"/>
      </w:pPr>
      <w:rPr>
        <w:rFonts w:ascii="Wingdings" w:hAnsi="Wingdings" w:hint="default"/>
      </w:rPr>
    </w:lvl>
    <w:lvl w:ilvl="3" w:tplc="0C090001" w:tentative="1">
      <w:start w:val="1"/>
      <w:numFmt w:val="bullet"/>
      <w:lvlText w:val=""/>
      <w:lvlJc w:val="left"/>
      <w:pPr>
        <w:ind w:left="3672" w:hanging="360"/>
      </w:pPr>
      <w:rPr>
        <w:rFonts w:ascii="Symbol" w:hAnsi="Symbol" w:hint="default"/>
      </w:rPr>
    </w:lvl>
    <w:lvl w:ilvl="4" w:tplc="0C090003" w:tentative="1">
      <w:start w:val="1"/>
      <w:numFmt w:val="bullet"/>
      <w:lvlText w:val="o"/>
      <w:lvlJc w:val="left"/>
      <w:pPr>
        <w:ind w:left="4392" w:hanging="360"/>
      </w:pPr>
      <w:rPr>
        <w:rFonts w:ascii="Courier New" w:hAnsi="Courier New" w:cs="Courier New" w:hint="default"/>
      </w:rPr>
    </w:lvl>
    <w:lvl w:ilvl="5" w:tplc="0C090005" w:tentative="1">
      <w:start w:val="1"/>
      <w:numFmt w:val="bullet"/>
      <w:lvlText w:val=""/>
      <w:lvlJc w:val="left"/>
      <w:pPr>
        <w:ind w:left="5112" w:hanging="360"/>
      </w:pPr>
      <w:rPr>
        <w:rFonts w:ascii="Wingdings" w:hAnsi="Wingdings" w:hint="default"/>
      </w:rPr>
    </w:lvl>
    <w:lvl w:ilvl="6" w:tplc="0C090001" w:tentative="1">
      <w:start w:val="1"/>
      <w:numFmt w:val="bullet"/>
      <w:lvlText w:val=""/>
      <w:lvlJc w:val="left"/>
      <w:pPr>
        <w:ind w:left="5832" w:hanging="360"/>
      </w:pPr>
      <w:rPr>
        <w:rFonts w:ascii="Symbol" w:hAnsi="Symbol" w:hint="default"/>
      </w:rPr>
    </w:lvl>
    <w:lvl w:ilvl="7" w:tplc="0C090003" w:tentative="1">
      <w:start w:val="1"/>
      <w:numFmt w:val="bullet"/>
      <w:lvlText w:val="o"/>
      <w:lvlJc w:val="left"/>
      <w:pPr>
        <w:ind w:left="6552" w:hanging="360"/>
      </w:pPr>
      <w:rPr>
        <w:rFonts w:ascii="Courier New" w:hAnsi="Courier New" w:cs="Courier New" w:hint="default"/>
      </w:rPr>
    </w:lvl>
    <w:lvl w:ilvl="8" w:tplc="0C090005" w:tentative="1">
      <w:start w:val="1"/>
      <w:numFmt w:val="bullet"/>
      <w:lvlText w:val=""/>
      <w:lvlJc w:val="left"/>
      <w:pPr>
        <w:ind w:left="7272" w:hanging="360"/>
      </w:pPr>
      <w:rPr>
        <w:rFonts w:ascii="Wingdings" w:hAnsi="Wingdings" w:hint="default"/>
      </w:rPr>
    </w:lvl>
  </w:abstractNum>
  <w:abstractNum w:abstractNumId="6" w15:restartNumberingAfterBreak="0">
    <w:nsid w:val="121A2861"/>
    <w:multiLevelType w:val="multilevel"/>
    <w:tmpl w:val="B68ED5F4"/>
    <w:lvl w:ilvl="0">
      <w:start w:val="1"/>
      <w:numFmt w:val="bullet"/>
      <w:lvlText w:val=""/>
      <w:lvlJc w:val="left"/>
      <w:pPr>
        <w:tabs>
          <w:tab w:val="num" w:pos="360"/>
        </w:tabs>
        <w:ind w:left="360" w:hanging="360"/>
      </w:pPr>
      <w:rPr>
        <w:rFonts w:ascii="Symbol" w:hAnsi="Symbol" w:hint="default"/>
        <w:b w:val="0"/>
        <w:i w:val="0"/>
        <w:vanish w:val="0"/>
        <w:color w:val="auto"/>
        <w:sz w:val="22"/>
      </w:rPr>
    </w:lvl>
    <w:lvl w:ilvl="1">
      <w:start w:val="1"/>
      <w:numFmt w:val="bullet"/>
      <w:lvlText w:val="–"/>
      <w:lvlJc w:val="left"/>
      <w:pPr>
        <w:tabs>
          <w:tab w:val="num" w:pos="720"/>
        </w:tabs>
        <w:ind w:left="720" w:hanging="360"/>
      </w:pPr>
      <w:rPr>
        <w:rFonts w:ascii="Calibri" w:hAnsi="Calibri" w:hint="default"/>
        <w:b w:val="0"/>
        <w:i w:val="0"/>
        <w:vanish w:val="0"/>
        <w:color w:val="auto"/>
        <w:sz w:val="22"/>
      </w:rPr>
    </w:lvl>
    <w:lvl w:ilvl="2">
      <w:start w:val="1"/>
      <w:numFmt w:val="lowerLetter"/>
      <w:lvlText w:val="%3)"/>
      <w:lvlJc w:val="left"/>
      <w:pPr>
        <w:tabs>
          <w:tab w:val="num" w:pos="1152"/>
        </w:tabs>
        <w:ind w:left="1152" w:hanging="360"/>
      </w:pPr>
      <w:rPr>
        <w:rFonts w:hint="default"/>
        <w:b w:val="0"/>
        <w:i w:val="0"/>
        <w:vanish w:val="0"/>
        <w:color w:val="auto"/>
        <w:sz w:val="22"/>
      </w:rPr>
    </w:lvl>
    <w:lvl w:ilvl="3">
      <w:start w:val="1"/>
      <w:numFmt w:val="bullet"/>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7" w15:restartNumberingAfterBreak="0">
    <w:nsid w:val="182E5531"/>
    <w:multiLevelType w:val="multilevel"/>
    <w:tmpl w:val="A2DEAD46"/>
    <w:lvl w:ilvl="0">
      <w:start w:val="1"/>
      <w:numFmt w:val="bullet"/>
      <w:lvlText w:val=""/>
      <w:lvlJc w:val="left"/>
      <w:pPr>
        <w:tabs>
          <w:tab w:val="num" w:pos="360"/>
        </w:tabs>
        <w:ind w:left="360" w:hanging="360"/>
      </w:pPr>
      <w:rPr>
        <w:rFonts w:ascii="Symbol" w:hAnsi="Symbol" w:hint="default"/>
        <w:b w:val="0"/>
        <w:i w:val="0"/>
        <w:vanish w:val="0"/>
        <w:color w:val="auto"/>
        <w:sz w:val="22"/>
      </w:rPr>
    </w:lvl>
    <w:lvl w:ilvl="1">
      <w:start w:val="1"/>
      <w:numFmt w:val="bullet"/>
      <w:lvlText w:val="–"/>
      <w:lvlJc w:val="left"/>
      <w:pPr>
        <w:tabs>
          <w:tab w:val="num" w:pos="720"/>
        </w:tabs>
        <w:ind w:left="720" w:hanging="360"/>
      </w:pPr>
      <w:rPr>
        <w:rFonts w:ascii="Calibri" w:hAnsi="Calibri" w:hint="default"/>
        <w:b w:val="0"/>
        <w:i w:val="0"/>
        <w:vanish w:val="0"/>
        <w:color w:val="auto"/>
        <w:sz w:val="22"/>
      </w:rPr>
    </w:lvl>
    <w:lvl w:ilvl="2">
      <w:start w:val="2"/>
      <w:numFmt w:val="lowerLetter"/>
      <w:lvlText w:val="%3)"/>
      <w:lvlJc w:val="left"/>
      <w:pPr>
        <w:tabs>
          <w:tab w:val="num" w:pos="1152"/>
        </w:tabs>
        <w:ind w:left="1152" w:hanging="360"/>
      </w:pPr>
      <w:rPr>
        <w:rFonts w:hint="default"/>
        <w:b w:val="0"/>
        <w:i w:val="0"/>
        <w:vanish w:val="0"/>
        <w:color w:val="auto"/>
        <w:sz w:val="22"/>
      </w:rPr>
    </w:lvl>
    <w:lvl w:ilvl="3">
      <w:start w:val="1"/>
      <w:numFmt w:val="bullet"/>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8" w15:restartNumberingAfterBreak="0">
    <w:nsid w:val="18EF4190"/>
    <w:multiLevelType w:val="multilevel"/>
    <w:tmpl w:val="C632E758"/>
    <w:lvl w:ilvl="0">
      <w:start w:val="1"/>
      <w:numFmt w:val="bullet"/>
      <w:lvlText w:val=""/>
      <w:lvlJc w:val="left"/>
      <w:pPr>
        <w:tabs>
          <w:tab w:val="num" w:pos="360"/>
        </w:tabs>
        <w:ind w:left="360" w:hanging="360"/>
      </w:pPr>
      <w:rPr>
        <w:rFonts w:ascii="Symbol" w:hAnsi="Symbol" w:hint="default"/>
        <w:b w:val="0"/>
        <w:i w:val="0"/>
        <w:vanish w:val="0"/>
        <w:color w:val="auto"/>
        <w:sz w:val="22"/>
      </w:rPr>
    </w:lvl>
    <w:lvl w:ilvl="1">
      <w:start w:val="1"/>
      <w:numFmt w:val="bullet"/>
      <w:lvlText w:val="–"/>
      <w:lvlJc w:val="left"/>
      <w:pPr>
        <w:tabs>
          <w:tab w:val="num" w:pos="720"/>
        </w:tabs>
        <w:ind w:left="720" w:hanging="360"/>
      </w:pPr>
      <w:rPr>
        <w:rFonts w:ascii="Calibri" w:hAnsi="Calibri" w:hint="default"/>
        <w:b w:val="0"/>
        <w:i w:val="0"/>
        <w:vanish w:val="0"/>
        <w:color w:val="auto"/>
        <w:sz w:val="22"/>
      </w:rPr>
    </w:lvl>
    <w:lvl w:ilvl="2">
      <w:start w:val="1"/>
      <w:numFmt w:val="lowerLetter"/>
      <w:lvlText w:val="%3)"/>
      <w:lvlJc w:val="left"/>
      <w:pPr>
        <w:tabs>
          <w:tab w:val="num" w:pos="1152"/>
        </w:tabs>
        <w:ind w:left="1152" w:hanging="360"/>
      </w:pPr>
      <w:rPr>
        <w:rFonts w:hint="default"/>
        <w:b w:val="0"/>
        <w:i w:val="0"/>
        <w:vanish w:val="0"/>
        <w:color w:val="auto"/>
        <w:sz w:val="22"/>
      </w:rPr>
    </w:lvl>
    <w:lvl w:ilvl="3">
      <w:start w:val="1"/>
      <w:numFmt w:val="bullet"/>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9" w15:restartNumberingAfterBreak="0">
    <w:nsid w:val="19DC3A6A"/>
    <w:multiLevelType w:val="multilevel"/>
    <w:tmpl w:val="6530478A"/>
    <w:lvl w:ilvl="0">
      <w:start w:val="1"/>
      <w:numFmt w:val="bullet"/>
      <w:lvlText w:val=""/>
      <w:lvlJc w:val="left"/>
      <w:pPr>
        <w:tabs>
          <w:tab w:val="num" w:pos="360"/>
        </w:tabs>
        <w:ind w:left="360" w:hanging="360"/>
      </w:pPr>
      <w:rPr>
        <w:rFonts w:ascii="Symbol" w:hAnsi="Symbol" w:hint="default"/>
        <w:b w:val="0"/>
        <w:i w:val="0"/>
        <w:vanish w:val="0"/>
        <w:color w:val="auto"/>
        <w:sz w:val="22"/>
      </w:rPr>
    </w:lvl>
    <w:lvl w:ilvl="1">
      <w:start w:val="1"/>
      <w:numFmt w:val="bullet"/>
      <w:lvlText w:val="–"/>
      <w:lvlJc w:val="left"/>
      <w:pPr>
        <w:tabs>
          <w:tab w:val="num" w:pos="720"/>
        </w:tabs>
        <w:ind w:left="720" w:hanging="360"/>
      </w:pPr>
      <w:rPr>
        <w:rFonts w:ascii="Calibri" w:hAnsi="Calibri" w:hint="default"/>
        <w:b w:val="0"/>
        <w:i w:val="0"/>
        <w:vanish w:val="0"/>
        <w:color w:val="auto"/>
        <w:sz w:val="22"/>
      </w:rPr>
    </w:lvl>
    <w:lvl w:ilvl="2">
      <w:start w:val="1"/>
      <w:numFmt w:val="lowerLetter"/>
      <w:lvlText w:val="%3)"/>
      <w:lvlJc w:val="left"/>
      <w:pPr>
        <w:tabs>
          <w:tab w:val="num" w:pos="1152"/>
        </w:tabs>
        <w:ind w:left="1152" w:hanging="360"/>
      </w:pPr>
      <w:rPr>
        <w:rFonts w:hint="default"/>
        <w:b w:val="0"/>
        <w:i w:val="0"/>
        <w:vanish w:val="0"/>
        <w:color w:val="auto"/>
        <w:sz w:val="22"/>
      </w:rPr>
    </w:lvl>
    <w:lvl w:ilvl="3">
      <w:start w:val="1"/>
      <w:numFmt w:val="bullet"/>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10" w15:restartNumberingAfterBreak="0">
    <w:nsid w:val="1B5C4D14"/>
    <w:multiLevelType w:val="multilevel"/>
    <w:tmpl w:val="8550CDB4"/>
    <w:lvl w:ilvl="0">
      <w:start w:val="1"/>
      <w:numFmt w:val="bullet"/>
      <w:lvlText w:val=""/>
      <w:lvlJc w:val="left"/>
      <w:pPr>
        <w:tabs>
          <w:tab w:val="num" w:pos="360"/>
        </w:tabs>
        <w:ind w:left="360" w:hanging="360"/>
      </w:pPr>
      <w:rPr>
        <w:rFonts w:ascii="Symbol" w:hAnsi="Symbol" w:hint="default"/>
        <w:b w:val="0"/>
        <w:i w:val="0"/>
        <w:vanish w:val="0"/>
        <w:color w:val="auto"/>
        <w:sz w:val="22"/>
      </w:rPr>
    </w:lvl>
    <w:lvl w:ilvl="1">
      <w:start w:val="1"/>
      <w:numFmt w:val="bullet"/>
      <w:lvlText w:val="–"/>
      <w:lvlJc w:val="left"/>
      <w:pPr>
        <w:tabs>
          <w:tab w:val="num" w:pos="720"/>
        </w:tabs>
        <w:ind w:left="720" w:hanging="360"/>
      </w:pPr>
      <w:rPr>
        <w:rFonts w:ascii="Calibri" w:hAnsi="Calibri" w:hint="default"/>
        <w:b w:val="0"/>
        <w:i w:val="0"/>
        <w:vanish w:val="0"/>
        <w:color w:val="auto"/>
        <w:sz w:val="22"/>
      </w:rPr>
    </w:lvl>
    <w:lvl w:ilvl="2">
      <w:start w:val="1"/>
      <w:numFmt w:val="lowerLetter"/>
      <w:lvlText w:val="%3)"/>
      <w:lvlJc w:val="left"/>
      <w:pPr>
        <w:tabs>
          <w:tab w:val="num" w:pos="1152"/>
        </w:tabs>
        <w:ind w:left="1152" w:hanging="360"/>
      </w:pPr>
      <w:rPr>
        <w:rFonts w:hint="default"/>
        <w:b w:val="0"/>
        <w:i w:val="0"/>
        <w:vanish w:val="0"/>
        <w:color w:val="auto"/>
        <w:sz w:val="22"/>
      </w:rPr>
    </w:lvl>
    <w:lvl w:ilvl="3">
      <w:start w:val="1"/>
      <w:numFmt w:val="bullet"/>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11" w15:restartNumberingAfterBreak="0">
    <w:nsid w:val="1FCB7787"/>
    <w:multiLevelType w:val="multilevel"/>
    <w:tmpl w:val="EE5AABDA"/>
    <w:lvl w:ilvl="0">
      <w:start w:val="1"/>
      <w:numFmt w:val="decimal"/>
      <w:pStyle w:val="ListNumber"/>
      <w:lvlText w:val="%1."/>
      <w:lvlJc w:val="left"/>
      <w:pPr>
        <w:tabs>
          <w:tab w:val="num" w:pos="1077"/>
        </w:tabs>
        <w:ind w:left="1077" w:hanging="283"/>
      </w:pPr>
      <w:rPr>
        <w:rFonts w:ascii="Calibri" w:hAnsi="Calibri"/>
        <w:b w:val="0"/>
        <w:i w:val="0"/>
        <w:sz w:val="22"/>
      </w:rPr>
    </w:lvl>
    <w:lvl w:ilvl="1">
      <w:start w:val="1"/>
      <w:numFmt w:val="lowerLetter"/>
      <w:pStyle w:val="ListNumber2"/>
      <w:lvlText w:val="%2)"/>
      <w:lvlJc w:val="left"/>
      <w:pPr>
        <w:tabs>
          <w:tab w:val="num" w:pos="1361"/>
        </w:tabs>
        <w:ind w:left="1361" w:hanging="284"/>
      </w:pPr>
      <w:rPr>
        <w:rFonts w:ascii="Calibri" w:hAnsi="Calibri"/>
        <w:b w:val="0"/>
        <w:i w:val="0"/>
        <w:sz w:val="22"/>
      </w:rPr>
    </w:lvl>
    <w:lvl w:ilvl="2">
      <w:start w:val="1"/>
      <w:numFmt w:val="lowerRoman"/>
      <w:pStyle w:val="ListNumber3"/>
      <w:lvlText w:val="%3."/>
      <w:lvlJc w:val="left"/>
      <w:pPr>
        <w:tabs>
          <w:tab w:val="num" w:pos="1644"/>
        </w:tabs>
        <w:ind w:left="1644" w:hanging="283"/>
      </w:pPr>
      <w:rPr>
        <w:rFonts w:ascii="Calibri" w:hAnsi="Calibri"/>
        <w:b w:val="0"/>
        <w:i w:val="0"/>
        <w:sz w:val="22"/>
      </w:rPr>
    </w:lvl>
    <w:lvl w:ilvl="3">
      <w:start w:val="1"/>
      <w:numFmt w:val="decimal"/>
      <w:lvlText w:val="–"/>
      <w:lvlJc w:val="left"/>
      <w:pPr>
        <w:tabs>
          <w:tab w:val="num" w:pos="1928"/>
        </w:tabs>
        <w:ind w:left="1928" w:hanging="284"/>
      </w:pPr>
      <w:rPr>
        <w:rFonts w:ascii="Calibri" w:hAnsi="Calibri"/>
        <w:b w:val="0"/>
        <w:i w:val="0"/>
        <w:sz w:val="22"/>
      </w:rPr>
    </w:lvl>
    <w:lvl w:ilvl="4">
      <w:start w:val="1"/>
      <w:numFmt w:val="decimal"/>
      <w:lvlText w:val="–"/>
      <w:lvlJc w:val="left"/>
      <w:pPr>
        <w:tabs>
          <w:tab w:val="num" w:pos="2211"/>
        </w:tabs>
        <w:ind w:left="2211" w:hanging="283"/>
      </w:pPr>
      <w:rPr>
        <w:rFonts w:ascii="Calibri" w:hAnsi="Calibri"/>
        <w:b w:val="0"/>
        <w:i w:val="0"/>
        <w:sz w:val="22"/>
      </w:rPr>
    </w:lvl>
    <w:lvl w:ilvl="5">
      <w:start w:val="1"/>
      <w:numFmt w:val="decimal"/>
      <w:lvlText w:val="–"/>
      <w:lvlJc w:val="left"/>
      <w:pPr>
        <w:tabs>
          <w:tab w:val="num" w:pos="2495"/>
        </w:tabs>
        <w:ind w:left="2495" w:hanging="284"/>
      </w:pPr>
      <w:rPr>
        <w:rFonts w:ascii="Calibri" w:hAnsi="Calibri"/>
        <w:b w:val="0"/>
        <w:i w:val="0"/>
        <w:sz w:val="22"/>
      </w:rPr>
    </w:lvl>
    <w:lvl w:ilvl="6">
      <w:start w:val="1"/>
      <w:numFmt w:val="decimal"/>
      <w:lvlText w:val="–"/>
      <w:lvlJc w:val="left"/>
      <w:pPr>
        <w:tabs>
          <w:tab w:val="num" w:pos="2778"/>
        </w:tabs>
        <w:ind w:left="2778" w:hanging="283"/>
      </w:pPr>
      <w:rPr>
        <w:rFonts w:ascii="Calibri" w:hAnsi="Calibri"/>
        <w:b w:val="0"/>
        <w:i w:val="0"/>
        <w:sz w:val="22"/>
      </w:rPr>
    </w:lvl>
    <w:lvl w:ilvl="7">
      <w:start w:val="1"/>
      <w:numFmt w:val="decimal"/>
      <w:lvlText w:val="–"/>
      <w:lvlJc w:val="left"/>
      <w:pPr>
        <w:tabs>
          <w:tab w:val="num" w:pos="3062"/>
        </w:tabs>
        <w:ind w:left="3062" w:hanging="284"/>
      </w:pPr>
      <w:rPr>
        <w:rFonts w:ascii="Calibri" w:hAnsi="Calibri"/>
        <w:b w:val="0"/>
        <w:i w:val="0"/>
        <w:sz w:val="22"/>
      </w:rPr>
    </w:lvl>
    <w:lvl w:ilvl="8">
      <w:start w:val="1"/>
      <w:numFmt w:val="decimal"/>
      <w:lvlText w:val="–"/>
      <w:lvlJc w:val="left"/>
      <w:pPr>
        <w:tabs>
          <w:tab w:val="num" w:pos="3345"/>
        </w:tabs>
        <w:ind w:left="3345" w:hanging="283"/>
      </w:pPr>
      <w:rPr>
        <w:rFonts w:ascii="Calibri" w:hAnsi="Calibri"/>
        <w:b w:val="0"/>
        <w:i w:val="0"/>
        <w:sz w:val="22"/>
      </w:rPr>
    </w:lvl>
  </w:abstractNum>
  <w:abstractNum w:abstractNumId="12" w15:restartNumberingAfterBreak="0">
    <w:nsid w:val="22316393"/>
    <w:multiLevelType w:val="multilevel"/>
    <w:tmpl w:val="81984BB2"/>
    <w:lvl w:ilvl="0">
      <w:start w:val="1"/>
      <w:numFmt w:val="bullet"/>
      <w:lvlText w:val=""/>
      <w:lvlJc w:val="left"/>
      <w:pPr>
        <w:tabs>
          <w:tab w:val="num" w:pos="360"/>
        </w:tabs>
        <w:ind w:left="360" w:hanging="360"/>
      </w:pPr>
      <w:rPr>
        <w:rFonts w:ascii="Symbol" w:hAnsi="Symbol" w:hint="default"/>
        <w:b w:val="0"/>
        <w:i w:val="0"/>
        <w:vanish w:val="0"/>
        <w:color w:val="auto"/>
        <w:sz w:val="22"/>
      </w:rPr>
    </w:lvl>
    <w:lvl w:ilvl="1">
      <w:start w:val="1"/>
      <w:numFmt w:val="bullet"/>
      <w:lvlText w:val="–"/>
      <w:lvlJc w:val="left"/>
      <w:pPr>
        <w:tabs>
          <w:tab w:val="num" w:pos="720"/>
        </w:tabs>
        <w:ind w:left="720" w:hanging="360"/>
      </w:pPr>
      <w:rPr>
        <w:rFonts w:ascii="Calibri" w:hAnsi="Calibri" w:hint="default"/>
        <w:b w:val="0"/>
        <w:i w:val="0"/>
        <w:vanish w:val="0"/>
        <w:color w:val="auto"/>
        <w:sz w:val="22"/>
      </w:rPr>
    </w:lvl>
    <w:lvl w:ilvl="2">
      <w:start w:val="1"/>
      <w:numFmt w:val="lowerLetter"/>
      <w:lvlText w:val="%3)"/>
      <w:lvlJc w:val="left"/>
      <w:pPr>
        <w:tabs>
          <w:tab w:val="num" w:pos="1152"/>
        </w:tabs>
        <w:ind w:left="1152" w:hanging="360"/>
      </w:pPr>
      <w:rPr>
        <w:rFonts w:hint="default"/>
        <w:b w:val="0"/>
        <w:i w:val="0"/>
        <w:vanish w:val="0"/>
        <w:color w:val="auto"/>
        <w:sz w:val="22"/>
      </w:rPr>
    </w:lvl>
    <w:lvl w:ilvl="3">
      <w:start w:val="1"/>
      <w:numFmt w:val="bullet"/>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13" w15:restartNumberingAfterBreak="0">
    <w:nsid w:val="26456FFD"/>
    <w:multiLevelType w:val="multilevel"/>
    <w:tmpl w:val="9ED24C28"/>
    <w:lvl w:ilvl="0">
      <w:start w:val="1"/>
      <w:numFmt w:val="bullet"/>
      <w:pStyle w:val="Tablebullet"/>
      <w:lvlText w:val=""/>
      <w:lvlJc w:val="left"/>
      <w:pPr>
        <w:ind w:left="288" w:hanging="288"/>
      </w:pPr>
      <w:rPr>
        <w:rFonts w:ascii="Symbol" w:hAnsi="Symbol" w:hint="default"/>
        <w:color w:val="000000" w:themeColor="text1"/>
      </w:rPr>
    </w:lvl>
    <w:lvl w:ilvl="1">
      <w:start w:val="1"/>
      <w:numFmt w:val="bullet"/>
      <w:pStyle w:val="Tabledash"/>
      <w:lvlText w:val="–"/>
      <w:lvlJc w:val="left"/>
      <w:pPr>
        <w:ind w:left="576" w:hanging="288"/>
      </w:pPr>
      <w:rPr>
        <w:rFonts w:ascii="Calibri" w:hAnsi="Calibri" w:hint="default"/>
        <w:color w:val="auto"/>
      </w:rPr>
    </w:lvl>
    <w:lvl w:ilvl="2">
      <w:start w:val="1"/>
      <w:numFmt w:val="decimal"/>
      <w:pStyle w:val="Tablenum1"/>
      <w:lvlText w:val="%3."/>
      <w:lvlJc w:val="left"/>
      <w:pPr>
        <w:tabs>
          <w:tab w:val="num" w:pos="360"/>
        </w:tabs>
        <w:ind w:left="360" w:hanging="360"/>
      </w:pPr>
      <w:rPr>
        <w:rFonts w:hint="default"/>
      </w:rPr>
    </w:lvl>
    <w:lvl w:ilvl="3">
      <w:start w:val="1"/>
      <w:numFmt w:val="lowerLetter"/>
      <w:pStyle w:val="Tablenum2"/>
      <w:lvlText w:val="(%4)"/>
      <w:lvlJc w:val="left"/>
      <w:pPr>
        <w:tabs>
          <w:tab w:val="num" w:pos="720"/>
        </w:tabs>
        <w:ind w:left="7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9067B7D"/>
    <w:multiLevelType w:val="multilevel"/>
    <w:tmpl w:val="9B9E7C7C"/>
    <w:lvl w:ilvl="0">
      <w:start w:val="1"/>
      <w:numFmt w:val="bullet"/>
      <w:lvlText w:val=""/>
      <w:lvlJc w:val="left"/>
      <w:pPr>
        <w:tabs>
          <w:tab w:val="num" w:pos="360"/>
        </w:tabs>
        <w:ind w:left="360" w:hanging="360"/>
      </w:pPr>
      <w:rPr>
        <w:rFonts w:ascii="Symbol" w:hAnsi="Symbol" w:hint="default"/>
        <w:b w:val="0"/>
        <w:i w:val="0"/>
        <w:vanish w:val="0"/>
        <w:color w:val="auto"/>
        <w:sz w:val="22"/>
      </w:rPr>
    </w:lvl>
    <w:lvl w:ilvl="1">
      <w:start w:val="1"/>
      <w:numFmt w:val="bullet"/>
      <w:lvlText w:val="–"/>
      <w:lvlJc w:val="left"/>
      <w:pPr>
        <w:tabs>
          <w:tab w:val="num" w:pos="720"/>
        </w:tabs>
        <w:ind w:left="720" w:hanging="360"/>
      </w:pPr>
      <w:rPr>
        <w:rFonts w:ascii="Calibri" w:hAnsi="Calibri" w:hint="default"/>
        <w:b w:val="0"/>
        <w:i w:val="0"/>
        <w:vanish w:val="0"/>
        <w:color w:val="auto"/>
        <w:sz w:val="22"/>
      </w:rPr>
    </w:lvl>
    <w:lvl w:ilvl="2">
      <w:start w:val="3"/>
      <w:numFmt w:val="lowerLetter"/>
      <w:lvlText w:val="%3)"/>
      <w:lvlJc w:val="left"/>
      <w:pPr>
        <w:tabs>
          <w:tab w:val="num" w:pos="1152"/>
        </w:tabs>
        <w:ind w:left="1152" w:hanging="360"/>
      </w:pPr>
      <w:rPr>
        <w:rFonts w:hint="default"/>
        <w:b w:val="0"/>
        <w:i w:val="0"/>
        <w:vanish w:val="0"/>
        <w:color w:val="auto"/>
        <w:sz w:val="22"/>
      </w:rPr>
    </w:lvl>
    <w:lvl w:ilvl="3">
      <w:start w:val="1"/>
      <w:numFmt w:val="bullet"/>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15" w15:restartNumberingAfterBreak="0">
    <w:nsid w:val="2F0053CB"/>
    <w:multiLevelType w:val="multilevel"/>
    <w:tmpl w:val="CC520376"/>
    <w:lvl w:ilvl="0">
      <w:start w:val="1"/>
      <w:numFmt w:val="bullet"/>
      <w:lvlText w:val=""/>
      <w:lvlJc w:val="left"/>
      <w:pPr>
        <w:tabs>
          <w:tab w:val="num" w:pos="360"/>
        </w:tabs>
        <w:ind w:left="360" w:hanging="360"/>
      </w:pPr>
      <w:rPr>
        <w:rFonts w:ascii="Symbol" w:hAnsi="Symbol" w:hint="default"/>
        <w:b w:val="0"/>
        <w:i w:val="0"/>
        <w:vanish w:val="0"/>
        <w:color w:val="auto"/>
        <w:sz w:val="22"/>
      </w:rPr>
    </w:lvl>
    <w:lvl w:ilvl="1">
      <w:start w:val="1"/>
      <w:numFmt w:val="bullet"/>
      <w:lvlText w:val="–"/>
      <w:lvlJc w:val="left"/>
      <w:pPr>
        <w:tabs>
          <w:tab w:val="num" w:pos="720"/>
        </w:tabs>
        <w:ind w:left="720" w:hanging="360"/>
      </w:pPr>
      <w:rPr>
        <w:rFonts w:ascii="Calibri" w:hAnsi="Calibri" w:hint="default"/>
        <w:b w:val="0"/>
        <w:i w:val="0"/>
        <w:vanish w:val="0"/>
        <w:color w:val="auto"/>
        <w:sz w:val="22"/>
      </w:rPr>
    </w:lvl>
    <w:lvl w:ilvl="2">
      <w:start w:val="1"/>
      <w:numFmt w:val="lowerLetter"/>
      <w:lvlText w:val="%3)"/>
      <w:lvlJc w:val="left"/>
      <w:pPr>
        <w:tabs>
          <w:tab w:val="num" w:pos="1152"/>
        </w:tabs>
        <w:ind w:left="1152" w:hanging="360"/>
      </w:pPr>
      <w:rPr>
        <w:rFonts w:hint="default"/>
        <w:b w:val="0"/>
        <w:i w:val="0"/>
        <w:vanish w:val="0"/>
        <w:color w:val="auto"/>
        <w:sz w:val="22"/>
      </w:rPr>
    </w:lvl>
    <w:lvl w:ilvl="3">
      <w:start w:val="1"/>
      <w:numFmt w:val="bullet"/>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16" w15:restartNumberingAfterBreak="0">
    <w:nsid w:val="3DE54E08"/>
    <w:multiLevelType w:val="multilevel"/>
    <w:tmpl w:val="A1E20992"/>
    <w:lvl w:ilvl="0">
      <w:start w:val="1"/>
      <w:numFmt w:val="bullet"/>
      <w:lvlText w:val=""/>
      <w:lvlJc w:val="left"/>
      <w:pPr>
        <w:tabs>
          <w:tab w:val="num" w:pos="360"/>
        </w:tabs>
        <w:ind w:left="360" w:hanging="360"/>
      </w:pPr>
      <w:rPr>
        <w:rFonts w:ascii="Symbol" w:hAnsi="Symbol" w:hint="default"/>
        <w:b w:val="0"/>
        <w:i w:val="0"/>
        <w:vanish w:val="0"/>
        <w:color w:val="auto"/>
        <w:sz w:val="22"/>
      </w:rPr>
    </w:lvl>
    <w:lvl w:ilvl="1">
      <w:start w:val="1"/>
      <w:numFmt w:val="bullet"/>
      <w:lvlText w:val="–"/>
      <w:lvlJc w:val="left"/>
      <w:pPr>
        <w:tabs>
          <w:tab w:val="num" w:pos="720"/>
        </w:tabs>
        <w:ind w:left="720" w:hanging="360"/>
      </w:pPr>
      <w:rPr>
        <w:rFonts w:ascii="Calibri" w:hAnsi="Calibri" w:hint="default"/>
        <w:b w:val="0"/>
        <w:i w:val="0"/>
        <w:vanish w:val="0"/>
        <w:color w:val="auto"/>
        <w:sz w:val="22"/>
      </w:rPr>
    </w:lvl>
    <w:lvl w:ilvl="2">
      <w:start w:val="1"/>
      <w:numFmt w:val="lowerLetter"/>
      <w:lvlText w:val="%3)"/>
      <w:lvlJc w:val="left"/>
      <w:pPr>
        <w:tabs>
          <w:tab w:val="num" w:pos="1152"/>
        </w:tabs>
        <w:ind w:left="1152" w:hanging="360"/>
      </w:pPr>
      <w:rPr>
        <w:rFonts w:hint="default"/>
        <w:b w:val="0"/>
        <w:i w:val="0"/>
        <w:vanish w:val="0"/>
        <w:color w:val="auto"/>
        <w:sz w:val="22"/>
      </w:rPr>
    </w:lvl>
    <w:lvl w:ilvl="3">
      <w:start w:val="1"/>
      <w:numFmt w:val="bullet"/>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17" w15:restartNumberingAfterBreak="0">
    <w:nsid w:val="40066D43"/>
    <w:multiLevelType w:val="multilevel"/>
    <w:tmpl w:val="F782ED6A"/>
    <w:lvl w:ilvl="0">
      <w:start w:val="1"/>
      <w:numFmt w:val="bullet"/>
      <w:lvlText w:val=""/>
      <w:lvlJc w:val="left"/>
      <w:pPr>
        <w:tabs>
          <w:tab w:val="num" w:pos="360"/>
        </w:tabs>
        <w:ind w:left="360" w:hanging="360"/>
      </w:pPr>
      <w:rPr>
        <w:rFonts w:ascii="Symbol" w:hAnsi="Symbol" w:hint="default"/>
        <w:b w:val="0"/>
        <w:i w:val="0"/>
        <w:vanish w:val="0"/>
        <w:color w:val="auto"/>
        <w:sz w:val="22"/>
      </w:rPr>
    </w:lvl>
    <w:lvl w:ilvl="1">
      <w:start w:val="1"/>
      <w:numFmt w:val="bullet"/>
      <w:lvlText w:val="–"/>
      <w:lvlJc w:val="left"/>
      <w:pPr>
        <w:tabs>
          <w:tab w:val="num" w:pos="720"/>
        </w:tabs>
        <w:ind w:left="720" w:hanging="360"/>
      </w:pPr>
      <w:rPr>
        <w:rFonts w:ascii="Calibri" w:hAnsi="Calibri" w:hint="default"/>
        <w:b w:val="0"/>
        <w:i w:val="0"/>
        <w:vanish w:val="0"/>
        <w:color w:val="auto"/>
        <w:sz w:val="22"/>
      </w:rPr>
    </w:lvl>
    <w:lvl w:ilvl="2">
      <w:start w:val="1"/>
      <w:numFmt w:val="lowerLetter"/>
      <w:lvlText w:val="%3)"/>
      <w:lvlJc w:val="left"/>
      <w:pPr>
        <w:tabs>
          <w:tab w:val="num" w:pos="1152"/>
        </w:tabs>
        <w:ind w:left="1152" w:hanging="360"/>
      </w:pPr>
      <w:rPr>
        <w:rFonts w:hint="default"/>
        <w:b w:val="0"/>
        <w:i w:val="0"/>
        <w:vanish w:val="0"/>
        <w:color w:val="auto"/>
        <w:sz w:val="22"/>
      </w:rPr>
    </w:lvl>
    <w:lvl w:ilvl="3">
      <w:start w:val="1"/>
      <w:numFmt w:val="bullet"/>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18" w15:restartNumberingAfterBreak="0">
    <w:nsid w:val="40361A61"/>
    <w:multiLevelType w:val="multilevel"/>
    <w:tmpl w:val="7E3C549E"/>
    <w:lvl w:ilvl="0">
      <w:start w:val="1"/>
      <w:numFmt w:val="bullet"/>
      <w:lvlText w:val=""/>
      <w:lvlJc w:val="left"/>
      <w:pPr>
        <w:tabs>
          <w:tab w:val="num" w:pos="360"/>
        </w:tabs>
        <w:ind w:left="360" w:hanging="360"/>
      </w:pPr>
      <w:rPr>
        <w:rFonts w:ascii="Symbol" w:hAnsi="Symbol" w:hint="default"/>
        <w:b w:val="0"/>
        <w:i w:val="0"/>
        <w:vanish w:val="0"/>
        <w:color w:val="auto"/>
        <w:sz w:val="22"/>
      </w:rPr>
    </w:lvl>
    <w:lvl w:ilvl="1">
      <w:start w:val="1"/>
      <w:numFmt w:val="bullet"/>
      <w:lvlText w:val="–"/>
      <w:lvlJc w:val="left"/>
      <w:pPr>
        <w:tabs>
          <w:tab w:val="num" w:pos="720"/>
        </w:tabs>
        <w:ind w:left="720" w:hanging="360"/>
      </w:pPr>
      <w:rPr>
        <w:rFonts w:ascii="Calibri" w:hAnsi="Calibri" w:hint="default"/>
        <w:b w:val="0"/>
        <w:i w:val="0"/>
        <w:vanish w:val="0"/>
        <w:color w:val="auto"/>
        <w:sz w:val="22"/>
      </w:rPr>
    </w:lvl>
    <w:lvl w:ilvl="2">
      <w:start w:val="1"/>
      <w:numFmt w:val="lowerLetter"/>
      <w:lvlText w:val="%3)"/>
      <w:lvlJc w:val="left"/>
      <w:pPr>
        <w:tabs>
          <w:tab w:val="num" w:pos="1152"/>
        </w:tabs>
        <w:ind w:left="1152" w:hanging="360"/>
      </w:pPr>
      <w:rPr>
        <w:rFonts w:hint="default"/>
        <w:b w:val="0"/>
        <w:i w:val="0"/>
        <w:vanish w:val="0"/>
        <w:color w:val="auto"/>
        <w:sz w:val="22"/>
      </w:rPr>
    </w:lvl>
    <w:lvl w:ilvl="3">
      <w:start w:val="1"/>
      <w:numFmt w:val="bullet"/>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19" w15:restartNumberingAfterBreak="0">
    <w:nsid w:val="422B24CF"/>
    <w:multiLevelType w:val="hybridMultilevel"/>
    <w:tmpl w:val="BF26C6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46D3A6A"/>
    <w:multiLevelType w:val="multilevel"/>
    <w:tmpl w:val="2D44ECD8"/>
    <w:lvl w:ilvl="0">
      <w:start w:val="1"/>
      <w:numFmt w:val="bullet"/>
      <w:lvlText w:val=""/>
      <w:lvlJc w:val="left"/>
      <w:pPr>
        <w:tabs>
          <w:tab w:val="num" w:pos="360"/>
        </w:tabs>
        <w:ind w:left="360" w:hanging="360"/>
      </w:pPr>
      <w:rPr>
        <w:rFonts w:ascii="Symbol" w:hAnsi="Symbol" w:hint="default"/>
        <w:b w:val="0"/>
        <w:i w:val="0"/>
        <w:vanish w:val="0"/>
        <w:color w:val="auto"/>
        <w:sz w:val="22"/>
      </w:rPr>
    </w:lvl>
    <w:lvl w:ilvl="1">
      <w:start w:val="1"/>
      <w:numFmt w:val="bullet"/>
      <w:lvlText w:val="–"/>
      <w:lvlJc w:val="left"/>
      <w:pPr>
        <w:tabs>
          <w:tab w:val="num" w:pos="720"/>
        </w:tabs>
        <w:ind w:left="720" w:hanging="360"/>
      </w:pPr>
      <w:rPr>
        <w:rFonts w:ascii="Calibri" w:hAnsi="Calibri" w:hint="default"/>
        <w:b w:val="0"/>
        <w:i w:val="0"/>
        <w:vanish w:val="0"/>
        <w:color w:val="auto"/>
        <w:sz w:val="22"/>
      </w:rPr>
    </w:lvl>
    <w:lvl w:ilvl="2">
      <w:start w:val="1"/>
      <w:numFmt w:val="lowerLetter"/>
      <w:lvlText w:val="%3)"/>
      <w:lvlJc w:val="left"/>
      <w:pPr>
        <w:tabs>
          <w:tab w:val="num" w:pos="1152"/>
        </w:tabs>
        <w:ind w:left="1152" w:hanging="360"/>
      </w:pPr>
      <w:rPr>
        <w:rFonts w:hint="default"/>
        <w:b w:val="0"/>
        <w:i w:val="0"/>
        <w:vanish w:val="0"/>
        <w:color w:val="auto"/>
        <w:sz w:val="22"/>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21" w15:restartNumberingAfterBreak="0">
    <w:nsid w:val="4588418E"/>
    <w:multiLevelType w:val="multilevel"/>
    <w:tmpl w:val="5E02F616"/>
    <w:lvl w:ilvl="0">
      <w:start w:val="1"/>
      <w:numFmt w:val="bullet"/>
      <w:lvlText w:val=""/>
      <w:lvlJc w:val="left"/>
      <w:pPr>
        <w:tabs>
          <w:tab w:val="num" w:pos="360"/>
        </w:tabs>
        <w:ind w:left="360" w:hanging="360"/>
      </w:pPr>
      <w:rPr>
        <w:rFonts w:ascii="Symbol" w:hAnsi="Symbol" w:hint="default"/>
        <w:b w:val="0"/>
        <w:i w:val="0"/>
        <w:vanish w:val="0"/>
        <w:color w:val="auto"/>
        <w:sz w:val="22"/>
      </w:rPr>
    </w:lvl>
    <w:lvl w:ilvl="1">
      <w:start w:val="1"/>
      <w:numFmt w:val="bullet"/>
      <w:lvlText w:val="–"/>
      <w:lvlJc w:val="left"/>
      <w:pPr>
        <w:tabs>
          <w:tab w:val="num" w:pos="720"/>
        </w:tabs>
        <w:ind w:left="720" w:hanging="360"/>
      </w:pPr>
      <w:rPr>
        <w:rFonts w:ascii="Calibri" w:hAnsi="Calibri" w:hint="default"/>
        <w:b w:val="0"/>
        <w:i w:val="0"/>
        <w:vanish w:val="0"/>
        <w:color w:val="auto"/>
        <w:sz w:val="22"/>
      </w:rPr>
    </w:lvl>
    <w:lvl w:ilvl="2">
      <w:start w:val="1"/>
      <w:numFmt w:val="lowerLetter"/>
      <w:lvlText w:val="%3)"/>
      <w:lvlJc w:val="left"/>
      <w:pPr>
        <w:tabs>
          <w:tab w:val="num" w:pos="1152"/>
        </w:tabs>
        <w:ind w:left="1152" w:hanging="360"/>
      </w:pPr>
      <w:rPr>
        <w:rFonts w:hint="default"/>
        <w:b w:val="0"/>
        <w:i w:val="0"/>
        <w:vanish w:val="0"/>
        <w:color w:val="auto"/>
        <w:sz w:val="22"/>
      </w:rPr>
    </w:lvl>
    <w:lvl w:ilvl="3">
      <w:start w:val="1"/>
      <w:numFmt w:val="bullet"/>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22" w15:restartNumberingAfterBreak="0">
    <w:nsid w:val="49D37AF7"/>
    <w:multiLevelType w:val="multilevel"/>
    <w:tmpl w:val="33882EF0"/>
    <w:lvl w:ilvl="0">
      <w:start w:val="1"/>
      <w:numFmt w:val="bullet"/>
      <w:lvlText w:val=""/>
      <w:lvlJc w:val="left"/>
      <w:pPr>
        <w:tabs>
          <w:tab w:val="num" w:pos="360"/>
        </w:tabs>
        <w:ind w:left="360" w:hanging="360"/>
      </w:pPr>
      <w:rPr>
        <w:rFonts w:ascii="Symbol" w:hAnsi="Symbol" w:hint="default"/>
        <w:b w:val="0"/>
        <w:i w:val="0"/>
        <w:vanish w:val="0"/>
        <w:color w:val="auto"/>
        <w:sz w:val="22"/>
      </w:rPr>
    </w:lvl>
    <w:lvl w:ilvl="1">
      <w:start w:val="1"/>
      <w:numFmt w:val="bullet"/>
      <w:lvlText w:val="–"/>
      <w:lvlJc w:val="left"/>
      <w:pPr>
        <w:tabs>
          <w:tab w:val="num" w:pos="720"/>
        </w:tabs>
        <w:ind w:left="720" w:hanging="360"/>
      </w:pPr>
      <w:rPr>
        <w:rFonts w:ascii="Calibri" w:hAnsi="Calibri" w:hint="default"/>
        <w:b w:val="0"/>
        <w:i w:val="0"/>
        <w:vanish w:val="0"/>
        <w:color w:val="auto"/>
        <w:sz w:val="22"/>
      </w:rPr>
    </w:lvl>
    <w:lvl w:ilvl="2">
      <w:start w:val="1"/>
      <w:numFmt w:val="lowerLetter"/>
      <w:lvlText w:val="%3)"/>
      <w:lvlJc w:val="left"/>
      <w:pPr>
        <w:tabs>
          <w:tab w:val="num" w:pos="1152"/>
        </w:tabs>
        <w:ind w:left="1152" w:hanging="360"/>
      </w:pPr>
      <w:rPr>
        <w:rFonts w:hint="default"/>
        <w:b w:val="0"/>
        <w:i w:val="0"/>
        <w:vanish w:val="0"/>
        <w:color w:val="auto"/>
        <w:sz w:val="22"/>
      </w:rPr>
    </w:lvl>
    <w:lvl w:ilvl="3">
      <w:start w:val="1"/>
      <w:numFmt w:val="bullet"/>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23" w15:restartNumberingAfterBreak="0">
    <w:nsid w:val="502B5387"/>
    <w:multiLevelType w:val="hybridMultilevel"/>
    <w:tmpl w:val="5B32FEF8"/>
    <w:lvl w:ilvl="0" w:tplc="0C090003">
      <w:start w:val="1"/>
      <w:numFmt w:val="bullet"/>
      <w:lvlText w:val="o"/>
      <w:lvlJc w:val="left"/>
      <w:pPr>
        <w:ind w:left="1512" w:hanging="360"/>
      </w:pPr>
      <w:rPr>
        <w:rFonts w:ascii="Courier New" w:hAnsi="Courier New" w:cs="Courier New" w:hint="default"/>
      </w:rPr>
    </w:lvl>
    <w:lvl w:ilvl="1" w:tplc="0C090003" w:tentative="1">
      <w:start w:val="1"/>
      <w:numFmt w:val="bullet"/>
      <w:lvlText w:val="o"/>
      <w:lvlJc w:val="left"/>
      <w:pPr>
        <w:ind w:left="2232" w:hanging="360"/>
      </w:pPr>
      <w:rPr>
        <w:rFonts w:ascii="Courier New" w:hAnsi="Courier New" w:cs="Courier New" w:hint="default"/>
      </w:rPr>
    </w:lvl>
    <w:lvl w:ilvl="2" w:tplc="0C090005" w:tentative="1">
      <w:start w:val="1"/>
      <w:numFmt w:val="bullet"/>
      <w:lvlText w:val=""/>
      <w:lvlJc w:val="left"/>
      <w:pPr>
        <w:ind w:left="2952" w:hanging="360"/>
      </w:pPr>
      <w:rPr>
        <w:rFonts w:ascii="Wingdings" w:hAnsi="Wingdings" w:hint="default"/>
      </w:rPr>
    </w:lvl>
    <w:lvl w:ilvl="3" w:tplc="0C090001" w:tentative="1">
      <w:start w:val="1"/>
      <w:numFmt w:val="bullet"/>
      <w:lvlText w:val=""/>
      <w:lvlJc w:val="left"/>
      <w:pPr>
        <w:ind w:left="3672" w:hanging="360"/>
      </w:pPr>
      <w:rPr>
        <w:rFonts w:ascii="Symbol" w:hAnsi="Symbol" w:hint="default"/>
      </w:rPr>
    </w:lvl>
    <w:lvl w:ilvl="4" w:tplc="0C090003" w:tentative="1">
      <w:start w:val="1"/>
      <w:numFmt w:val="bullet"/>
      <w:lvlText w:val="o"/>
      <w:lvlJc w:val="left"/>
      <w:pPr>
        <w:ind w:left="4392" w:hanging="360"/>
      </w:pPr>
      <w:rPr>
        <w:rFonts w:ascii="Courier New" w:hAnsi="Courier New" w:cs="Courier New" w:hint="default"/>
      </w:rPr>
    </w:lvl>
    <w:lvl w:ilvl="5" w:tplc="0C090005" w:tentative="1">
      <w:start w:val="1"/>
      <w:numFmt w:val="bullet"/>
      <w:lvlText w:val=""/>
      <w:lvlJc w:val="left"/>
      <w:pPr>
        <w:ind w:left="5112" w:hanging="360"/>
      </w:pPr>
      <w:rPr>
        <w:rFonts w:ascii="Wingdings" w:hAnsi="Wingdings" w:hint="default"/>
      </w:rPr>
    </w:lvl>
    <w:lvl w:ilvl="6" w:tplc="0C090001" w:tentative="1">
      <w:start w:val="1"/>
      <w:numFmt w:val="bullet"/>
      <w:lvlText w:val=""/>
      <w:lvlJc w:val="left"/>
      <w:pPr>
        <w:ind w:left="5832" w:hanging="360"/>
      </w:pPr>
      <w:rPr>
        <w:rFonts w:ascii="Symbol" w:hAnsi="Symbol" w:hint="default"/>
      </w:rPr>
    </w:lvl>
    <w:lvl w:ilvl="7" w:tplc="0C090003" w:tentative="1">
      <w:start w:val="1"/>
      <w:numFmt w:val="bullet"/>
      <w:lvlText w:val="o"/>
      <w:lvlJc w:val="left"/>
      <w:pPr>
        <w:ind w:left="6552" w:hanging="360"/>
      </w:pPr>
      <w:rPr>
        <w:rFonts w:ascii="Courier New" w:hAnsi="Courier New" w:cs="Courier New" w:hint="default"/>
      </w:rPr>
    </w:lvl>
    <w:lvl w:ilvl="8" w:tplc="0C090005" w:tentative="1">
      <w:start w:val="1"/>
      <w:numFmt w:val="bullet"/>
      <w:lvlText w:val=""/>
      <w:lvlJc w:val="left"/>
      <w:pPr>
        <w:ind w:left="7272" w:hanging="360"/>
      </w:pPr>
      <w:rPr>
        <w:rFonts w:ascii="Wingdings" w:hAnsi="Wingdings" w:hint="default"/>
      </w:rPr>
    </w:lvl>
  </w:abstractNum>
  <w:abstractNum w:abstractNumId="24" w15:restartNumberingAfterBreak="0">
    <w:nsid w:val="50AE799C"/>
    <w:multiLevelType w:val="hybridMultilevel"/>
    <w:tmpl w:val="4E7083E6"/>
    <w:lvl w:ilvl="0" w:tplc="0C090003">
      <w:start w:val="1"/>
      <w:numFmt w:val="bullet"/>
      <w:lvlText w:val="o"/>
      <w:lvlJc w:val="left"/>
      <w:pPr>
        <w:ind w:left="1512" w:hanging="360"/>
      </w:pPr>
      <w:rPr>
        <w:rFonts w:ascii="Courier New" w:hAnsi="Courier New" w:cs="Courier New" w:hint="default"/>
      </w:rPr>
    </w:lvl>
    <w:lvl w:ilvl="1" w:tplc="0C090003" w:tentative="1">
      <w:start w:val="1"/>
      <w:numFmt w:val="bullet"/>
      <w:lvlText w:val="o"/>
      <w:lvlJc w:val="left"/>
      <w:pPr>
        <w:ind w:left="2232" w:hanging="360"/>
      </w:pPr>
      <w:rPr>
        <w:rFonts w:ascii="Courier New" w:hAnsi="Courier New" w:cs="Courier New" w:hint="default"/>
      </w:rPr>
    </w:lvl>
    <w:lvl w:ilvl="2" w:tplc="0C090005" w:tentative="1">
      <w:start w:val="1"/>
      <w:numFmt w:val="bullet"/>
      <w:lvlText w:val=""/>
      <w:lvlJc w:val="left"/>
      <w:pPr>
        <w:ind w:left="2952" w:hanging="360"/>
      </w:pPr>
      <w:rPr>
        <w:rFonts w:ascii="Wingdings" w:hAnsi="Wingdings" w:hint="default"/>
      </w:rPr>
    </w:lvl>
    <w:lvl w:ilvl="3" w:tplc="0C090001" w:tentative="1">
      <w:start w:val="1"/>
      <w:numFmt w:val="bullet"/>
      <w:lvlText w:val=""/>
      <w:lvlJc w:val="left"/>
      <w:pPr>
        <w:ind w:left="3672" w:hanging="360"/>
      </w:pPr>
      <w:rPr>
        <w:rFonts w:ascii="Symbol" w:hAnsi="Symbol" w:hint="default"/>
      </w:rPr>
    </w:lvl>
    <w:lvl w:ilvl="4" w:tplc="0C090003" w:tentative="1">
      <w:start w:val="1"/>
      <w:numFmt w:val="bullet"/>
      <w:lvlText w:val="o"/>
      <w:lvlJc w:val="left"/>
      <w:pPr>
        <w:ind w:left="4392" w:hanging="360"/>
      </w:pPr>
      <w:rPr>
        <w:rFonts w:ascii="Courier New" w:hAnsi="Courier New" w:cs="Courier New" w:hint="default"/>
      </w:rPr>
    </w:lvl>
    <w:lvl w:ilvl="5" w:tplc="0C090005" w:tentative="1">
      <w:start w:val="1"/>
      <w:numFmt w:val="bullet"/>
      <w:lvlText w:val=""/>
      <w:lvlJc w:val="left"/>
      <w:pPr>
        <w:ind w:left="5112" w:hanging="360"/>
      </w:pPr>
      <w:rPr>
        <w:rFonts w:ascii="Wingdings" w:hAnsi="Wingdings" w:hint="default"/>
      </w:rPr>
    </w:lvl>
    <w:lvl w:ilvl="6" w:tplc="0C090001" w:tentative="1">
      <w:start w:val="1"/>
      <w:numFmt w:val="bullet"/>
      <w:lvlText w:val=""/>
      <w:lvlJc w:val="left"/>
      <w:pPr>
        <w:ind w:left="5832" w:hanging="360"/>
      </w:pPr>
      <w:rPr>
        <w:rFonts w:ascii="Symbol" w:hAnsi="Symbol" w:hint="default"/>
      </w:rPr>
    </w:lvl>
    <w:lvl w:ilvl="7" w:tplc="0C090003" w:tentative="1">
      <w:start w:val="1"/>
      <w:numFmt w:val="bullet"/>
      <w:lvlText w:val="o"/>
      <w:lvlJc w:val="left"/>
      <w:pPr>
        <w:ind w:left="6552" w:hanging="360"/>
      </w:pPr>
      <w:rPr>
        <w:rFonts w:ascii="Courier New" w:hAnsi="Courier New" w:cs="Courier New" w:hint="default"/>
      </w:rPr>
    </w:lvl>
    <w:lvl w:ilvl="8" w:tplc="0C090005" w:tentative="1">
      <w:start w:val="1"/>
      <w:numFmt w:val="bullet"/>
      <w:lvlText w:val=""/>
      <w:lvlJc w:val="left"/>
      <w:pPr>
        <w:ind w:left="7272" w:hanging="360"/>
      </w:pPr>
      <w:rPr>
        <w:rFonts w:ascii="Wingdings" w:hAnsi="Wingdings" w:hint="default"/>
      </w:rPr>
    </w:lvl>
  </w:abstractNum>
  <w:abstractNum w:abstractNumId="25" w15:restartNumberingAfterBreak="0">
    <w:nsid w:val="63C5588B"/>
    <w:multiLevelType w:val="multilevel"/>
    <w:tmpl w:val="1C96F2C4"/>
    <w:lvl w:ilvl="0">
      <w:start w:val="1"/>
      <w:numFmt w:val="bullet"/>
      <w:lvlText w:val=""/>
      <w:lvlJc w:val="left"/>
      <w:pPr>
        <w:tabs>
          <w:tab w:val="num" w:pos="360"/>
        </w:tabs>
        <w:ind w:left="360" w:hanging="360"/>
      </w:pPr>
      <w:rPr>
        <w:rFonts w:ascii="Symbol" w:hAnsi="Symbol" w:hint="default"/>
        <w:b w:val="0"/>
        <w:i w:val="0"/>
        <w:vanish w:val="0"/>
        <w:color w:val="auto"/>
        <w:sz w:val="22"/>
      </w:rPr>
    </w:lvl>
    <w:lvl w:ilvl="1">
      <w:start w:val="1"/>
      <w:numFmt w:val="bullet"/>
      <w:lvlText w:val="–"/>
      <w:lvlJc w:val="left"/>
      <w:pPr>
        <w:tabs>
          <w:tab w:val="num" w:pos="720"/>
        </w:tabs>
        <w:ind w:left="720" w:hanging="360"/>
      </w:pPr>
      <w:rPr>
        <w:rFonts w:ascii="Calibri" w:hAnsi="Calibri" w:hint="default"/>
        <w:b w:val="0"/>
        <w:i w:val="0"/>
        <w:vanish w:val="0"/>
        <w:color w:val="auto"/>
        <w:sz w:val="22"/>
      </w:rPr>
    </w:lvl>
    <w:lvl w:ilvl="2">
      <w:start w:val="1"/>
      <w:numFmt w:val="lowerLetter"/>
      <w:lvlText w:val="%3)"/>
      <w:lvlJc w:val="left"/>
      <w:pPr>
        <w:tabs>
          <w:tab w:val="num" w:pos="1152"/>
        </w:tabs>
        <w:ind w:left="1152" w:hanging="360"/>
      </w:pPr>
      <w:rPr>
        <w:rFonts w:hint="default"/>
        <w:b w:val="0"/>
        <w:i w:val="0"/>
        <w:vanish w:val="0"/>
        <w:color w:val="auto"/>
        <w:sz w:val="22"/>
      </w:rPr>
    </w:lvl>
    <w:lvl w:ilvl="3">
      <w:start w:val="1"/>
      <w:numFmt w:val="bullet"/>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26" w15:restartNumberingAfterBreak="0">
    <w:nsid w:val="681B26BE"/>
    <w:multiLevelType w:val="multilevel"/>
    <w:tmpl w:val="04FC6FF6"/>
    <w:lvl w:ilvl="0">
      <w:start w:val="1"/>
      <w:numFmt w:val="bullet"/>
      <w:lvlText w:val=""/>
      <w:lvlJc w:val="left"/>
      <w:pPr>
        <w:tabs>
          <w:tab w:val="num" w:pos="360"/>
        </w:tabs>
        <w:ind w:left="360" w:hanging="360"/>
      </w:pPr>
      <w:rPr>
        <w:rFonts w:ascii="Symbol" w:hAnsi="Symbol" w:hint="default"/>
        <w:b w:val="0"/>
        <w:i w:val="0"/>
        <w:vanish w:val="0"/>
        <w:color w:val="auto"/>
        <w:sz w:val="22"/>
      </w:rPr>
    </w:lvl>
    <w:lvl w:ilvl="1">
      <w:start w:val="1"/>
      <w:numFmt w:val="bullet"/>
      <w:lvlText w:val="–"/>
      <w:lvlJc w:val="left"/>
      <w:pPr>
        <w:tabs>
          <w:tab w:val="num" w:pos="720"/>
        </w:tabs>
        <w:ind w:left="720" w:hanging="360"/>
      </w:pPr>
      <w:rPr>
        <w:rFonts w:ascii="Calibri" w:hAnsi="Calibri" w:hint="default"/>
        <w:b w:val="0"/>
        <w:i w:val="0"/>
        <w:vanish w:val="0"/>
        <w:color w:val="auto"/>
        <w:sz w:val="22"/>
      </w:rPr>
    </w:lvl>
    <w:lvl w:ilvl="2">
      <w:start w:val="1"/>
      <w:numFmt w:val="lowerLetter"/>
      <w:lvlText w:val="%3)"/>
      <w:lvlJc w:val="left"/>
      <w:pPr>
        <w:tabs>
          <w:tab w:val="num" w:pos="1152"/>
        </w:tabs>
        <w:ind w:left="1152" w:hanging="360"/>
      </w:pPr>
      <w:rPr>
        <w:rFonts w:hint="default"/>
        <w:b w:val="0"/>
        <w:i w:val="0"/>
        <w:vanish w:val="0"/>
        <w:color w:val="auto"/>
        <w:sz w:val="22"/>
      </w:rPr>
    </w:lvl>
    <w:lvl w:ilvl="3">
      <w:start w:val="1"/>
      <w:numFmt w:val="bullet"/>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27" w15:restartNumberingAfterBreak="0">
    <w:nsid w:val="6EC421A5"/>
    <w:multiLevelType w:val="multilevel"/>
    <w:tmpl w:val="02E2E0E2"/>
    <w:lvl w:ilvl="0">
      <w:start w:val="1"/>
      <w:numFmt w:val="bullet"/>
      <w:lvlText w:val=""/>
      <w:lvlJc w:val="left"/>
      <w:pPr>
        <w:tabs>
          <w:tab w:val="num" w:pos="360"/>
        </w:tabs>
        <w:ind w:left="360" w:hanging="360"/>
      </w:pPr>
      <w:rPr>
        <w:rFonts w:ascii="Symbol" w:hAnsi="Symbol" w:hint="default"/>
        <w:b w:val="0"/>
        <w:i w:val="0"/>
        <w:vanish w:val="0"/>
        <w:color w:val="auto"/>
        <w:sz w:val="22"/>
      </w:rPr>
    </w:lvl>
    <w:lvl w:ilvl="1">
      <w:start w:val="1"/>
      <w:numFmt w:val="bullet"/>
      <w:lvlText w:val="–"/>
      <w:lvlJc w:val="left"/>
      <w:pPr>
        <w:tabs>
          <w:tab w:val="num" w:pos="720"/>
        </w:tabs>
        <w:ind w:left="720" w:hanging="360"/>
      </w:pPr>
      <w:rPr>
        <w:rFonts w:ascii="Calibri" w:hAnsi="Calibri" w:hint="default"/>
        <w:b w:val="0"/>
        <w:i w:val="0"/>
        <w:vanish w:val="0"/>
        <w:color w:val="auto"/>
        <w:sz w:val="22"/>
      </w:rPr>
    </w:lvl>
    <w:lvl w:ilvl="2">
      <w:start w:val="1"/>
      <w:numFmt w:val="lowerLetter"/>
      <w:lvlText w:val="%3)"/>
      <w:lvlJc w:val="left"/>
      <w:pPr>
        <w:tabs>
          <w:tab w:val="num" w:pos="1152"/>
        </w:tabs>
        <w:ind w:left="1152" w:hanging="360"/>
      </w:pPr>
      <w:rPr>
        <w:rFonts w:hint="default"/>
        <w:b w:val="0"/>
        <w:i w:val="0"/>
        <w:vanish w:val="0"/>
        <w:color w:val="auto"/>
        <w:sz w:val="22"/>
      </w:rPr>
    </w:lvl>
    <w:lvl w:ilvl="3">
      <w:start w:val="1"/>
      <w:numFmt w:val="bullet"/>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28" w15:restartNumberingAfterBreak="0">
    <w:nsid w:val="731B17F0"/>
    <w:multiLevelType w:val="multilevel"/>
    <w:tmpl w:val="1D02245A"/>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864"/>
        </w:tabs>
        <w:ind w:left="720" w:hanging="360"/>
      </w:pPr>
      <w:rPr>
        <w:rFonts w:hint="default"/>
      </w:rPr>
    </w:lvl>
    <w:lvl w:ilvl="2">
      <w:start w:val="1"/>
      <w:numFmt w:val="decimal"/>
      <w:lvlText w:val="%3."/>
      <w:lvlJc w:val="left"/>
      <w:pPr>
        <w:tabs>
          <w:tab w:val="num" w:pos="792"/>
        </w:tabs>
        <w:ind w:left="792" w:hanging="792"/>
      </w:pPr>
      <w:rPr>
        <w:rFonts w:hint="default"/>
      </w:rPr>
    </w:lvl>
    <w:lvl w:ilvl="3">
      <w:start w:val="1"/>
      <w:numFmt w:val="decimal"/>
      <w:lvlText w:val="%3.%4"/>
      <w:lvlJc w:val="left"/>
      <w:pPr>
        <w:tabs>
          <w:tab w:val="num" w:pos="792"/>
        </w:tabs>
        <w:ind w:left="792" w:hanging="792"/>
      </w:pPr>
      <w:rPr>
        <w:rFonts w:hint="default"/>
      </w:rPr>
    </w:lvl>
    <w:lvl w:ilvl="4">
      <w:start w:val="1"/>
      <w:numFmt w:val="decimal"/>
      <w:lvlRestart w:val="1"/>
      <w:lvlText w:val="%3.%4.%5"/>
      <w:lvlJc w:val="left"/>
      <w:pPr>
        <w:tabs>
          <w:tab w:val="num" w:pos="792"/>
        </w:tabs>
        <w:ind w:left="792" w:hanging="792"/>
      </w:pPr>
      <w:rPr>
        <w:rFonts w:hint="default"/>
      </w:rPr>
    </w:lvl>
    <w:lvl w:ilvl="5">
      <w:start w:val="1"/>
      <w:numFmt w:val="decimal"/>
      <w:lvlText w:val="%3.%4.%5.%6"/>
      <w:lvlJc w:val="left"/>
      <w:pPr>
        <w:tabs>
          <w:tab w:val="num" w:pos="792"/>
        </w:tabs>
        <w:ind w:left="792" w:hanging="792"/>
      </w:pPr>
      <w:rPr>
        <w:rFonts w:hint="default"/>
      </w:rPr>
    </w:lvl>
    <w:lvl w:ilvl="6">
      <w:start w:val="1"/>
      <w:numFmt w:val="lowerLetter"/>
      <w:lvlText w:val="(%7)"/>
      <w:lvlJc w:val="left"/>
      <w:pPr>
        <w:tabs>
          <w:tab w:val="num" w:pos="1296"/>
        </w:tabs>
        <w:ind w:left="1296" w:hanging="504"/>
      </w:pPr>
      <w:rPr>
        <w:rFonts w:hint="default"/>
      </w:rPr>
    </w:lvl>
    <w:lvl w:ilvl="7">
      <w:start w:val="1"/>
      <w:numFmt w:val="lowerRoman"/>
      <w:lvlText w:val="(%8)"/>
      <w:lvlJc w:val="left"/>
      <w:pPr>
        <w:tabs>
          <w:tab w:val="num" w:pos="1800"/>
        </w:tabs>
        <w:ind w:left="1800" w:hanging="504"/>
      </w:pPr>
      <w:rPr>
        <w:rFonts w:hint="default"/>
      </w:rPr>
    </w:lvl>
    <w:lvl w:ilvl="8">
      <w:start w:val="1"/>
      <w:numFmt w:val="lowerLetter"/>
      <w:lvlText w:val="%9)"/>
      <w:lvlJc w:val="left"/>
      <w:pPr>
        <w:tabs>
          <w:tab w:val="num" w:pos="1296"/>
        </w:tabs>
        <w:ind w:left="1296" w:hanging="504"/>
      </w:pPr>
      <w:rPr>
        <w:rFonts w:hint="default"/>
      </w:rPr>
    </w:lvl>
  </w:abstractNum>
  <w:abstractNum w:abstractNumId="29" w15:restartNumberingAfterBreak="0">
    <w:nsid w:val="75493DD6"/>
    <w:multiLevelType w:val="multilevel"/>
    <w:tmpl w:val="090C9206"/>
    <w:lvl w:ilvl="0">
      <w:start w:val="1"/>
      <w:numFmt w:val="bullet"/>
      <w:lvlText w:val=""/>
      <w:lvlJc w:val="left"/>
      <w:pPr>
        <w:tabs>
          <w:tab w:val="num" w:pos="360"/>
        </w:tabs>
        <w:ind w:left="360" w:hanging="360"/>
      </w:pPr>
      <w:rPr>
        <w:rFonts w:ascii="Symbol" w:hAnsi="Symbol" w:hint="default"/>
        <w:b w:val="0"/>
        <w:i w:val="0"/>
        <w:vanish w:val="0"/>
        <w:color w:val="auto"/>
        <w:sz w:val="22"/>
      </w:rPr>
    </w:lvl>
    <w:lvl w:ilvl="1">
      <w:start w:val="1"/>
      <w:numFmt w:val="bullet"/>
      <w:lvlText w:val="–"/>
      <w:lvlJc w:val="left"/>
      <w:pPr>
        <w:tabs>
          <w:tab w:val="num" w:pos="720"/>
        </w:tabs>
        <w:ind w:left="720" w:hanging="360"/>
      </w:pPr>
      <w:rPr>
        <w:rFonts w:ascii="Calibri" w:hAnsi="Calibri" w:hint="default"/>
        <w:b w:val="0"/>
        <w:i w:val="0"/>
        <w:vanish w:val="0"/>
        <w:color w:val="auto"/>
        <w:sz w:val="22"/>
      </w:rPr>
    </w:lvl>
    <w:lvl w:ilvl="2">
      <w:start w:val="1"/>
      <w:numFmt w:val="lowerLetter"/>
      <w:lvlText w:val="%3)"/>
      <w:lvlJc w:val="left"/>
      <w:pPr>
        <w:tabs>
          <w:tab w:val="num" w:pos="1152"/>
        </w:tabs>
        <w:ind w:left="1152" w:hanging="360"/>
      </w:pPr>
      <w:rPr>
        <w:rFonts w:hint="default"/>
        <w:b w:val="0"/>
        <w:i w:val="0"/>
        <w:vanish w:val="0"/>
        <w:color w:val="auto"/>
        <w:sz w:val="22"/>
      </w:rPr>
    </w:lvl>
    <w:lvl w:ilvl="3">
      <w:start w:val="1"/>
      <w:numFmt w:val="bullet"/>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30" w15:restartNumberingAfterBreak="0">
    <w:nsid w:val="7A7E12E5"/>
    <w:multiLevelType w:val="hybridMultilevel"/>
    <w:tmpl w:val="3A5E8A9C"/>
    <w:lvl w:ilvl="0" w:tplc="1674E718">
      <w:start w:val="1"/>
      <w:numFmt w:val="decimal"/>
      <w:pStyle w:val="Numpara"/>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BAB1016"/>
    <w:multiLevelType w:val="multilevel"/>
    <w:tmpl w:val="A33A6D54"/>
    <w:lvl w:ilvl="0">
      <w:start w:val="1"/>
      <w:numFmt w:val="bullet"/>
      <w:lvlText w:val=""/>
      <w:lvlJc w:val="left"/>
      <w:pPr>
        <w:tabs>
          <w:tab w:val="num" w:pos="360"/>
        </w:tabs>
        <w:ind w:left="360" w:hanging="360"/>
      </w:pPr>
      <w:rPr>
        <w:rFonts w:ascii="Symbol" w:hAnsi="Symbol" w:hint="default"/>
        <w:b w:val="0"/>
        <w:i w:val="0"/>
        <w:vanish w:val="0"/>
        <w:color w:val="auto"/>
        <w:sz w:val="22"/>
      </w:rPr>
    </w:lvl>
    <w:lvl w:ilvl="1">
      <w:start w:val="1"/>
      <w:numFmt w:val="bullet"/>
      <w:lvlText w:val="–"/>
      <w:lvlJc w:val="left"/>
      <w:pPr>
        <w:tabs>
          <w:tab w:val="num" w:pos="720"/>
        </w:tabs>
        <w:ind w:left="720" w:hanging="360"/>
      </w:pPr>
      <w:rPr>
        <w:rFonts w:ascii="Calibri" w:hAnsi="Calibri" w:hint="default"/>
        <w:b w:val="0"/>
        <w:i w:val="0"/>
        <w:vanish w:val="0"/>
        <w:color w:val="auto"/>
        <w:sz w:val="22"/>
      </w:rPr>
    </w:lvl>
    <w:lvl w:ilvl="2">
      <w:start w:val="1"/>
      <w:numFmt w:val="lowerLetter"/>
      <w:lvlText w:val="%3)"/>
      <w:lvlJc w:val="left"/>
      <w:pPr>
        <w:tabs>
          <w:tab w:val="num" w:pos="1152"/>
        </w:tabs>
        <w:ind w:left="1152" w:hanging="360"/>
      </w:pPr>
      <w:rPr>
        <w:rFonts w:hint="default"/>
        <w:b w:val="0"/>
        <w:i w:val="0"/>
        <w:vanish w:val="0"/>
        <w:color w:val="auto"/>
        <w:sz w:val="22"/>
      </w:rPr>
    </w:lvl>
    <w:lvl w:ilvl="3">
      <w:start w:val="1"/>
      <w:numFmt w:val="bullet"/>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32" w15:restartNumberingAfterBreak="0">
    <w:nsid w:val="7D421542"/>
    <w:multiLevelType w:val="multilevel"/>
    <w:tmpl w:val="5A480680"/>
    <w:lvl w:ilvl="0">
      <w:start w:val="1"/>
      <w:numFmt w:val="bullet"/>
      <w:lvlText w:val=""/>
      <w:lvlJc w:val="left"/>
      <w:pPr>
        <w:tabs>
          <w:tab w:val="num" w:pos="360"/>
        </w:tabs>
        <w:ind w:left="360" w:hanging="360"/>
      </w:pPr>
      <w:rPr>
        <w:rFonts w:ascii="Symbol" w:hAnsi="Symbol" w:hint="default"/>
        <w:b w:val="0"/>
        <w:i w:val="0"/>
        <w:vanish w:val="0"/>
        <w:color w:val="auto"/>
        <w:sz w:val="22"/>
      </w:rPr>
    </w:lvl>
    <w:lvl w:ilvl="1">
      <w:start w:val="1"/>
      <w:numFmt w:val="bullet"/>
      <w:lvlText w:val="–"/>
      <w:lvlJc w:val="left"/>
      <w:pPr>
        <w:tabs>
          <w:tab w:val="num" w:pos="720"/>
        </w:tabs>
        <w:ind w:left="720" w:hanging="360"/>
      </w:pPr>
      <w:rPr>
        <w:rFonts w:ascii="Calibri" w:hAnsi="Calibri" w:hint="default"/>
        <w:b w:val="0"/>
        <w:i w:val="0"/>
        <w:vanish w:val="0"/>
        <w:color w:val="auto"/>
        <w:sz w:val="22"/>
      </w:rPr>
    </w:lvl>
    <w:lvl w:ilvl="2">
      <w:start w:val="1"/>
      <w:numFmt w:val="lowerLetter"/>
      <w:lvlText w:val="%3)"/>
      <w:lvlJc w:val="left"/>
      <w:pPr>
        <w:tabs>
          <w:tab w:val="num" w:pos="1152"/>
        </w:tabs>
        <w:ind w:left="1152" w:hanging="360"/>
      </w:pPr>
      <w:rPr>
        <w:rFonts w:hint="default"/>
        <w:b w:val="0"/>
        <w:i w:val="0"/>
        <w:vanish w:val="0"/>
        <w:color w:val="auto"/>
        <w:sz w:val="22"/>
      </w:rPr>
    </w:lvl>
    <w:lvl w:ilvl="3">
      <w:start w:val="1"/>
      <w:numFmt w:val="bullet"/>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33" w15:restartNumberingAfterBreak="0">
    <w:nsid w:val="7E236644"/>
    <w:multiLevelType w:val="multilevel"/>
    <w:tmpl w:val="3BF2FE86"/>
    <w:lvl w:ilvl="0">
      <w:start w:val="1"/>
      <w:numFmt w:val="bullet"/>
      <w:lvlText w:val=""/>
      <w:lvlJc w:val="left"/>
      <w:pPr>
        <w:tabs>
          <w:tab w:val="num" w:pos="360"/>
        </w:tabs>
        <w:ind w:left="360" w:hanging="360"/>
      </w:pPr>
      <w:rPr>
        <w:rFonts w:ascii="Symbol" w:hAnsi="Symbol" w:hint="default"/>
        <w:b w:val="0"/>
        <w:i w:val="0"/>
        <w:vanish w:val="0"/>
        <w:color w:val="auto"/>
        <w:sz w:val="22"/>
      </w:rPr>
    </w:lvl>
    <w:lvl w:ilvl="1">
      <w:start w:val="1"/>
      <w:numFmt w:val="bullet"/>
      <w:lvlText w:val="–"/>
      <w:lvlJc w:val="left"/>
      <w:pPr>
        <w:tabs>
          <w:tab w:val="num" w:pos="720"/>
        </w:tabs>
        <w:ind w:left="720" w:hanging="360"/>
      </w:pPr>
      <w:rPr>
        <w:rFonts w:ascii="Calibri" w:hAnsi="Calibri" w:hint="default"/>
        <w:b w:val="0"/>
        <w:i w:val="0"/>
        <w:vanish w:val="0"/>
        <w:color w:val="auto"/>
        <w:sz w:val="22"/>
      </w:rPr>
    </w:lvl>
    <w:lvl w:ilvl="2">
      <w:start w:val="1"/>
      <w:numFmt w:val="lowerLetter"/>
      <w:lvlText w:val="%3)"/>
      <w:lvlJc w:val="left"/>
      <w:pPr>
        <w:tabs>
          <w:tab w:val="num" w:pos="1152"/>
        </w:tabs>
        <w:ind w:left="1152" w:hanging="360"/>
      </w:pPr>
      <w:rPr>
        <w:rFonts w:hint="default"/>
        <w:b w:val="0"/>
        <w:i w:val="0"/>
        <w:vanish w:val="0"/>
        <w:color w:val="auto"/>
        <w:sz w:val="22"/>
      </w:rPr>
    </w:lvl>
    <w:lvl w:ilvl="3">
      <w:start w:val="1"/>
      <w:numFmt w:val="bullet"/>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34" w15:restartNumberingAfterBreak="0">
    <w:nsid w:val="7F9136CA"/>
    <w:multiLevelType w:val="multilevel"/>
    <w:tmpl w:val="2A64A278"/>
    <w:lvl w:ilvl="0">
      <w:start w:val="1"/>
      <w:numFmt w:val="bullet"/>
      <w:lvlText w:val=""/>
      <w:lvlJc w:val="left"/>
      <w:pPr>
        <w:tabs>
          <w:tab w:val="num" w:pos="360"/>
        </w:tabs>
        <w:ind w:left="360" w:hanging="360"/>
      </w:pPr>
      <w:rPr>
        <w:rFonts w:ascii="Symbol" w:hAnsi="Symbol" w:hint="default"/>
        <w:b w:val="0"/>
        <w:i w:val="0"/>
        <w:vanish w:val="0"/>
        <w:color w:val="auto"/>
        <w:sz w:val="22"/>
      </w:rPr>
    </w:lvl>
    <w:lvl w:ilvl="1">
      <w:start w:val="1"/>
      <w:numFmt w:val="bullet"/>
      <w:lvlText w:val="–"/>
      <w:lvlJc w:val="left"/>
      <w:pPr>
        <w:tabs>
          <w:tab w:val="num" w:pos="720"/>
        </w:tabs>
        <w:ind w:left="720" w:hanging="360"/>
      </w:pPr>
      <w:rPr>
        <w:rFonts w:ascii="Calibri" w:hAnsi="Calibri" w:hint="default"/>
        <w:b w:val="0"/>
        <w:i w:val="0"/>
        <w:vanish w:val="0"/>
        <w:color w:val="auto"/>
        <w:sz w:val="22"/>
      </w:rPr>
    </w:lvl>
    <w:lvl w:ilvl="2">
      <w:start w:val="1"/>
      <w:numFmt w:val="lowerLetter"/>
      <w:lvlText w:val="%3)"/>
      <w:lvlJc w:val="left"/>
      <w:pPr>
        <w:tabs>
          <w:tab w:val="num" w:pos="1152"/>
        </w:tabs>
        <w:ind w:left="1152" w:hanging="360"/>
      </w:pPr>
      <w:rPr>
        <w:rFonts w:hint="default"/>
        <w:b w:val="0"/>
        <w:i w:val="0"/>
        <w:vanish w:val="0"/>
        <w:color w:val="auto"/>
        <w:sz w:val="22"/>
      </w:rPr>
    </w:lvl>
    <w:lvl w:ilvl="3">
      <w:start w:val="1"/>
      <w:numFmt w:val="bullet"/>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35" w15:restartNumberingAfterBreak="0">
    <w:nsid w:val="7FD44514"/>
    <w:multiLevelType w:val="multilevel"/>
    <w:tmpl w:val="31028C88"/>
    <w:lvl w:ilvl="0">
      <w:start w:val="1"/>
      <w:numFmt w:val="lowerLetter"/>
      <w:pStyle w:val="Listnum"/>
      <w:lvlText w:val="(%1)"/>
      <w:lvlJc w:val="left"/>
      <w:pPr>
        <w:tabs>
          <w:tab w:val="num" w:pos="360"/>
        </w:tabs>
        <w:ind w:left="360" w:hanging="360"/>
      </w:pPr>
      <w:rPr>
        <w:rFonts w:hint="default"/>
      </w:rPr>
    </w:lvl>
    <w:lvl w:ilvl="1">
      <w:start w:val="1"/>
      <w:numFmt w:val="lowerRoman"/>
      <w:pStyle w:val="Listnum2"/>
      <w:lvlText w:val="(%2)"/>
      <w:lvlJc w:val="left"/>
      <w:pPr>
        <w:tabs>
          <w:tab w:val="num" w:pos="864"/>
        </w:tabs>
        <w:ind w:left="720" w:hanging="360"/>
      </w:pPr>
      <w:rPr>
        <w:rFonts w:hint="default"/>
      </w:rPr>
    </w:lvl>
    <w:lvl w:ilvl="2">
      <w:start w:val="1"/>
      <w:numFmt w:val="decimal"/>
      <w:pStyle w:val="Heading1numbered"/>
      <w:lvlText w:val="%3."/>
      <w:lvlJc w:val="left"/>
      <w:pPr>
        <w:tabs>
          <w:tab w:val="num" w:pos="1008"/>
        </w:tabs>
        <w:ind w:left="1008" w:hanging="1008"/>
      </w:pPr>
      <w:rPr>
        <w:rFonts w:hint="default"/>
      </w:rPr>
    </w:lvl>
    <w:lvl w:ilvl="3">
      <w:start w:val="1"/>
      <w:numFmt w:val="decimal"/>
      <w:pStyle w:val="Heading2numbered"/>
      <w:lvlText w:val="%3.%4"/>
      <w:lvlJc w:val="left"/>
      <w:pPr>
        <w:tabs>
          <w:tab w:val="num" w:pos="1008"/>
        </w:tabs>
        <w:ind w:left="1008" w:hanging="1008"/>
      </w:pPr>
      <w:rPr>
        <w:rFonts w:hint="default"/>
      </w:rPr>
    </w:lvl>
    <w:lvl w:ilvl="4">
      <w:start w:val="1"/>
      <w:numFmt w:val="decimal"/>
      <w:lvlRestart w:val="1"/>
      <w:pStyle w:val="Heading3numbered"/>
      <w:lvlText w:val="%3.%4.%5"/>
      <w:lvlJc w:val="left"/>
      <w:pPr>
        <w:tabs>
          <w:tab w:val="num" w:pos="1008"/>
        </w:tabs>
        <w:ind w:left="1008" w:hanging="1008"/>
      </w:pPr>
      <w:rPr>
        <w:rFonts w:hint="default"/>
      </w:rPr>
    </w:lvl>
    <w:lvl w:ilvl="5">
      <w:start w:val="1"/>
      <w:numFmt w:val="decimal"/>
      <w:pStyle w:val="Heading4numbered"/>
      <w:lvlText w:val="%3.%4.%5.%6"/>
      <w:lvlJc w:val="left"/>
      <w:pPr>
        <w:tabs>
          <w:tab w:val="num" w:pos="1008"/>
        </w:tabs>
        <w:ind w:left="1008" w:hanging="1008"/>
      </w:pPr>
      <w:rPr>
        <w:rFonts w:hint="default"/>
      </w:rPr>
    </w:lvl>
    <w:lvl w:ilvl="6">
      <w:start w:val="1"/>
      <w:numFmt w:val="lowerLetter"/>
      <w:pStyle w:val="Listnumindent"/>
      <w:lvlText w:val="(%7)"/>
      <w:lvlJc w:val="left"/>
      <w:pPr>
        <w:tabs>
          <w:tab w:val="num" w:pos="1512"/>
        </w:tabs>
        <w:ind w:left="1512" w:hanging="504"/>
      </w:pPr>
      <w:rPr>
        <w:rFonts w:hint="default"/>
      </w:rPr>
    </w:lvl>
    <w:lvl w:ilvl="7">
      <w:start w:val="1"/>
      <w:numFmt w:val="lowerRoman"/>
      <w:pStyle w:val="Listnumindent2"/>
      <w:lvlText w:val="(%8)"/>
      <w:lvlJc w:val="left"/>
      <w:pPr>
        <w:tabs>
          <w:tab w:val="num" w:pos="2016"/>
        </w:tabs>
        <w:ind w:left="2016" w:hanging="504"/>
      </w:pPr>
      <w:rPr>
        <w:rFonts w:hint="default"/>
      </w:rPr>
    </w:lvl>
    <w:lvl w:ilvl="8">
      <w:start w:val="1"/>
      <w:numFmt w:val="decimal"/>
      <w:pStyle w:val="Numparaindent"/>
      <w:lvlText w:val="%9."/>
      <w:lvlJc w:val="left"/>
      <w:pPr>
        <w:tabs>
          <w:tab w:val="num" w:pos="1008"/>
        </w:tabs>
        <w:ind w:left="1512" w:hanging="504"/>
      </w:pPr>
      <w:rPr>
        <w:rFonts w:hint="default"/>
      </w:rPr>
    </w:lvl>
  </w:abstractNum>
  <w:num w:numId="1">
    <w:abstractNumId w:val="20"/>
  </w:num>
  <w:num w:numId="2">
    <w:abstractNumId w:val="35"/>
  </w:num>
  <w:num w:numId="3">
    <w:abstractNumId w:val="13"/>
  </w:num>
  <w:num w:numId="4">
    <w:abstractNumId w:val="30"/>
  </w:num>
  <w:num w:numId="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0"/>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33"/>
  </w:num>
  <w:num w:numId="19">
    <w:abstractNumId w:val="28"/>
  </w:num>
  <w:num w:numId="20">
    <w:abstractNumId w:val="27"/>
  </w:num>
  <w:num w:numId="21">
    <w:abstractNumId w:val="12"/>
  </w:num>
  <w:num w:numId="22">
    <w:abstractNumId w:val="25"/>
  </w:num>
  <w:num w:numId="23">
    <w:abstractNumId w:val="21"/>
  </w:num>
  <w:num w:numId="24">
    <w:abstractNumId w:val="6"/>
  </w:num>
  <w:num w:numId="25">
    <w:abstractNumId w:val="1"/>
  </w:num>
  <w:num w:numId="26">
    <w:abstractNumId w:val="34"/>
  </w:num>
  <w:num w:numId="27">
    <w:abstractNumId w:val="15"/>
  </w:num>
  <w:num w:numId="28">
    <w:abstractNumId w:val="31"/>
  </w:num>
  <w:num w:numId="29">
    <w:abstractNumId w:val="10"/>
  </w:num>
  <w:num w:numId="30">
    <w:abstractNumId w:val="26"/>
  </w:num>
  <w:num w:numId="31">
    <w:abstractNumId w:val="29"/>
  </w:num>
  <w:num w:numId="32">
    <w:abstractNumId w:val="9"/>
  </w:num>
  <w:num w:numId="33">
    <w:abstractNumId w:val="8"/>
  </w:num>
  <w:num w:numId="34">
    <w:abstractNumId w:val="32"/>
  </w:num>
  <w:num w:numId="35">
    <w:abstractNumId w:val="16"/>
  </w:num>
  <w:num w:numId="36">
    <w:abstractNumId w:val="7"/>
  </w:num>
  <w:num w:numId="37">
    <w:abstractNumId w:val="14"/>
  </w:num>
  <w:num w:numId="38">
    <w:abstractNumId w:val="2"/>
  </w:num>
  <w:num w:numId="39">
    <w:abstractNumId w:val="22"/>
  </w:num>
  <w:num w:numId="40">
    <w:abstractNumId w:val="17"/>
  </w:num>
  <w:num w:numId="41">
    <w:abstractNumId w:val="18"/>
  </w:num>
  <w:num w:numId="42">
    <w:abstractNumId w:val="4"/>
  </w:num>
  <w:num w:numId="43">
    <w:abstractNumId w:val="19"/>
  </w:num>
  <w:num w:numId="44">
    <w:abstractNumId w:val="23"/>
  </w:num>
  <w:num w:numId="45">
    <w:abstractNumId w:val="5"/>
  </w:num>
  <w:num w:numId="46">
    <w:abstractNumId w:val="24"/>
  </w:num>
  <w:num w:numId="4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2ED0"/>
    <w:rsid w:val="00012F6F"/>
    <w:rsid w:val="00014213"/>
    <w:rsid w:val="00014B55"/>
    <w:rsid w:val="00020E3E"/>
    <w:rsid w:val="000212F2"/>
    <w:rsid w:val="000237F1"/>
    <w:rsid w:val="00023BF3"/>
    <w:rsid w:val="00026811"/>
    <w:rsid w:val="00034FA8"/>
    <w:rsid w:val="0004185E"/>
    <w:rsid w:val="00045FFF"/>
    <w:rsid w:val="00056988"/>
    <w:rsid w:val="00060246"/>
    <w:rsid w:val="000623A2"/>
    <w:rsid w:val="0006786E"/>
    <w:rsid w:val="00075E6C"/>
    <w:rsid w:val="000772A9"/>
    <w:rsid w:val="00081C12"/>
    <w:rsid w:val="00082229"/>
    <w:rsid w:val="00084157"/>
    <w:rsid w:val="0009545D"/>
    <w:rsid w:val="000961D9"/>
    <w:rsid w:val="00096FE8"/>
    <w:rsid w:val="000B1039"/>
    <w:rsid w:val="000B29AD"/>
    <w:rsid w:val="000C06C2"/>
    <w:rsid w:val="000C0CFD"/>
    <w:rsid w:val="000C6372"/>
    <w:rsid w:val="000E083E"/>
    <w:rsid w:val="000E392D"/>
    <w:rsid w:val="000E3D05"/>
    <w:rsid w:val="000F4288"/>
    <w:rsid w:val="000F7165"/>
    <w:rsid w:val="00102379"/>
    <w:rsid w:val="00103722"/>
    <w:rsid w:val="00104F01"/>
    <w:rsid w:val="001065D6"/>
    <w:rsid w:val="001068D5"/>
    <w:rsid w:val="00112277"/>
    <w:rsid w:val="00115D5B"/>
    <w:rsid w:val="00121252"/>
    <w:rsid w:val="00122597"/>
    <w:rsid w:val="00124609"/>
    <w:rsid w:val="001254CE"/>
    <w:rsid w:val="00127DE5"/>
    <w:rsid w:val="00130AFB"/>
    <w:rsid w:val="00132FDB"/>
    <w:rsid w:val="00134981"/>
    <w:rsid w:val="00137C90"/>
    <w:rsid w:val="001422CC"/>
    <w:rsid w:val="00155A73"/>
    <w:rsid w:val="001617B6"/>
    <w:rsid w:val="001620E3"/>
    <w:rsid w:val="00165E66"/>
    <w:rsid w:val="00166EF8"/>
    <w:rsid w:val="00172A03"/>
    <w:rsid w:val="00180691"/>
    <w:rsid w:val="00187F5D"/>
    <w:rsid w:val="00196143"/>
    <w:rsid w:val="00196618"/>
    <w:rsid w:val="001A0DDF"/>
    <w:rsid w:val="001A24FC"/>
    <w:rsid w:val="001A784D"/>
    <w:rsid w:val="001B0D9D"/>
    <w:rsid w:val="001B5996"/>
    <w:rsid w:val="001B6363"/>
    <w:rsid w:val="001C09B6"/>
    <w:rsid w:val="001C7BAE"/>
    <w:rsid w:val="001D227D"/>
    <w:rsid w:val="001E31FA"/>
    <w:rsid w:val="001E64F6"/>
    <w:rsid w:val="001E7AEB"/>
    <w:rsid w:val="001F168B"/>
    <w:rsid w:val="00200CB5"/>
    <w:rsid w:val="00204B82"/>
    <w:rsid w:val="00205B71"/>
    <w:rsid w:val="00222BEB"/>
    <w:rsid w:val="002235DF"/>
    <w:rsid w:val="00225E60"/>
    <w:rsid w:val="0023202C"/>
    <w:rsid w:val="00233EDE"/>
    <w:rsid w:val="00235347"/>
    <w:rsid w:val="00245043"/>
    <w:rsid w:val="00245855"/>
    <w:rsid w:val="00257493"/>
    <w:rsid w:val="002709B4"/>
    <w:rsid w:val="00271D59"/>
    <w:rsid w:val="00284FA2"/>
    <w:rsid w:val="00292D36"/>
    <w:rsid w:val="00297281"/>
    <w:rsid w:val="002B03F1"/>
    <w:rsid w:val="002B5E2B"/>
    <w:rsid w:val="002B6DAA"/>
    <w:rsid w:val="002D0CCB"/>
    <w:rsid w:val="002D5D50"/>
    <w:rsid w:val="002D711A"/>
    <w:rsid w:val="002D7336"/>
    <w:rsid w:val="002E3396"/>
    <w:rsid w:val="002E6F87"/>
    <w:rsid w:val="002F2692"/>
    <w:rsid w:val="002F2953"/>
    <w:rsid w:val="00306F0B"/>
    <w:rsid w:val="0031149C"/>
    <w:rsid w:val="003154A3"/>
    <w:rsid w:val="00326B99"/>
    <w:rsid w:val="0035691F"/>
    <w:rsid w:val="00357F7A"/>
    <w:rsid w:val="0036778F"/>
    <w:rsid w:val="0038771C"/>
    <w:rsid w:val="0038790B"/>
    <w:rsid w:val="003956A5"/>
    <w:rsid w:val="00395D37"/>
    <w:rsid w:val="003A02AF"/>
    <w:rsid w:val="003A3103"/>
    <w:rsid w:val="003A430B"/>
    <w:rsid w:val="003A541A"/>
    <w:rsid w:val="003A6923"/>
    <w:rsid w:val="003B4FDA"/>
    <w:rsid w:val="003C141A"/>
    <w:rsid w:val="003C2C67"/>
    <w:rsid w:val="003C2D4C"/>
    <w:rsid w:val="003C2FBC"/>
    <w:rsid w:val="003C3B3A"/>
    <w:rsid w:val="003C5BA4"/>
    <w:rsid w:val="003C7C44"/>
    <w:rsid w:val="003E0E21"/>
    <w:rsid w:val="003E3E26"/>
    <w:rsid w:val="003E6D01"/>
    <w:rsid w:val="003F1295"/>
    <w:rsid w:val="003F5102"/>
    <w:rsid w:val="003F76FC"/>
    <w:rsid w:val="004002EB"/>
    <w:rsid w:val="00401C42"/>
    <w:rsid w:val="00407A79"/>
    <w:rsid w:val="0041100E"/>
    <w:rsid w:val="00422DDC"/>
    <w:rsid w:val="004231B5"/>
    <w:rsid w:val="004236C8"/>
    <w:rsid w:val="00427681"/>
    <w:rsid w:val="00430268"/>
    <w:rsid w:val="00433232"/>
    <w:rsid w:val="00433DB7"/>
    <w:rsid w:val="0043427E"/>
    <w:rsid w:val="00437002"/>
    <w:rsid w:val="0044191C"/>
    <w:rsid w:val="00453750"/>
    <w:rsid w:val="00456941"/>
    <w:rsid w:val="004702EA"/>
    <w:rsid w:val="00471E33"/>
    <w:rsid w:val="004736BA"/>
    <w:rsid w:val="0047419A"/>
    <w:rsid w:val="00474DE0"/>
    <w:rsid w:val="0048259C"/>
    <w:rsid w:val="00482951"/>
    <w:rsid w:val="00482D02"/>
    <w:rsid w:val="00490369"/>
    <w:rsid w:val="00492BEF"/>
    <w:rsid w:val="00496646"/>
    <w:rsid w:val="004A308B"/>
    <w:rsid w:val="004A7519"/>
    <w:rsid w:val="004B6AF9"/>
    <w:rsid w:val="004D01AC"/>
    <w:rsid w:val="004D3518"/>
    <w:rsid w:val="004D4185"/>
    <w:rsid w:val="004D62D6"/>
    <w:rsid w:val="004E32D5"/>
    <w:rsid w:val="004F227A"/>
    <w:rsid w:val="004F370C"/>
    <w:rsid w:val="004F3F4E"/>
    <w:rsid w:val="0050760F"/>
    <w:rsid w:val="00510167"/>
    <w:rsid w:val="005306A2"/>
    <w:rsid w:val="0053416C"/>
    <w:rsid w:val="005349F7"/>
    <w:rsid w:val="00541C2F"/>
    <w:rsid w:val="00542070"/>
    <w:rsid w:val="00543327"/>
    <w:rsid w:val="00560421"/>
    <w:rsid w:val="005612ED"/>
    <w:rsid w:val="00563527"/>
    <w:rsid w:val="00563F42"/>
    <w:rsid w:val="00563FD6"/>
    <w:rsid w:val="005646D5"/>
    <w:rsid w:val="00570CBB"/>
    <w:rsid w:val="0058124E"/>
    <w:rsid w:val="005875A3"/>
    <w:rsid w:val="005A3416"/>
    <w:rsid w:val="005A3703"/>
    <w:rsid w:val="005B158B"/>
    <w:rsid w:val="005B27FE"/>
    <w:rsid w:val="005B4EB4"/>
    <w:rsid w:val="005B76DF"/>
    <w:rsid w:val="005B79CB"/>
    <w:rsid w:val="005C230D"/>
    <w:rsid w:val="005C5620"/>
    <w:rsid w:val="005D7447"/>
    <w:rsid w:val="005E4C16"/>
    <w:rsid w:val="005E5582"/>
    <w:rsid w:val="005F0A13"/>
    <w:rsid w:val="005F1815"/>
    <w:rsid w:val="005F4A9D"/>
    <w:rsid w:val="005F61DF"/>
    <w:rsid w:val="005F72CC"/>
    <w:rsid w:val="0060163A"/>
    <w:rsid w:val="006023F9"/>
    <w:rsid w:val="00610559"/>
    <w:rsid w:val="0061330E"/>
    <w:rsid w:val="00614076"/>
    <w:rsid w:val="00626B49"/>
    <w:rsid w:val="00632F2E"/>
    <w:rsid w:val="006332F6"/>
    <w:rsid w:val="0063684C"/>
    <w:rsid w:val="006413F2"/>
    <w:rsid w:val="006415D5"/>
    <w:rsid w:val="006503FF"/>
    <w:rsid w:val="006534B2"/>
    <w:rsid w:val="00653E0A"/>
    <w:rsid w:val="0065615D"/>
    <w:rsid w:val="00657011"/>
    <w:rsid w:val="0065707F"/>
    <w:rsid w:val="00660514"/>
    <w:rsid w:val="006650B5"/>
    <w:rsid w:val="006651B1"/>
    <w:rsid w:val="00665778"/>
    <w:rsid w:val="00676050"/>
    <w:rsid w:val="00676E5F"/>
    <w:rsid w:val="006922B2"/>
    <w:rsid w:val="006A3309"/>
    <w:rsid w:val="006A5B34"/>
    <w:rsid w:val="006B31F6"/>
    <w:rsid w:val="006B446B"/>
    <w:rsid w:val="006C6424"/>
    <w:rsid w:val="006C77A9"/>
    <w:rsid w:val="006D4720"/>
    <w:rsid w:val="006D4DE8"/>
    <w:rsid w:val="006E6CDF"/>
    <w:rsid w:val="006F37F2"/>
    <w:rsid w:val="006F6693"/>
    <w:rsid w:val="0070561E"/>
    <w:rsid w:val="00705D09"/>
    <w:rsid w:val="00707FE8"/>
    <w:rsid w:val="00712906"/>
    <w:rsid w:val="00714AAE"/>
    <w:rsid w:val="00717472"/>
    <w:rsid w:val="00724962"/>
    <w:rsid w:val="00724A0F"/>
    <w:rsid w:val="00726D2F"/>
    <w:rsid w:val="00731E9E"/>
    <w:rsid w:val="007356CC"/>
    <w:rsid w:val="00736732"/>
    <w:rsid w:val="00746426"/>
    <w:rsid w:val="00750BF9"/>
    <w:rsid w:val="00750CBE"/>
    <w:rsid w:val="0075720E"/>
    <w:rsid w:val="00761A64"/>
    <w:rsid w:val="0076244D"/>
    <w:rsid w:val="007650D2"/>
    <w:rsid w:val="0076667B"/>
    <w:rsid w:val="00766B5A"/>
    <w:rsid w:val="007770A5"/>
    <w:rsid w:val="007834F2"/>
    <w:rsid w:val="007862FA"/>
    <w:rsid w:val="00791020"/>
    <w:rsid w:val="007A04D2"/>
    <w:rsid w:val="007A5F82"/>
    <w:rsid w:val="007B1FF7"/>
    <w:rsid w:val="007B3DB2"/>
    <w:rsid w:val="007D3FFF"/>
    <w:rsid w:val="007D5F9E"/>
    <w:rsid w:val="007D66C9"/>
    <w:rsid w:val="007E0487"/>
    <w:rsid w:val="007E4211"/>
    <w:rsid w:val="007E75A0"/>
    <w:rsid w:val="007F1A4C"/>
    <w:rsid w:val="007F2846"/>
    <w:rsid w:val="007F3DE8"/>
    <w:rsid w:val="008005AB"/>
    <w:rsid w:val="008022C3"/>
    <w:rsid w:val="008041E6"/>
    <w:rsid w:val="008065D2"/>
    <w:rsid w:val="00806673"/>
    <w:rsid w:val="0082194C"/>
    <w:rsid w:val="00821F0F"/>
    <w:rsid w:val="008222FF"/>
    <w:rsid w:val="008241FF"/>
    <w:rsid w:val="00836304"/>
    <w:rsid w:val="008411E9"/>
    <w:rsid w:val="00841617"/>
    <w:rsid w:val="0084200F"/>
    <w:rsid w:val="00843930"/>
    <w:rsid w:val="00843B2C"/>
    <w:rsid w:val="008654F3"/>
    <w:rsid w:val="008668A8"/>
    <w:rsid w:val="00875313"/>
    <w:rsid w:val="00880AC4"/>
    <w:rsid w:val="0089391E"/>
    <w:rsid w:val="00897447"/>
    <w:rsid w:val="008A4900"/>
    <w:rsid w:val="008A55FE"/>
    <w:rsid w:val="008B146D"/>
    <w:rsid w:val="008B42AD"/>
    <w:rsid w:val="008B5666"/>
    <w:rsid w:val="008C5509"/>
    <w:rsid w:val="008C60F2"/>
    <w:rsid w:val="008C7DC1"/>
    <w:rsid w:val="008D0281"/>
    <w:rsid w:val="008D0984"/>
    <w:rsid w:val="008D52CC"/>
    <w:rsid w:val="008E0122"/>
    <w:rsid w:val="008E2348"/>
    <w:rsid w:val="008F6D45"/>
    <w:rsid w:val="0090038E"/>
    <w:rsid w:val="009028A7"/>
    <w:rsid w:val="00922944"/>
    <w:rsid w:val="00930786"/>
    <w:rsid w:val="00936967"/>
    <w:rsid w:val="00937A10"/>
    <w:rsid w:val="009415B1"/>
    <w:rsid w:val="00952CE7"/>
    <w:rsid w:val="00953425"/>
    <w:rsid w:val="00953C9B"/>
    <w:rsid w:val="00966115"/>
    <w:rsid w:val="00973D41"/>
    <w:rsid w:val="009834C0"/>
    <w:rsid w:val="00986AAC"/>
    <w:rsid w:val="0099484D"/>
    <w:rsid w:val="00995526"/>
    <w:rsid w:val="009A1DA2"/>
    <w:rsid w:val="009A3704"/>
    <w:rsid w:val="009A4739"/>
    <w:rsid w:val="009A674F"/>
    <w:rsid w:val="009A68D4"/>
    <w:rsid w:val="009A6D22"/>
    <w:rsid w:val="009B199C"/>
    <w:rsid w:val="009B61F1"/>
    <w:rsid w:val="009B62E0"/>
    <w:rsid w:val="009C3D88"/>
    <w:rsid w:val="009D06D4"/>
    <w:rsid w:val="009D2855"/>
    <w:rsid w:val="009D4D51"/>
    <w:rsid w:val="009E2850"/>
    <w:rsid w:val="009E3858"/>
    <w:rsid w:val="009E467D"/>
    <w:rsid w:val="009E67B0"/>
    <w:rsid w:val="009E70DD"/>
    <w:rsid w:val="009F1AB2"/>
    <w:rsid w:val="009F2ED9"/>
    <w:rsid w:val="009F3231"/>
    <w:rsid w:val="009F5C58"/>
    <w:rsid w:val="00A023A0"/>
    <w:rsid w:val="00A12ED0"/>
    <w:rsid w:val="00A1562B"/>
    <w:rsid w:val="00A170F4"/>
    <w:rsid w:val="00A17613"/>
    <w:rsid w:val="00A21408"/>
    <w:rsid w:val="00A21CFD"/>
    <w:rsid w:val="00A2439A"/>
    <w:rsid w:val="00A25B78"/>
    <w:rsid w:val="00A4040A"/>
    <w:rsid w:val="00A416E4"/>
    <w:rsid w:val="00A42FCF"/>
    <w:rsid w:val="00A46BA8"/>
    <w:rsid w:val="00A47634"/>
    <w:rsid w:val="00A612FE"/>
    <w:rsid w:val="00A63CF4"/>
    <w:rsid w:val="00A71451"/>
    <w:rsid w:val="00A732A2"/>
    <w:rsid w:val="00A7568B"/>
    <w:rsid w:val="00A82E82"/>
    <w:rsid w:val="00A85CBF"/>
    <w:rsid w:val="00A96F10"/>
    <w:rsid w:val="00AA26B8"/>
    <w:rsid w:val="00AB1E25"/>
    <w:rsid w:val="00AB3373"/>
    <w:rsid w:val="00AC4907"/>
    <w:rsid w:val="00AC7767"/>
    <w:rsid w:val="00AD00FD"/>
    <w:rsid w:val="00AD4C16"/>
    <w:rsid w:val="00AD7E4E"/>
    <w:rsid w:val="00AE6B09"/>
    <w:rsid w:val="00AF4D58"/>
    <w:rsid w:val="00AF6666"/>
    <w:rsid w:val="00AF6D99"/>
    <w:rsid w:val="00B05102"/>
    <w:rsid w:val="00B13B33"/>
    <w:rsid w:val="00B16F1A"/>
    <w:rsid w:val="00B2177D"/>
    <w:rsid w:val="00B25223"/>
    <w:rsid w:val="00B33C9C"/>
    <w:rsid w:val="00B4394E"/>
    <w:rsid w:val="00B47BA3"/>
    <w:rsid w:val="00B5112E"/>
    <w:rsid w:val="00B516B4"/>
    <w:rsid w:val="00B52A37"/>
    <w:rsid w:val="00B52E84"/>
    <w:rsid w:val="00B610A7"/>
    <w:rsid w:val="00B6479B"/>
    <w:rsid w:val="00B72858"/>
    <w:rsid w:val="00B76BCB"/>
    <w:rsid w:val="00B81B44"/>
    <w:rsid w:val="00B8397B"/>
    <w:rsid w:val="00B8511F"/>
    <w:rsid w:val="00B86507"/>
    <w:rsid w:val="00B9053B"/>
    <w:rsid w:val="00B91302"/>
    <w:rsid w:val="00B96FC9"/>
    <w:rsid w:val="00BB3723"/>
    <w:rsid w:val="00BB4D98"/>
    <w:rsid w:val="00BB4EBF"/>
    <w:rsid w:val="00BB59E0"/>
    <w:rsid w:val="00BC3422"/>
    <w:rsid w:val="00BC6E19"/>
    <w:rsid w:val="00BC71D2"/>
    <w:rsid w:val="00BE0C07"/>
    <w:rsid w:val="00BE55AB"/>
    <w:rsid w:val="00BF1056"/>
    <w:rsid w:val="00BF2FFD"/>
    <w:rsid w:val="00BF4F96"/>
    <w:rsid w:val="00BF53E5"/>
    <w:rsid w:val="00BF53E7"/>
    <w:rsid w:val="00C015B9"/>
    <w:rsid w:val="00C022F9"/>
    <w:rsid w:val="00C032EA"/>
    <w:rsid w:val="00C06EB5"/>
    <w:rsid w:val="00C1145F"/>
    <w:rsid w:val="00C114FF"/>
    <w:rsid w:val="00C11CD1"/>
    <w:rsid w:val="00C310B0"/>
    <w:rsid w:val="00C33AD3"/>
    <w:rsid w:val="00C35789"/>
    <w:rsid w:val="00C43F06"/>
    <w:rsid w:val="00C45E1B"/>
    <w:rsid w:val="00C51C01"/>
    <w:rsid w:val="00C53F51"/>
    <w:rsid w:val="00C637E1"/>
    <w:rsid w:val="00C67BEC"/>
    <w:rsid w:val="00C67EAC"/>
    <w:rsid w:val="00C70D50"/>
    <w:rsid w:val="00C70F44"/>
    <w:rsid w:val="00C72252"/>
    <w:rsid w:val="00C907D7"/>
    <w:rsid w:val="00C91D82"/>
    <w:rsid w:val="00C92338"/>
    <w:rsid w:val="00CB3976"/>
    <w:rsid w:val="00CB4D7B"/>
    <w:rsid w:val="00CD0307"/>
    <w:rsid w:val="00CD0975"/>
    <w:rsid w:val="00CD3364"/>
    <w:rsid w:val="00CD3D1B"/>
    <w:rsid w:val="00CF503D"/>
    <w:rsid w:val="00D02663"/>
    <w:rsid w:val="00D0633E"/>
    <w:rsid w:val="00D116C3"/>
    <w:rsid w:val="00D12E74"/>
    <w:rsid w:val="00D2312F"/>
    <w:rsid w:val="00D2672F"/>
    <w:rsid w:val="00D269C1"/>
    <w:rsid w:val="00D35419"/>
    <w:rsid w:val="00D41B2F"/>
    <w:rsid w:val="00D44953"/>
    <w:rsid w:val="00D51BEE"/>
    <w:rsid w:val="00D542F3"/>
    <w:rsid w:val="00D54513"/>
    <w:rsid w:val="00D54AAE"/>
    <w:rsid w:val="00D5644B"/>
    <w:rsid w:val="00D56E25"/>
    <w:rsid w:val="00D57E89"/>
    <w:rsid w:val="00D6560D"/>
    <w:rsid w:val="00D65D77"/>
    <w:rsid w:val="00D718D7"/>
    <w:rsid w:val="00D721A7"/>
    <w:rsid w:val="00D814B7"/>
    <w:rsid w:val="00D818D2"/>
    <w:rsid w:val="00D81C27"/>
    <w:rsid w:val="00D83C83"/>
    <w:rsid w:val="00D902F0"/>
    <w:rsid w:val="00D9045E"/>
    <w:rsid w:val="00D90688"/>
    <w:rsid w:val="00D974AF"/>
    <w:rsid w:val="00DA3AAD"/>
    <w:rsid w:val="00DB2591"/>
    <w:rsid w:val="00DB312B"/>
    <w:rsid w:val="00DB4AD8"/>
    <w:rsid w:val="00DC3476"/>
    <w:rsid w:val="00DC4F51"/>
    <w:rsid w:val="00DC5654"/>
    <w:rsid w:val="00DC658F"/>
    <w:rsid w:val="00DC674A"/>
    <w:rsid w:val="00DD34F4"/>
    <w:rsid w:val="00DD489B"/>
    <w:rsid w:val="00DE3626"/>
    <w:rsid w:val="00DE39DF"/>
    <w:rsid w:val="00DE60CC"/>
    <w:rsid w:val="00E0031C"/>
    <w:rsid w:val="00E04AAE"/>
    <w:rsid w:val="00E213A6"/>
    <w:rsid w:val="00E2399D"/>
    <w:rsid w:val="00E24DB0"/>
    <w:rsid w:val="00E26B32"/>
    <w:rsid w:val="00E407B6"/>
    <w:rsid w:val="00E41EF1"/>
    <w:rsid w:val="00E42942"/>
    <w:rsid w:val="00E644DB"/>
    <w:rsid w:val="00E65A0A"/>
    <w:rsid w:val="00E67DA5"/>
    <w:rsid w:val="00E7175C"/>
    <w:rsid w:val="00E71BDF"/>
    <w:rsid w:val="00E75CCB"/>
    <w:rsid w:val="00E80CDF"/>
    <w:rsid w:val="00E8245B"/>
    <w:rsid w:val="00E82C21"/>
    <w:rsid w:val="00E82F59"/>
    <w:rsid w:val="00E83CA7"/>
    <w:rsid w:val="00E84122"/>
    <w:rsid w:val="00E90413"/>
    <w:rsid w:val="00E92192"/>
    <w:rsid w:val="00E95A71"/>
    <w:rsid w:val="00EB7014"/>
    <w:rsid w:val="00EC5CDE"/>
    <w:rsid w:val="00ED487E"/>
    <w:rsid w:val="00ED6061"/>
    <w:rsid w:val="00EE33A1"/>
    <w:rsid w:val="00EE7A0D"/>
    <w:rsid w:val="00F0222C"/>
    <w:rsid w:val="00F033B3"/>
    <w:rsid w:val="00F12312"/>
    <w:rsid w:val="00F12CA6"/>
    <w:rsid w:val="00F14287"/>
    <w:rsid w:val="00F17CE1"/>
    <w:rsid w:val="00F2115C"/>
    <w:rsid w:val="00F212DD"/>
    <w:rsid w:val="00F21A7C"/>
    <w:rsid w:val="00F22ABA"/>
    <w:rsid w:val="00F36B12"/>
    <w:rsid w:val="00F43799"/>
    <w:rsid w:val="00F51EDC"/>
    <w:rsid w:val="00F53948"/>
    <w:rsid w:val="00F60F9F"/>
    <w:rsid w:val="00F628A2"/>
    <w:rsid w:val="00F634FB"/>
    <w:rsid w:val="00F64F08"/>
    <w:rsid w:val="00F65BDD"/>
    <w:rsid w:val="00F70055"/>
    <w:rsid w:val="00F7022A"/>
    <w:rsid w:val="00F734F5"/>
    <w:rsid w:val="00F73890"/>
    <w:rsid w:val="00F73B5B"/>
    <w:rsid w:val="00F87578"/>
    <w:rsid w:val="00F91F5A"/>
    <w:rsid w:val="00F966B1"/>
    <w:rsid w:val="00F97D48"/>
    <w:rsid w:val="00FA0311"/>
    <w:rsid w:val="00FA051F"/>
    <w:rsid w:val="00FA3652"/>
    <w:rsid w:val="00FA690E"/>
    <w:rsid w:val="00FC00D4"/>
    <w:rsid w:val="00FD640F"/>
    <w:rsid w:val="00FD6B4C"/>
    <w:rsid w:val="00FE0553"/>
    <w:rsid w:val="00FF4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52BDA2"/>
  <w15:docId w15:val="{746C4989-8E6E-45D8-BE81-865DB9A93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nhideWhenUsed="1"/>
    <w:lsdException w:name="index 2"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9" w:unhideWhenUsed="1" w:qFormat="1"/>
    <w:lsdException w:name="footnote text" w:semiHidden="1" w:unhideWhenUsed="1"/>
    <w:lsdException w:name="annotation text" w:semiHidden="1" w:unhideWhenUsed="1"/>
    <w:lsdException w:name="header" w:unhideWhenUsed="1"/>
    <w:lsdException w:name="footer" w:uiPriority="24" w:unhideWhenUsed="1"/>
    <w:lsdException w:name="index heading" w:unhideWhenUsed="1"/>
    <w:lsdException w:name="caption"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49"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uiPriority="7"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7" w:unhideWhenUsed="1"/>
    <w:lsdException w:name="List Number 3" w:semiHidden="1" w:uiPriority="7"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49"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alutation" w:semiHidden="1" w:unhideWhenUsed="1"/>
    <w:lsdException w:name="Date" w:semiHidden="1" w:uiPriority="4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5E1B"/>
    <w:pPr>
      <w:spacing w:before="160" w:after="100"/>
    </w:pPr>
    <w:rPr>
      <w:spacing w:val="2"/>
    </w:rPr>
  </w:style>
  <w:style w:type="paragraph" w:styleId="Heading1">
    <w:name w:val="heading 1"/>
    <w:next w:val="Normal"/>
    <w:link w:val="Heading1Char"/>
    <w:qFormat/>
    <w:rsid w:val="00C45E1B"/>
    <w:pPr>
      <w:keepNext/>
      <w:keepLines/>
      <w:spacing w:before="600" w:after="240"/>
      <w:outlineLvl w:val="0"/>
    </w:pPr>
    <w:rPr>
      <w:rFonts w:asciiTheme="majorHAnsi" w:eastAsiaTheme="majorEastAsia" w:hAnsiTheme="majorHAnsi" w:cstheme="majorBidi"/>
      <w:b/>
      <w:bCs/>
      <w:color w:val="201547"/>
      <w:spacing w:val="-1"/>
      <w:sz w:val="36"/>
      <w:szCs w:val="28"/>
    </w:rPr>
  </w:style>
  <w:style w:type="paragraph" w:styleId="Heading2">
    <w:name w:val="heading 2"/>
    <w:basedOn w:val="Normal"/>
    <w:next w:val="Normal"/>
    <w:link w:val="Heading2Char"/>
    <w:qFormat/>
    <w:rsid w:val="00C45E1B"/>
    <w:pPr>
      <w:keepNext/>
      <w:keepLines/>
      <w:spacing w:before="280" w:after="240"/>
      <w:outlineLvl w:val="1"/>
    </w:pPr>
    <w:rPr>
      <w:rFonts w:asciiTheme="majorHAnsi" w:eastAsiaTheme="majorEastAsia" w:hAnsiTheme="majorHAnsi" w:cstheme="majorBidi"/>
      <w:b/>
      <w:bCs/>
      <w:color w:val="0063A6" w:themeColor="accent1"/>
      <w:sz w:val="28"/>
      <w:szCs w:val="26"/>
    </w:rPr>
  </w:style>
  <w:style w:type="paragraph" w:styleId="Heading3">
    <w:name w:val="heading 3"/>
    <w:basedOn w:val="Normal"/>
    <w:next w:val="Normal"/>
    <w:link w:val="Heading3Char"/>
    <w:qFormat/>
    <w:rsid w:val="00C45E1B"/>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qFormat/>
    <w:rsid w:val="00C45E1B"/>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C45E1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C45E1B"/>
    <w:pPr>
      <w:spacing w:before="20" w:after="20" w:line="240" w:lineRule="auto"/>
      <w:jc w:val="right"/>
    </w:pPr>
    <w:rPr>
      <w:rFonts w:eastAsiaTheme="minorHAnsi"/>
      <w:spacing w:val="2"/>
      <w:sz w:val="17"/>
      <w:szCs w:val="21"/>
      <w:lang w:eastAsia="en-US"/>
    </w:rPr>
    <w:tblPr>
      <w:tblStyleColBandSize w:val="1"/>
      <w:tblBorders>
        <w:bottom w:val="single" w:sz="12" w:space="0" w:color="0063A6" w:themeColor="accent1"/>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StylePr>
    <w:tblStylePr w:type="band1Vert">
      <w:pPr>
        <w:jc w:val="right"/>
      </w:pPr>
    </w:tblStylePr>
    <w:tblStylePr w:type="band2Vert">
      <w:pPr>
        <w:jc w:val="right"/>
      </w:pPr>
    </w:tblStylePr>
  </w:style>
  <w:style w:type="table" w:styleId="LightList-Accent4">
    <w:name w:val="Light List Accent 4"/>
    <w:basedOn w:val="TableNormal"/>
    <w:uiPriority w:val="61"/>
    <w:rsid w:val="00C45E1B"/>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C45E1B"/>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C45E1B"/>
    <w:pPr>
      <w:tabs>
        <w:tab w:val="right" w:leader="dot" w:pos="9000"/>
      </w:tabs>
      <w:ind w:right="432"/>
    </w:pPr>
    <w:rPr>
      <w:sz w:val="24"/>
      <w:szCs w:val="24"/>
    </w:rPr>
  </w:style>
  <w:style w:type="paragraph" w:styleId="TOC2">
    <w:name w:val="toc 2"/>
    <w:next w:val="Normal"/>
    <w:uiPriority w:val="39"/>
    <w:rsid w:val="00C45E1B"/>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C45E1B"/>
    <w:pPr>
      <w:tabs>
        <w:tab w:val="right" w:leader="dot" w:pos="9000"/>
      </w:tabs>
      <w:spacing w:before="0"/>
      <w:ind w:left="1080" w:right="432"/>
      <w:contextualSpacing/>
    </w:pPr>
    <w:rPr>
      <w:noProof/>
      <w:sz w:val="18"/>
      <w:szCs w:val="18"/>
    </w:rPr>
  </w:style>
  <w:style w:type="paragraph" w:styleId="Index1">
    <w:name w:val="index 1"/>
    <w:basedOn w:val="Normal"/>
    <w:next w:val="Normal"/>
    <w:uiPriority w:val="99"/>
    <w:semiHidden/>
    <w:rsid w:val="00806673"/>
    <w:pPr>
      <w:spacing w:before="60" w:after="60" w:line="240" w:lineRule="auto"/>
    </w:pPr>
    <w:rPr>
      <w:sz w:val="16"/>
    </w:rPr>
  </w:style>
  <w:style w:type="paragraph" w:styleId="Index2">
    <w:name w:val="index 2"/>
    <w:basedOn w:val="Normal"/>
    <w:next w:val="Normal"/>
    <w:uiPriority w:val="99"/>
    <w:semiHidden/>
    <w:rsid w:val="00C45E1B"/>
    <w:pPr>
      <w:spacing w:after="0" w:line="240" w:lineRule="auto"/>
      <w:ind w:left="216"/>
    </w:pPr>
    <w:rPr>
      <w:sz w:val="16"/>
      <w:szCs w:val="16"/>
    </w:rPr>
  </w:style>
  <w:style w:type="character" w:styleId="Hyperlink">
    <w:name w:val="Hyperlink"/>
    <w:basedOn w:val="DefaultParagraphFont"/>
    <w:uiPriority w:val="99"/>
    <w:rsid w:val="00C45E1B"/>
    <w:rPr>
      <w:color w:val="53565A" w:themeColor="hyperlink"/>
      <w:u w:val="none"/>
    </w:rPr>
  </w:style>
  <w:style w:type="character" w:customStyle="1" w:styleId="Heading1Char">
    <w:name w:val="Heading 1 Char"/>
    <w:basedOn w:val="DefaultParagraphFont"/>
    <w:link w:val="Heading1"/>
    <w:rsid w:val="00C45E1B"/>
    <w:rPr>
      <w:rFonts w:asciiTheme="majorHAnsi" w:eastAsiaTheme="majorEastAsia" w:hAnsiTheme="majorHAnsi" w:cstheme="majorBidi"/>
      <w:b/>
      <w:bCs/>
      <w:color w:val="201547"/>
      <w:spacing w:val="-1"/>
      <w:sz w:val="36"/>
      <w:szCs w:val="28"/>
    </w:rPr>
  </w:style>
  <w:style w:type="character" w:customStyle="1" w:styleId="Heading2Char">
    <w:name w:val="Heading 2 Char"/>
    <w:basedOn w:val="DefaultParagraphFont"/>
    <w:link w:val="Heading2"/>
    <w:rsid w:val="00C45E1B"/>
    <w:rPr>
      <w:rFonts w:asciiTheme="majorHAnsi" w:eastAsiaTheme="majorEastAsia" w:hAnsiTheme="majorHAnsi" w:cstheme="majorBidi"/>
      <w:b/>
      <w:bCs/>
      <w:color w:val="0063A6" w:themeColor="accent1"/>
      <w:spacing w:val="2"/>
      <w:sz w:val="28"/>
      <w:szCs w:val="26"/>
    </w:rPr>
  </w:style>
  <w:style w:type="paragraph" w:customStyle="1" w:styleId="Bullet1">
    <w:name w:val="Bullet 1"/>
    <w:uiPriority w:val="1"/>
    <w:qFormat/>
    <w:rsid w:val="00C45E1B"/>
    <w:pPr>
      <w:spacing w:before="100" w:after="100" w:line="240" w:lineRule="auto"/>
      <w:contextualSpacing/>
    </w:pPr>
    <w:rPr>
      <w:rFonts w:eastAsia="Times New Roman" w:cs="Calibri"/>
      <w:spacing w:val="2"/>
    </w:rPr>
  </w:style>
  <w:style w:type="paragraph" w:customStyle="1" w:styleId="Bullet2">
    <w:name w:val="Bullet 2"/>
    <w:basedOn w:val="Bullet1"/>
    <w:uiPriority w:val="1"/>
    <w:qFormat/>
    <w:rsid w:val="00C45E1B"/>
    <w:pPr>
      <w:numPr>
        <w:ilvl w:val="1"/>
      </w:numPr>
    </w:pPr>
  </w:style>
  <w:style w:type="paragraph" w:customStyle="1" w:styleId="Bulletindent">
    <w:name w:val="Bullet indent"/>
    <w:basedOn w:val="Bullet2"/>
    <w:uiPriority w:val="9"/>
    <w:qFormat/>
    <w:rsid w:val="00C45E1B"/>
    <w:pPr>
      <w:numPr>
        <w:ilvl w:val="2"/>
      </w:numPr>
    </w:pPr>
  </w:style>
  <w:style w:type="paragraph" w:customStyle="1" w:styleId="Heading1numbered">
    <w:name w:val="Heading 1 numbered"/>
    <w:basedOn w:val="Heading1"/>
    <w:next w:val="NormalIndent"/>
    <w:uiPriority w:val="8"/>
    <w:qFormat/>
    <w:rsid w:val="00C45E1B"/>
    <w:pPr>
      <w:numPr>
        <w:ilvl w:val="2"/>
        <w:numId w:val="2"/>
      </w:numPr>
    </w:pPr>
  </w:style>
  <w:style w:type="paragraph" w:customStyle="1" w:styleId="Heading2numbered">
    <w:name w:val="Heading 2 numbered"/>
    <w:basedOn w:val="Heading2"/>
    <w:next w:val="NormalIndent"/>
    <w:uiPriority w:val="8"/>
    <w:qFormat/>
    <w:rsid w:val="00C45E1B"/>
    <w:pPr>
      <w:numPr>
        <w:ilvl w:val="3"/>
        <w:numId w:val="2"/>
      </w:numPr>
    </w:pPr>
  </w:style>
  <w:style w:type="paragraph" w:customStyle="1" w:styleId="Heading3numbered">
    <w:name w:val="Heading 3 numbered"/>
    <w:basedOn w:val="Heading3"/>
    <w:next w:val="NormalIndent"/>
    <w:uiPriority w:val="8"/>
    <w:qFormat/>
    <w:rsid w:val="00C45E1B"/>
    <w:pPr>
      <w:numPr>
        <w:ilvl w:val="4"/>
        <w:numId w:val="2"/>
      </w:numPr>
    </w:pPr>
  </w:style>
  <w:style w:type="character" w:customStyle="1" w:styleId="Heading3Char">
    <w:name w:val="Heading 3 Char"/>
    <w:basedOn w:val="DefaultParagraphFont"/>
    <w:link w:val="Heading3"/>
    <w:rsid w:val="00C45E1B"/>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8"/>
    <w:qFormat/>
    <w:rsid w:val="00806673"/>
    <w:pPr>
      <w:numPr>
        <w:ilvl w:val="5"/>
        <w:numId w:val="2"/>
      </w:numPr>
    </w:pPr>
  </w:style>
  <w:style w:type="character" w:customStyle="1" w:styleId="Heading4Char">
    <w:name w:val="Heading 4 Char"/>
    <w:basedOn w:val="DefaultParagraphFont"/>
    <w:link w:val="Heading4"/>
    <w:rsid w:val="00C45E1B"/>
    <w:rPr>
      <w:rFonts w:asciiTheme="majorHAnsi" w:eastAsiaTheme="majorEastAsia" w:hAnsiTheme="majorHAnsi" w:cstheme="majorBidi"/>
      <w:b/>
      <w:bCs/>
      <w:iCs/>
      <w:color w:val="53565A"/>
      <w:spacing w:val="2"/>
    </w:rPr>
  </w:style>
  <w:style w:type="paragraph" w:styleId="NormalIndent">
    <w:name w:val="Normal Indent"/>
    <w:basedOn w:val="Normal"/>
    <w:uiPriority w:val="9"/>
    <w:qFormat/>
    <w:rsid w:val="00806673"/>
    <w:pPr>
      <w:spacing w:line="252" w:lineRule="auto"/>
      <w:ind w:left="1022"/>
    </w:pPr>
  </w:style>
  <w:style w:type="paragraph" w:customStyle="1" w:styleId="NoteNormal">
    <w:name w:val="Note Normal"/>
    <w:basedOn w:val="Normal"/>
    <w:rsid w:val="00C45E1B"/>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C45E1B"/>
    <w:pPr>
      <w:spacing w:before="0" w:after="0" w:line="120" w:lineRule="atLeast"/>
    </w:pPr>
    <w:rPr>
      <w:rFonts w:eastAsia="Times New Roman" w:cs="Calibri"/>
      <w:spacing w:val="0"/>
      <w:sz w:val="10"/>
      <w:szCs w:val="22"/>
    </w:rPr>
  </w:style>
  <w:style w:type="paragraph" w:styleId="Subtitle">
    <w:name w:val="Subtitle"/>
    <w:next w:val="TertiaryTitle"/>
    <w:link w:val="SubtitleChar"/>
    <w:uiPriority w:val="99"/>
    <w:rsid w:val="00C45E1B"/>
    <w:pPr>
      <w:spacing w:after="120" w:line="440" w:lineRule="exact"/>
    </w:pPr>
    <w:rPr>
      <w:rFonts w:asciiTheme="majorHAnsi" w:eastAsia="Times New Roman" w:hAnsiTheme="majorHAnsi" w:cstheme="majorHAnsi"/>
      <w:color w:val="FFFFFF" w:themeColor="background1"/>
      <w:spacing w:val="-2"/>
      <w:sz w:val="40"/>
      <w:szCs w:val="24"/>
    </w:rPr>
  </w:style>
  <w:style w:type="character" w:customStyle="1" w:styleId="SubtitleChar">
    <w:name w:val="Subtitle Char"/>
    <w:basedOn w:val="DefaultParagraphFont"/>
    <w:link w:val="Subtitle"/>
    <w:uiPriority w:val="99"/>
    <w:rsid w:val="00C45E1B"/>
    <w:rPr>
      <w:rFonts w:asciiTheme="majorHAnsi" w:eastAsia="Times New Roman" w:hAnsiTheme="majorHAnsi" w:cstheme="majorHAnsi"/>
      <w:color w:val="FFFFFF" w:themeColor="background1"/>
      <w:spacing w:val="-2"/>
      <w:sz w:val="40"/>
      <w:szCs w:val="24"/>
    </w:rPr>
  </w:style>
  <w:style w:type="paragraph" w:customStyle="1" w:styleId="TertiaryTitle">
    <w:name w:val="Tertiary Title"/>
    <w:next w:val="Normal"/>
    <w:uiPriority w:val="99"/>
    <w:rsid w:val="00C45E1B"/>
    <w:pPr>
      <w:spacing w:after="0"/>
    </w:pPr>
    <w:rPr>
      <w:rFonts w:asciiTheme="majorHAnsi" w:eastAsia="Times New Roman" w:hAnsiTheme="majorHAnsi" w:cstheme="majorHAnsi"/>
      <w:color w:val="FFFFFF" w:themeColor="background1"/>
      <w:spacing w:val="-2"/>
      <w:szCs w:val="40"/>
      <w:lang w:eastAsia="en-US"/>
    </w:rPr>
  </w:style>
  <w:style w:type="paragraph" w:styleId="Title">
    <w:name w:val="Title"/>
    <w:next w:val="Subtitle"/>
    <w:link w:val="TitleChar"/>
    <w:uiPriority w:val="99"/>
    <w:rsid w:val="00C45E1B"/>
    <w:pPr>
      <w:spacing w:after="300" w:line="252" w:lineRule="auto"/>
    </w:pPr>
    <w:rPr>
      <w:rFonts w:asciiTheme="majorHAnsi" w:eastAsia="Times New Roman" w:hAnsiTheme="majorHAnsi" w:cstheme="majorHAnsi"/>
      <w:b/>
      <w:color w:val="FFFFFF" w:themeColor="background1"/>
      <w:spacing w:val="-2"/>
      <w:sz w:val="60"/>
      <w:szCs w:val="22"/>
    </w:rPr>
  </w:style>
  <w:style w:type="character" w:customStyle="1" w:styleId="TitleChar">
    <w:name w:val="Title Char"/>
    <w:basedOn w:val="DefaultParagraphFont"/>
    <w:link w:val="Title"/>
    <w:uiPriority w:val="99"/>
    <w:rsid w:val="00C45E1B"/>
    <w:rPr>
      <w:rFonts w:asciiTheme="majorHAnsi" w:eastAsia="Times New Roman" w:hAnsiTheme="majorHAnsi" w:cstheme="majorHAnsi"/>
      <w:b/>
      <w:color w:val="FFFFFF" w:themeColor="background1"/>
      <w:spacing w:val="-2"/>
      <w:sz w:val="60"/>
      <w:szCs w:val="22"/>
    </w:rPr>
  </w:style>
  <w:style w:type="paragraph" w:styleId="BalloonText">
    <w:name w:val="Balloon Text"/>
    <w:basedOn w:val="Normal"/>
    <w:link w:val="BalloonTextChar"/>
    <w:uiPriority w:val="99"/>
    <w:semiHidden/>
    <w:rsid w:val="00C45E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E1B"/>
    <w:rPr>
      <w:rFonts w:ascii="Tahoma" w:hAnsi="Tahoma" w:cs="Tahoma"/>
      <w:spacing w:val="2"/>
      <w:sz w:val="16"/>
      <w:szCs w:val="16"/>
    </w:rPr>
  </w:style>
  <w:style w:type="paragraph" w:customStyle="1" w:styleId="Bulletindent2">
    <w:name w:val="Bullet indent 2"/>
    <w:basedOn w:val="Normal"/>
    <w:uiPriority w:val="9"/>
    <w:qFormat/>
    <w:rsid w:val="00806673"/>
    <w:pPr>
      <w:numPr>
        <w:ilvl w:val="3"/>
        <w:numId w:val="1"/>
      </w:numPr>
      <w:tabs>
        <w:tab w:val="clear" w:pos="1512"/>
        <w:tab w:val="num" w:pos="1872"/>
      </w:tabs>
      <w:spacing w:before="60" w:after="60"/>
      <w:ind w:left="1872"/>
      <w:contextualSpacing/>
    </w:pPr>
  </w:style>
  <w:style w:type="paragraph" w:styleId="IndexHeading">
    <w:name w:val="index heading"/>
    <w:basedOn w:val="Normal"/>
    <w:next w:val="Index1"/>
    <w:uiPriority w:val="99"/>
    <w:semiHidden/>
    <w:rsid w:val="00C45E1B"/>
    <w:rPr>
      <w:rFonts w:asciiTheme="majorHAnsi" w:eastAsiaTheme="majorEastAsia" w:hAnsiTheme="majorHAnsi" w:cstheme="majorBidi"/>
      <w:b/>
      <w:bCs/>
    </w:rPr>
  </w:style>
  <w:style w:type="paragraph" w:styleId="Header">
    <w:name w:val="header"/>
    <w:basedOn w:val="Normal"/>
    <w:link w:val="HeaderChar"/>
    <w:uiPriority w:val="99"/>
    <w:semiHidden/>
    <w:rsid w:val="00C45E1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45E1B"/>
    <w:rPr>
      <w:spacing w:val="2"/>
    </w:rPr>
  </w:style>
  <w:style w:type="paragraph" w:styleId="Footer">
    <w:name w:val="footer"/>
    <w:basedOn w:val="Normal"/>
    <w:link w:val="FooterChar"/>
    <w:uiPriority w:val="24"/>
    <w:rsid w:val="00C45E1B"/>
    <w:pPr>
      <w:tabs>
        <w:tab w:val="right" w:pos="9026"/>
      </w:tabs>
      <w:spacing w:before="0" w:after="0" w:line="240" w:lineRule="auto"/>
    </w:pPr>
    <w:rPr>
      <w:noProof/>
      <w:sz w:val="18"/>
      <w:szCs w:val="18"/>
    </w:rPr>
  </w:style>
  <w:style w:type="character" w:customStyle="1" w:styleId="FooterChar">
    <w:name w:val="Footer Char"/>
    <w:basedOn w:val="DefaultParagraphFont"/>
    <w:link w:val="Footer"/>
    <w:uiPriority w:val="24"/>
    <w:rsid w:val="00C45E1B"/>
    <w:rPr>
      <w:noProof/>
      <w:spacing w:val="2"/>
      <w:sz w:val="18"/>
      <w:szCs w:val="18"/>
    </w:rPr>
  </w:style>
  <w:style w:type="character" w:styleId="PageNumber">
    <w:name w:val="page number"/>
    <w:uiPriority w:val="49"/>
    <w:semiHidden/>
    <w:rsid w:val="00C45E1B"/>
    <w:rPr>
      <w:rFonts w:asciiTheme="minorHAnsi" w:hAnsiTheme="minorHAnsi"/>
      <w:b w:val="0"/>
      <w:color w:val="000000" w:themeColor="text1"/>
    </w:rPr>
  </w:style>
  <w:style w:type="paragraph" w:styleId="TOCHeading">
    <w:name w:val="TOC Heading"/>
    <w:basedOn w:val="Heading1"/>
    <w:next w:val="Normal"/>
    <w:uiPriority w:val="39"/>
    <w:rsid w:val="00C45E1B"/>
    <w:pPr>
      <w:spacing w:before="480" w:after="720"/>
      <w:outlineLvl w:val="9"/>
    </w:pPr>
    <w:rPr>
      <w:spacing w:val="2"/>
    </w:rPr>
  </w:style>
  <w:style w:type="paragraph" w:customStyle="1" w:styleId="NormalTight">
    <w:name w:val="Normal Tight"/>
    <w:uiPriority w:val="99"/>
    <w:rsid w:val="00C45E1B"/>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C45E1B"/>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C45E1B"/>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C45E1B"/>
    <w:pPr>
      <w:spacing w:before="5800"/>
      <w:ind w:right="1382"/>
    </w:pPr>
  </w:style>
  <w:style w:type="paragraph" w:styleId="TOC4">
    <w:name w:val="toc 4"/>
    <w:basedOn w:val="TOC1"/>
    <w:next w:val="Normal"/>
    <w:uiPriority w:val="39"/>
    <w:rsid w:val="00C45E1B"/>
    <w:pPr>
      <w:ind w:left="450" w:hanging="450"/>
    </w:pPr>
    <w:rPr>
      <w:noProof/>
      <w:lang w:eastAsia="en-US"/>
    </w:rPr>
  </w:style>
  <w:style w:type="paragraph" w:styleId="TOC5">
    <w:name w:val="toc 5"/>
    <w:basedOn w:val="TOC2"/>
    <w:next w:val="Normal"/>
    <w:uiPriority w:val="39"/>
    <w:rsid w:val="00C45E1B"/>
    <w:pPr>
      <w:ind w:left="1080" w:hanging="634"/>
    </w:pPr>
    <w:rPr>
      <w:lang w:eastAsia="en-US"/>
    </w:rPr>
  </w:style>
  <w:style w:type="paragraph" w:styleId="TOC6">
    <w:name w:val="toc 6"/>
    <w:basedOn w:val="TOC3"/>
    <w:next w:val="Normal"/>
    <w:uiPriority w:val="39"/>
    <w:rsid w:val="00C45E1B"/>
    <w:pPr>
      <w:ind w:left="1800" w:hanging="720"/>
    </w:pPr>
    <w:rPr>
      <w:lang w:eastAsia="en-US"/>
    </w:rPr>
  </w:style>
  <w:style w:type="table" w:customStyle="1" w:styleId="DTFtexttable">
    <w:name w:val="DTF text table"/>
    <w:basedOn w:val="TableGrid"/>
    <w:uiPriority w:val="99"/>
    <w:rsid w:val="00806673"/>
    <w:pPr>
      <w:spacing w:before="30" w:after="30" w:line="264" w:lineRule="auto"/>
      <w:jc w:val="left"/>
    </w:pPr>
    <w:tblPr>
      <w:tblStyleRowBandSize w:val="1"/>
    </w:tblPr>
    <w:trPr>
      <w:cantSplit/>
    </w:tr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C45E1B"/>
    <w:pPr>
      <w:spacing w:before="30" w:after="30" w:line="264" w:lineRule="auto"/>
    </w:pPr>
    <w:tblPr>
      <w:tblStyleRowBandSize w:val="1"/>
    </w:tbl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5"/>
    <w:qFormat/>
    <w:rsid w:val="00C45E1B"/>
    <w:pPr>
      <w:spacing w:before="60" w:after="60" w:line="264" w:lineRule="auto"/>
    </w:pPr>
    <w:rPr>
      <w:color w:val="000000" w:themeColor="text1"/>
      <w:sz w:val="17"/>
    </w:rPr>
  </w:style>
  <w:style w:type="paragraph" w:customStyle="1" w:styleId="Tabletextright">
    <w:name w:val="Table text right"/>
    <w:basedOn w:val="Tabletext"/>
    <w:uiPriority w:val="5"/>
    <w:qFormat/>
    <w:rsid w:val="00C45E1B"/>
    <w:pPr>
      <w:jc w:val="right"/>
    </w:pPr>
  </w:style>
  <w:style w:type="paragraph" w:customStyle="1" w:styleId="Listnumindent2">
    <w:name w:val="List num indent 2"/>
    <w:basedOn w:val="Normal"/>
    <w:uiPriority w:val="9"/>
    <w:qFormat/>
    <w:rsid w:val="00C45E1B"/>
    <w:pPr>
      <w:numPr>
        <w:ilvl w:val="7"/>
        <w:numId w:val="2"/>
      </w:numPr>
      <w:spacing w:before="100"/>
      <w:contextualSpacing/>
    </w:pPr>
  </w:style>
  <w:style w:type="paragraph" w:customStyle="1" w:styleId="Listnumindent">
    <w:name w:val="List num indent"/>
    <w:basedOn w:val="Normal"/>
    <w:uiPriority w:val="9"/>
    <w:qFormat/>
    <w:rsid w:val="003956A5"/>
    <w:pPr>
      <w:numPr>
        <w:ilvl w:val="6"/>
        <w:numId w:val="2"/>
      </w:numPr>
      <w:spacing w:before="60" w:after="60" w:line="252" w:lineRule="auto"/>
    </w:pPr>
  </w:style>
  <w:style w:type="paragraph" w:customStyle="1" w:styleId="Listnum">
    <w:name w:val="List num"/>
    <w:basedOn w:val="Normal"/>
    <w:uiPriority w:val="2"/>
    <w:qFormat/>
    <w:rsid w:val="00C45E1B"/>
    <w:pPr>
      <w:numPr>
        <w:numId w:val="2"/>
      </w:numPr>
    </w:pPr>
  </w:style>
  <w:style w:type="paragraph" w:customStyle="1" w:styleId="Listnum2">
    <w:name w:val="List num 2"/>
    <w:basedOn w:val="Normal"/>
    <w:uiPriority w:val="2"/>
    <w:qFormat/>
    <w:rsid w:val="00C45E1B"/>
    <w:pPr>
      <w:numPr>
        <w:ilvl w:val="1"/>
        <w:numId w:val="2"/>
      </w:numPr>
    </w:pPr>
  </w:style>
  <w:style w:type="paragraph" w:customStyle="1" w:styleId="Tabletextcentred">
    <w:name w:val="Table text centred"/>
    <w:basedOn w:val="Tabletext"/>
    <w:uiPriority w:val="5"/>
    <w:qFormat/>
    <w:rsid w:val="00C45E1B"/>
    <w:pPr>
      <w:jc w:val="center"/>
    </w:pPr>
  </w:style>
  <w:style w:type="paragraph" w:customStyle="1" w:styleId="Tableheader">
    <w:name w:val="Table header"/>
    <w:basedOn w:val="Tabletext"/>
    <w:uiPriority w:val="5"/>
    <w:qFormat/>
    <w:rsid w:val="00C45E1B"/>
    <w:pPr>
      <w:keepNext/>
      <w:keepLines/>
      <w:spacing w:before="120"/>
    </w:pPr>
    <w:rPr>
      <w:rFonts w:eastAsiaTheme="minorHAnsi"/>
      <w:color w:val="FFFFFF" w:themeColor="background1"/>
      <w:sz w:val="20"/>
      <w:szCs w:val="21"/>
      <w:lang w:eastAsia="en-US"/>
    </w:rPr>
  </w:style>
  <w:style w:type="paragraph" w:customStyle="1" w:styleId="Tablebullet">
    <w:name w:val="Table bullet"/>
    <w:basedOn w:val="Tabletext"/>
    <w:uiPriority w:val="6"/>
    <w:rsid w:val="00C45E1B"/>
    <w:pPr>
      <w:numPr>
        <w:numId w:val="3"/>
      </w:numPr>
      <w:ind w:left="289" w:hanging="289"/>
      <w:contextualSpacing/>
    </w:pPr>
  </w:style>
  <w:style w:type="paragraph" w:customStyle="1" w:styleId="Tabledash">
    <w:name w:val="Table dash"/>
    <w:basedOn w:val="Tablebullet"/>
    <w:uiPriority w:val="6"/>
    <w:rsid w:val="00C45E1B"/>
    <w:pPr>
      <w:numPr>
        <w:ilvl w:val="1"/>
      </w:numPr>
    </w:pPr>
  </w:style>
  <w:style w:type="paragraph" w:customStyle="1" w:styleId="Tabletextindent">
    <w:name w:val="Table text indent"/>
    <w:basedOn w:val="Tabletext"/>
    <w:uiPriority w:val="5"/>
    <w:qFormat/>
    <w:rsid w:val="00C45E1B"/>
    <w:pPr>
      <w:ind w:left="288"/>
    </w:pPr>
  </w:style>
  <w:style w:type="paragraph" w:styleId="ListParagraph">
    <w:name w:val="List Paragraph"/>
    <w:basedOn w:val="Normal"/>
    <w:uiPriority w:val="34"/>
    <w:semiHidden/>
    <w:qFormat/>
    <w:rsid w:val="00C45E1B"/>
    <w:pPr>
      <w:ind w:left="720"/>
      <w:contextualSpacing/>
    </w:pPr>
  </w:style>
  <w:style w:type="paragraph" w:customStyle="1" w:styleId="Numpara">
    <w:name w:val="Num para"/>
    <w:basedOn w:val="ListParagraph"/>
    <w:uiPriority w:val="2"/>
    <w:qFormat/>
    <w:rsid w:val="00C45E1B"/>
    <w:pPr>
      <w:numPr>
        <w:numId w:val="4"/>
      </w:numPr>
      <w:tabs>
        <w:tab w:val="left" w:pos="540"/>
      </w:tabs>
      <w:ind w:left="504" w:hanging="504"/>
    </w:pPr>
  </w:style>
  <w:style w:type="paragraph" w:styleId="FootnoteText">
    <w:name w:val="footnote text"/>
    <w:basedOn w:val="Normal"/>
    <w:link w:val="FootnoteTextChar"/>
    <w:uiPriority w:val="99"/>
    <w:semiHidden/>
    <w:rsid w:val="00C45E1B"/>
    <w:pPr>
      <w:spacing w:before="0" w:after="0" w:line="240" w:lineRule="auto"/>
    </w:pPr>
    <w:rPr>
      <w:sz w:val="17"/>
    </w:rPr>
  </w:style>
  <w:style w:type="character" w:customStyle="1" w:styleId="FootnoteTextChar">
    <w:name w:val="Footnote Text Char"/>
    <w:basedOn w:val="DefaultParagraphFont"/>
    <w:link w:val="FootnoteText"/>
    <w:uiPriority w:val="99"/>
    <w:semiHidden/>
    <w:rsid w:val="00C45E1B"/>
    <w:rPr>
      <w:spacing w:val="2"/>
      <w:sz w:val="17"/>
    </w:rPr>
  </w:style>
  <w:style w:type="character" w:styleId="FootnoteReference">
    <w:name w:val="footnote reference"/>
    <w:basedOn w:val="DefaultParagraphFont"/>
    <w:uiPriority w:val="99"/>
    <w:semiHidden/>
    <w:rsid w:val="00C45E1B"/>
    <w:rPr>
      <w:vertAlign w:val="superscript"/>
    </w:rPr>
  </w:style>
  <w:style w:type="table" w:customStyle="1" w:styleId="DTFtexttableindent">
    <w:name w:val="DTF text table indent"/>
    <w:basedOn w:val="DTFtexttable"/>
    <w:uiPriority w:val="99"/>
    <w:rsid w:val="00806673"/>
    <w:pPr>
      <w:spacing w:after="0" w:line="240" w:lineRule="auto"/>
    </w:pPr>
    <w:tblPr>
      <w:tblInd w:w="965" w:type="dxa"/>
    </w:tbl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indent">
    <w:name w:val="DTF financial table indent"/>
    <w:basedOn w:val="DTFfinancialtable"/>
    <w:uiPriority w:val="99"/>
    <w:rsid w:val="00C45E1B"/>
    <w:pPr>
      <w:spacing w:after="0" w:line="240" w:lineRule="auto"/>
    </w:pPr>
    <w:tblPr>
      <w:tblInd w:w="821" w:type="dxa"/>
    </w:tbl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Numparaindent">
    <w:name w:val="Num para indent"/>
    <w:basedOn w:val="Numpara"/>
    <w:uiPriority w:val="9"/>
    <w:qFormat/>
    <w:rsid w:val="00C45E1B"/>
    <w:pPr>
      <w:numPr>
        <w:ilvl w:val="8"/>
        <w:numId w:val="2"/>
      </w:numPr>
      <w:tabs>
        <w:tab w:val="clear" w:pos="540"/>
      </w:tabs>
    </w:pPr>
  </w:style>
  <w:style w:type="paragraph" w:customStyle="1" w:styleId="NoteNormalindent">
    <w:name w:val="Note Normal indent"/>
    <w:basedOn w:val="NoteNormal"/>
    <w:uiPriority w:val="9"/>
    <w:rsid w:val="00C45E1B"/>
    <w:pPr>
      <w:ind w:left="792"/>
    </w:pPr>
  </w:style>
  <w:style w:type="paragraph" w:customStyle="1" w:styleId="Tablenum1">
    <w:name w:val="Table num 1"/>
    <w:basedOn w:val="Normal"/>
    <w:uiPriority w:val="6"/>
    <w:rsid w:val="00C45E1B"/>
    <w:pPr>
      <w:numPr>
        <w:ilvl w:val="2"/>
        <w:numId w:val="3"/>
      </w:numPr>
      <w:spacing w:before="60" w:after="60"/>
    </w:pPr>
    <w:rPr>
      <w:sz w:val="17"/>
    </w:rPr>
  </w:style>
  <w:style w:type="paragraph" w:customStyle="1" w:styleId="Tablenum2">
    <w:name w:val="Table num 2"/>
    <w:basedOn w:val="Normal"/>
    <w:uiPriority w:val="6"/>
    <w:rsid w:val="00C45E1B"/>
    <w:pPr>
      <w:numPr>
        <w:ilvl w:val="3"/>
        <w:numId w:val="3"/>
      </w:numPr>
      <w:spacing w:before="60" w:after="60"/>
    </w:pPr>
    <w:rPr>
      <w:sz w:val="17"/>
    </w:rPr>
  </w:style>
  <w:style w:type="paragraph" w:styleId="Caption">
    <w:name w:val="caption"/>
    <w:basedOn w:val="Normal"/>
    <w:next w:val="Normal"/>
    <w:uiPriority w:val="35"/>
    <w:rsid w:val="00C45E1B"/>
    <w:pPr>
      <w:spacing w:before="0" w:after="200" w:line="240" w:lineRule="auto"/>
    </w:pPr>
    <w:rPr>
      <w:b/>
      <w:bCs/>
      <w:color w:val="383834" w:themeColor="background2" w:themeShade="40"/>
      <w:sz w:val="18"/>
      <w:szCs w:val="18"/>
    </w:rPr>
  </w:style>
  <w:style w:type="paragraph" w:customStyle="1" w:styleId="Tablechartdiagramheading">
    <w:name w:val="Table/chart/diagram heading"/>
    <w:uiPriority w:val="4"/>
    <w:qFormat/>
    <w:rsid w:val="00806673"/>
    <w:pPr>
      <w:tabs>
        <w:tab w:val="left" w:pos="1080"/>
      </w:tabs>
      <w:spacing w:before="160" w:after="100"/>
      <w:ind w:left="1022"/>
    </w:pPr>
    <w:rPr>
      <w:b/>
      <w:bCs/>
      <w:color w:val="0063A6" w:themeColor="accent1"/>
      <w:spacing w:val="2"/>
      <w:sz w:val="18"/>
      <w:szCs w:val="18"/>
    </w:rPr>
  </w:style>
  <w:style w:type="character" w:styleId="PlaceholderText">
    <w:name w:val="Placeholder Text"/>
    <w:basedOn w:val="DefaultParagraphFont"/>
    <w:uiPriority w:val="99"/>
    <w:semiHidden/>
    <w:rsid w:val="00C45E1B"/>
    <w:rPr>
      <w:color w:val="808080"/>
    </w:rPr>
  </w:style>
  <w:style w:type="paragraph" w:customStyle="1" w:styleId="TableText0">
    <w:name w:val="Table Text"/>
    <w:basedOn w:val="Normal"/>
    <w:uiPriority w:val="15"/>
    <w:qFormat/>
    <w:rsid w:val="004A308B"/>
    <w:pPr>
      <w:spacing w:before="20" w:after="20" w:line="240" w:lineRule="auto"/>
    </w:pPr>
    <w:rPr>
      <w:rFonts w:ascii="Calibri" w:eastAsia="Times New Roman" w:hAnsi="Calibri" w:cs="Calibri"/>
      <w:spacing w:val="0"/>
      <w:szCs w:val="22"/>
    </w:rPr>
  </w:style>
  <w:style w:type="paragraph" w:styleId="Date">
    <w:name w:val="Date"/>
    <w:basedOn w:val="Normal"/>
    <w:next w:val="Normal"/>
    <w:link w:val="DateChar"/>
    <w:uiPriority w:val="49"/>
    <w:semiHidden/>
    <w:rsid w:val="00C35789"/>
    <w:pPr>
      <w:spacing w:before="100" w:line="240" w:lineRule="auto"/>
      <w:ind w:left="1411"/>
    </w:pPr>
    <w:rPr>
      <w:rFonts w:ascii="Calibri" w:eastAsia="Times New Roman" w:hAnsi="Calibri" w:cs="Calibri"/>
      <w:spacing w:val="0"/>
      <w:sz w:val="22"/>
      <w:szCs w:val="22"/>
    </w:rPr>
  </w:style>
  <w:style w:type="paragraph" w:customStyle="1" w:styleId="CaptionTable">
    <w:name w:val="Caption Table"/>
    <w:basedOn w:val="Normal"/>
    <w:uiPriority w:val="14"/>
    <w:rsid w:val="00973D41"/>
    <w:pPr>
      <w:spacing w:before="100" w:line="240" w:lineRule="auto"/>
      <w:ind w:left="794"/>
    </w:pPr>
    <w:rPr>
      <w:rFonts w:ascii="Calibri" w:eastAsia="Times New Roman" w:hAnsi="Calibri" w:cs="Calibri"/>
      <w:b/>
      <w:spacing w:val="0"/>
      <w:sz w:val="22"/>
      <w:szCs w:val="22"/>
    </w:rPr>
  </w:style>
  <w:style w:type="character" w:customStyle="1" w:styleId="DateChar">
    <w:name w:val="Date Char"/>
    <w:basedOn w:val="DefaultParagraphFont"/>
    <w:link w:val="Date"/>
    <w:uiPriority w:val="49"/>
    <w:semiHidden/>
    <w:rsid w:val="00C35789"/>
    <w:rPr>
      <w:rFonts w:ascii="Calibri" w:eastAsia="Times New Roman" w:hAnsi="Calibri" w:cs="Calibri"/>
      <w:sz w:val="22"/>
      <w:szCs w:val="22"/>
    </w:rPr>
  </w:style>
  <w:style w:type="paragraph" w:customStyle="1" w:styleId="TableBullet0">
    <w:name w:val="Table Bullet"/>
    <w:basedOn w:val="TableText0"/>
    <w:uiPriority w:val="10"/>
    <w:qFormat/>
    <w:rsid w:val="00C35789"/>
    <w:pPr>
      <w:tabs>
        <w:tab w:val="num" w:pos="227"/>
      </w:tabs>
      <w:spacing w:before="0" w:after="0"/>
      <w:ind w:left="227" w:hanging="227"/>
    </w:pPr>
  </w:style>
  <w:style w:type="paragraph" w:customStyle="1" w:styleId="NormalIndentshaded">
    <w:name w:val="Normal Indent shaded"/>
    <w:basedOn w:val="NormalIndent"/>
    <w:uiPriority w:val="9"/>
    <w:qFormat/>
    <w:rsid w:val="00806673"/>
    <w:pPr>
      <w:shd w:val="clear" w:color="auto" w:fill="E3EBF4" w:themeFill="accent3" w:themeFillTint="33"/>
      <w:spacing w:before="100"/>
    </w:pPr>
  </w:style>
  <w:style w:type="paragraph" w:customStyle="1" w:styleId="TableBulletDash">
    <w:name w:val="Table Bullet Dash"/>
    <w:basedOn w:val="Normal"/>
    <w:uiPriority w:val="10"/>
    <w:rsid w:val="00C35789"/>
    <w:pPr>
      <w:tabs>
        <w:tab w:val="num" w:pos="454"/>
      </w:tabs>
      <w:spacing w:before="0" w:after="0" w:line="240" w:lineRule="auto"/>
      <w:ind w:left="454" w:hanging="227"/>
    </w:pPr>
    <w:rPr>
      <w:rFonts w:ascii="Calibri" w:eastAsia="Times New Roman" w:hAnsi="Calibri" w:cs="Calibri"/>
      <w:spacing w:val="0"/>
    </w:rPr>
  </w:style>
  <w:style w:type="paragraph" w:customStyle="1" w:styleId="TableHeader0">
    <w:name w:val="Table Header"/>
    <w:basedOn w:val="TableText0"/>
    <w:uiPriority w:val="15"/>
    <w:qFormat/>
    <w:rsid w:val="00C35789"/>
    <w:pPr>
      <w:keepNext/>
      <w:spacing w:before="40" w:after="40"/>
    </w:pPr>
    <w:rPr>
      <w:color w:val="333333"/>
      <w:sz w:val="24"/>
    </w:rPr>
  </w:style>
  <w:style w:type="paragraph" w:styleId="ListNumber">
    <w:name w:val="List Number"/>
    <w:basedOn w:val="Normal"/>
    <w:uiPriority w:val="7"/>
    <w:qFormat/>
    <w:rsid w:val="00E04AAE"/>
    <w:pPr>
      <w:numPr>
        <w:numId w:val="6"/>
      </w:numPr>
      <w:spacing w:before="100" w:line="240" w:lineRule="auto"/>
      <w:contextualSpacing/>
    </w:pPr>
    <w:rPr>
      <w:rFonts w:ascii="Calibri" w:eastAsia="Times New Roman" w:hAnsi="Calibri" w:cs="Calibri"/>
      <w:spacing w:val="0"/>
      <w:sz w:val="22"/>
      <w:szCs w:val="22"/>
    </w:rPr>
  </w:style>
  <w:style w:type="paragraph" w:styleId="ListNumber2">
    <w:name w:val="List Number 2"/>
    <w:basedOn w:val="Normal"/>
    <w:uiPriority w:val="7"/>
    <w:rsid w:val="00E04AAE"/>
    <w:pPr>
      <w:numPr>
        <w:ilvl w:val="1"/>
        <w:numId w:val="6"/>
      </w:numPr>
      <w:spacing w:before="100" w:line="240" w:lineRule="auto"/>
      <w:contextualSpacing/>
    </w:pPr>
    <w:rPr>
      <w:rFonts w:ascii="Calibri" w:eastAsia="Times New Roman" w:hAnsi="Calibri" w:cs="Calibri"/>
      <w:spacing w:val="0"/>
      <w:sz w:val="22"/>
      <w:szCs w:val="22"/>
    </w:rPr>
  </w:style>
  <w:style w:type="paragraph" w:styleId="ListNumber3">
    <w:name w:val="List Number 3"/>
    <w:basedOn w:val="Normal"/>
    <w:uiPriority w:val="7"/>
    <w:rsid w:val="00E04AAE"/>
    <w:pPr>
      <w:numPr>
        <w:ilvl w:val="2"/>
        <w:numId w:val="6"/>
      </w:numPr>
      <w:spacing w:before="100" w:line="240" w:lineRule="auto"/>
      <w:contextualSpacing/>
    </w:pPr>
    <w:rPr>
      <w:rFonts w:ascii="Calibri" w:eastAsia="Times New Roman" w:hAnsi="Calibri" w:cs="Calibri"/>
      <w:spacing w:val="0"/>
      <w:sz w:val="22"/>
      <w:szCs w:val="22"/>
    </w:rPr>
  </w:style>
  <w:style w:type="paragraph" w:styleId="ListBullet3">
    <w:name w:val="List Bullet 3"/>
    <w:basedOn w:val="Normal"/>
    <w:uiPriority w:val="99"/>
    <w:semiHidden/>
    <w:unhideWhenUsed/>
    <w:rsid w:val="00E04AAE"/>
    <w:pPr>
      <w:numPr>
        <w:numId w:val="7"/>
      </w:numPr>
      <w:spacing w:before="100" w:line="240" w:lineRule="auto"/>
      <w:contextualSpacing/>
    </w:pPr>
    <w:rPr>
      <w:rFonts w:ascii="Calibri" w:eastAsia="Times New Roman" w:hAnsi="Calibri" w:cs="Calibri"/>
      <w:spacing w:val="0"/>
      <w:sz w:val="22"/>
      <w:szCs w:val="22"/>
    </w:rPr>
  </w:style>
  <w:style w:type="paragraph" w:customStyle="1" w:styleId="Bullet3">
    <w:name w:val="Bullet 3"/>
    <w:basedOn w:val="Bullet2"/>
    <w:uiPriority w:val="11"/>
    <w:rsid w:val="00E04AAE"/>
    <w:pPr>
      <w:numPr>
        <w:ilvl w:val="0"/>
      </w:numPr>
      <w:tabs>
        <w:tab w:val="num" w:pos="1644"/>
      </w:tabs>
      <w:spacing w:before="80" w:after="80"/>
      <w:ind w:left="1644" w:hanging="283"/>
      <w:contextualSpacing w:val="0"/>
    </w:pPr>
    <w:rPr>
      <w:rFonts w:ascii="Calibri" w:hAnsi="Calibri"/>
      <w:spacing w:val="0"/>
      <w:sz w:val="22"/>
      <w:szCs w:val="22"/>
    </w:rPr>
  </w:style>
  <w:style w:type="paragraph" w:styleId="Index3">
    <w:name w:val="index 3"/>
    <w:basedOn w:val="Normal"/>
    <w:next w:val="Normal"/>
    <w:autoRedefine/>
    <w:uiPriority w:val="99"/>
    <w:semiHidden/>
    <w:rsid w:val="00F21A7C"/>
    <w:pPr>
      <w:spacing w:before="0" w:after="0"/>
      <w:ind w:left="600" w:hanging="200"/>
    </w:pPr>
    <w:rPr>
      <w:rFonts w:cstheme="minorHAnsi"/>
      <w:sz w:val="18"/>
      <w:szCs w:val="18"/>
    </w:rPr>
  </w:style>
  <w:style w:type="paragraph" w:styleId="Index4">
    <w:name w:val="index 4"/>
    <w:basedOn w:val="Normal"/>
    <w:next w:val="Normal"/>
    <w:autoRedefine/>
    <w:uiPriority w:val="99"/>
    <w:semiHidden/>
    <w:rsid w:val="00F21A7C"/>
    <w:pPr>
      <w:spacing w:before="0" w:after="0"/>
      <w:ind w:left="800" w:hanging="200"/>
    </w:pPr>
    <w:rPr>
      <w:rFonts w:cstheme="minorHAnsi"/>
      <w:sz w:val="18"/>
      <w:szCs w:val="18"/>
    </w:rPr>
  </w:style>
  <w:style w:type="paragraph" w:styleId="Index5">
    <w:name w:val="index 5"/>
    <w:basedOn w:val="Normal"/>
    <w:next w:val="Normal"/>
    <w:autoRedefine/>
    <w:uiPriority w:val="99"/>
    <w:semiHidden/>
    <w:rsid w:val="00F21A7C"/>
    <w:pPr>
      <w:spacing w:before="0" w:after="0"/>
      <w:ind w:left="1000" w:hanging="200"/>
    </w:pPr>
    <w:rPr>
      <w:rFonts w:cstheme="minorHAnsi"/>
      <w:sz w:val="18"/>
      <w:szCs w:val="18"/>
    </w:rPr>
  </w:style>
  <w:style w:type="paragraph" w:styleId="Index6">
    <w:name w:val="index 6"/>
    <w:basedOn w:val="Normal"/>
    <w:next w:val="Normal"/>
    <w:autoRedefine/>
    <w:uiPriority w:val="99"/>
    <w:semiHidden/>
    <w:rsid w:val="00F21A7C"/>
    <w:pPr>
      <w:spacing w:before="0" w:after="0"/>
      <w:ind w:left="1200" w:hanging="200"/>
    </w:pPr>
    <w:rPr>
      <w:rFonts w:cstheme="minorHAnsi"/>
      <w:sz w:val="18"/>
      <w:szCs w:val="18"/>
    </w:rPr>
  </w:style>
  <w:style w:type="paragraph" w:styleId="Index7">
    <w:name w:val="index 7"/>
    <w:basedOn w:val="Normal"/>
    <w:next w:val="Normal"/>
    <w:autoRedefine/>
    <w:uiPriority w:val="99"/>
    <w:semiHidden/>
    <w:rsid w:val="00F21A7C"/>
    <w:pPr>
      <w:spacing w:before="0" w:after="0"/>
      <w:ind w:left="1400" w:hanging="200"/>
    </w:pPr>
    <w:rPr>
      <w:rFonts w:cstheme="minorHAnsi"/>
      <w:sz w:val="18"/>
      <w:szCs w:val="18"/>
    </w:rPr>
  </w:style>
  <w:style w:type="paragraph" w:styleId="Index8">
    <w:name w:val="index 8"/>
    <w:basedOn w:val="Normal"/>
    <w:next w:val="Normal"/>
    <w:autoRedefine/>
    <w:uiPriority w:val="99"/>
    <w:semiHidden/>
    <w:rsid w:val="00F21A7C"/>
    <w:pPr>
      <w:spacing w:before="0" w:after="0"/>
      <w:ind w:left="1600" w:hanging="200"/>
    </w:pPr>
    <w:rPr>
      <w:rFonts w:cstheme="minorHAnsi"/>
      <w:sz w:val="18"/>
      <w:szCs w:val="18"/>
    </w:rPr>
  </w:style>
  <w:style w:type="paragraph" w:styleId="Index9">
    <w:name w:val="index 9"/>
    <w:basedOn w:val="Normal"/>
    <w:next w:val="Normal"/>
    <w:autoRedefine/>
    <w:uiPriority w:val="99"/>
    <w:semiHidden/>
    <w:rsid w:val="00F21A7C"/>
    <w:pPr>
      <w:spacing w:before="0" w:after="0"/>
      <w:ind w:left="1800" w:hanging="200"/>
    </w:pPr>
    <w:rPr>
      <w:rFonts w:cstheme="minorHAnsi"/>
      <w:sz w:val="18"/>
      <w:szCs w:val="18"/>
    </w:rPr>
  </w:style>
  <w:style w:type="character" w:styleId="CommentReference">
    <w:name w:val="annotation reference"/>
    <w:basedOn w:val="DefaultParagraphFont"/>
    <w:uiPriority w:val="99"/>
    <w:semiHidden/>
    <w:unhideWhenUsed/>
    <w:rsid w:val="008D0984"/>
    <w:rPr>
      <w:sz w:val="16"/>
      <w:szCs w:val="16"/>
    </w:rPr>
  </w:style>
  <w:style w:type="paragraph" w:styleId="CommentText">
    <w:name w:val="annotation text"/>
    <w:basedOn w:val="Normal"/>
    <w:link w:val="CommentTextChar"/>
    <w:uiPriority w:val="99"/>
    <w:semiHidden/>
    <w:unhideWhenUsed/>
    <w:rsid w:val="008D0984"/>
    <w:pPr>
      <w:spacing w:line="240" w:lineRule="auto"/>
    </w:pPr>
  </w:style>
  <w:style w:type="character" w:customStyle="1" w:styleId="CommentTextChar">
    <w:name w:val="Comment Text Char"/>
    <w:basedOn w:val="DefaultParagraphFont"/>
    <w:link w:val="CommentText"/>
    <w:uiPriority w:val="99"/>
    <w:semiHidden/>
    <w:rsid w:val="008D0984"/>
    <w:rPr>
      <w:spacing w:val="2"/>
    </w:rPr>
  </w:style>
  <w:style w:type="paragraph" w:styleId="CommentSubject">
    <w:name w:val="annotation subject"/>
    <w:basedOn w:val="CommentText"/>
    <w:next w:val="CommentText"/>
    <w:link w:val="CommentSubjectChar"/>
    <w:uiPriority w:val="99"/>
    <w:semiHidden/>
    <w:unhideWhenUsed/>
    <w:rsid w:val="008D0984"/>
    <w:rPr>
      <w:b/>
      <w:bCs/>
    </w:rPr>
  </w:style>
  <w:style w:type="character" w:customStyle="1" w:styleId="CommentSubjectChar">
    <w:name w:val="Comment Subject Char"/>
    <w:basedOn w:val="CommentTextChar"/>
    <w:link w:val="CommentSubject"/>
    <w:uiPriority w:val="99"/>
    <w:semiHidden/>
    <w:rsid w:val="008D0984"/>
    <w:rPr>
      <w:b/>
      <w:bCs/>
      <w:spacing w:val="2"/>
    </w:rPr>
  </w:style>
  <w:style w:type="character" w:styleId="UnresolvedMention">
    <w:name w:val="Unresolved Mention"/>
    <w:basedOn w:val="DefaultParagraphFont"/>
    <w:uiPriority w:val="99"/>
    <w:semiHidden/>
    <w:unhideWhenUsed/>
    <w:rsid w:val="000C0C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yperlink" Target="http://www.dtf.vic.gov.au/VicFleet" TargetMode="External"/><Relationship Id="rId39" Type="http://schemas.openxmlformats.org/officeDocument/2006/relationships/hyperlink" Target="http://www.procurement.vic.gov.au/VicFleet" TargetMode="External"/><Relationship Id="rId3" Type="http://schemas.openxmlformats.org/officeDocument/2006/relationships/numbering" Target="numbering.xml"/><Relationship Id="rId21" Type="http://schemas.openxmlformats.org/officeDocument/2006/relationships/hyperlink" Target="http://www.legislation.vic.gov.au" TargetMode="External"/><Relationship Id="rId34" Type="http://schemas.openxmlformats.org/officeDocument/2006/relationships/hyperlink" Target="http://www.dtf.vic.gov.au/VicFleet" TargetMode="External"/><Relationship Id="rId42" Type="http://schemas.openxmlformats.org/officeDocument/2006/relationships/hyperlink" Target="http://www.dtf.vic.gov.au/VicFleet" TargetMode="External"/><Relationship Id="rId47" Type="http://schemas.openxmlformats.org/officeDocument/2006/relationships/header" Target="header7.xml"/><Relationship Id="rId50"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yperlink" Target="http://www.dtf.vic.gov.au/VicFleet" TargetMode="External"/><Relationship Id="rId33" Type="http://schemas.openxmlformats.org/officeDocument/2006/relationships/hyperlink" Target="http://www.dtf.vic.gov.au/VicFleet" TargetMode="External"/><Relationship Id="rId38" Type="http://schemas.openxmlformats.org/officeDocument/2006/relationships/hyperlink" Target="http://www.dtf.vic.gov.au/VicFleet" TargetMode="External"/><Relationship Id="rId46"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hyperlink" Target="http://www.dtf.vic.gov.au/VicFleet" TargetMode="External"/><Relationship Id="rId29" Type="http://schemas.openxmlformats.org/officeDocument/2006/relationships/hyperlink" Target="http://www.dtf.vic.gov.au/VicFleet" TargetMode="External"/><Relationship Id="rId41" Type="http://schemas.openxmlformats.org/officeDocument/2006/relationships/hyperlink" Target="http://www.howsafeisyourcar.com.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 TargetMode="External"/><Relationship Id="rId32" Type="http://schemas.openxmlformats.org/officeDocument/2006/relationships/hyperlink" Target="http://www.vpsc.vic.gov.au" TargetMode="External"/><Relationship Id="rId37" Type="http://schemas.openxmlformats.org/officeDocument/2006/relationships/hyperlink" Target="https://vpsc.vic.gov.au/resources/victorian-public-entity-executive-resource-suite/" TargetMode="External"/><Relationship Id="rId40" Type="http://schemas.openxmlformats.org/officeDocument/2006/relationships/hyperlink" Target="http://www.dtf.vic.gov.au/VicFleet" TargetMode="External"/><Relationship Id="rId45"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http://www.dtf.vic.gov.au/VicFleet" TargetMode="External"/><Relationship Id="rId28" Type="http://schemas.openxmlformats.org/officeDocument/2006/relationships/hyperlink" Target="http://www.dtf.vic.gov.au/VicFleet" TargetMode="External"/><Relationship Id="rId36" Type="http://schemas.openxmlformats.org/officeDocument/2006/relationships/hyperlink" Target="https://vpsc.vic.gov.au/resources/victorian-public-service-executive-resource-suite/" TargetMode="External"/><Relationship Id="rId49" Type="http://schemas.openxmlformats.org/officeDocument/2006/relationships/footer" Target="footer7.xml"/><Relationship Id="rId10" Type="http://schemas.openxmlformats.org/officeDocument/2006/relationships/header" Target="header2.xml"/><Relationship Id="rId19" Type="http://schemas.openxmlformats.org/officeDocument/2006/relationships/hyperlink" Target="http://www.dtf.vic.gov.au/VicFleet" TargetMode="External"/><Relationship Id="rId31" Type="http://schemas.openxmlformats.org/officeDocument/2006/relationships/hyperlink" Target="http://www." TargetMode="External"/><Relationship Id="rId44" Type="http://schemas.openxmlformats.org/officeDocument/2006/relationships/hyperlink" Target="http://www.procurement.vic.gov.au" TargetMode="External"/><Relationship Id="rId52"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dtf.vic.gov.au/VicFleet" TargetMode="External"/><Relationship Id="rId27" Type="http://schemas.openxmlformats.org/officeDocument/2006/relationships/hyperlink" Target="http://www." TargetMode="External"/><Relationship Id="rId30" Type="http://schemas.openxmlformats.org/officeDocument/2006/relationships/hyperlink" Target="http://www.tyrestewardship.org.au/" TargetMode="External"/><Relationship Id="rId35" Type="http://schemas.openxmlformats.org/officeDocument/2006/relationships/hyperlink" Target="http://www.worksafe.vic.gov.au/" TargetMode="External"/><Relationship Id="rId43" Type="http://schemas.openxmlformats.org/officeDocument/2006/relationships/hyperlink" Target="http://www.intranet.vic.gov.au/book-car" TargetMode="External"/><Relationship Id="rId48" Type="http://schemas.openxmlformats.org/officeDocument/2006/relationships/header" Target="header8.xml"/><Relationship Id="rId8" Type="http://schemas.openxmlformats.org/officeDocument/2006/relationships/endnotes" Target="endnotes.xml"/><Relationship Id="rId51"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7.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_rels/header6.xml.rels><?xml version="1.0" encoding="UTF-8" standalone="yes"?>
<Relationships xmlns="http://schemas.openxmlformats.org/package/2006/relationships"><Relationship Id="rId1" Type="http://schemas.openxmlformats.org/officeDocument/2006/relationships/image" Target="media/image4.png"/></Relationships>
</file>

<file path=word/_rels/header7.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F0248"/>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8B4B2-4550-4F5A-981E-E85D552826EB}">
  <ds:schemaRefs>
    <ds:schemaRef ds:uri="http://www.w3.org/2001/XMLSchema"/>
  </ds:schemaRefs>
</ds:datastoreItem>
</file>

<file path=customXml/itemProps2.xml><?xml version="1.0" encoding="utf-8"?>
<ds:datastoreItem xmlns:ds="http://schemas.openxmlformats.org/officeDocument/2006/customXml" ds:itemID="{DED7A752-1B60-4D9A-9DAA-DF156DE2E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Pages>
  <Words>13840</Words>
  <Characters>78891</Characters>
  <Application>Microsoft Office Word</Application>
  <DocSecurity>0</DocSecurity>
  <Lines>657</Lines>
  <Paragraphs>185</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92546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Deidre Steain</dc:creator>
  <cp:lastModifiedBy>Nicholas Tucker (DTF)</cp:lastModifiedBy>
  <cp:revision>2</cp:revision>
  <cp:lastPrinted>2018-02-27T22:54:00Z</cp:lastPrinted>
  <dcterms:created xsi:type="dcterms:W3CDTF">2020-01-15T05:44:00Z</dcterms:created>
  <dcterms:modified xsi:type="dcterms:W3CDTF">2020-01-15T05:44:00Z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58e83418-4695-4286-b924-f9b4d5090b6d</vt:lpwstr>
  </property>
  <property fmtid="{D5CDD505-2E9C-101B-9397-08002B2CF9AE}" pid="3" name="PSPFClassification">
    <vt:lpwstr>Do Not Mark</vt:lpwstr>
  </property>
  <property fmtid="{D5CDD505-2E9C-101B-9397-08002B2CF9AE}" pid="4" name="Classification">
    <vt:lpwstr>Do Not Mark</vt:lpwstr>
  </property>
  <property fmtid="{D5CDD505-2E9C-101B-9397-08002B2CF9AE}" pid="5" name="MSIP_Label_7158ebbd-6c5e-441f-bfc9-4eb8c11e3978_Enabled">
    <vt:lpwstr>True</vt:lpwstr>
  </property>
  <property fmtid="{D5CDD505-2E9C-101B-9397-08002B2CF9AE}" pid="6" name="MSIP_Label_7158ebbd-6c5e-441f-bfc9-4eb8c11e3978_SiteId">
    <vt:lpwstr>722ea0be-3e1c-4b11-ad6f-9401d6856e24</vt:lpwstr>
  </property>
  <property fmtid="{D5CDD505-2E9C-101B-9397-08002B2CF9AE}" pid="7" name="MSIP_Label_7158ebbd-6c5e-441f-bfc9-4eb8c11e3978_Owner">
    <vt:lpwstr>lachlan.buchanan@vpsc.vic.gov.au</vt:lpwstr>
  </property>
  <property fmtid="{D5CDD505-2E9C-101B-9397-08002B2CF9AE}" pid="8" name="MSIP_Label_7158ebbd-6c5e-441f-bfc9-4eb8c11e3978_SetDate">
    <vt:lpwstr>2019-06-19T00:08:50.3404892Z</vt:lpwstr>
  </property>
  <property fmtid="{D5CDD505-2E9C-101B-9397-08002B2CF9AE}" pid="9" name="MSIP_Label_7158ebbd-6c5e-441f-bfc9-4eb8c11e3978_Name">
    <vt:lpwstr>OFFICIAL</vt:lpwstr>
  </property>
  <property fmtid="{D5CDD505-2E9C-101B-9397-08002B2CF9AE}" pid="10" name="MSIP_Label_7158ebbd-6c5e-441f-bfc9-4eb8c11e3978_Application">
    <vt:lpwstr>Microsoft Azure Information Protection</vt:lpwstr>
  </property>
  <property fmtid="{D5CDD505-2E9C-101B-9397-08002B2CF9AE}" pid="11" name="MSIP_Label_7158ebbd-6c5e-441f-bfc9-4eb8c11e3978_Extended_MSFT_Method">
    <vt:lpwstr>Manual</vt:lpwstr>
  </property>
  <property fmtid="{D5CDD505-2E9C-101B-9397-08002B2CF9AE}" pid="12" name="Sensitivity">
    <vt:lpwstr>OFFICIAL</vt:lpwstr>
  </property>
</Properties>
</file>