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2450" w:rsidRPr="003D62DC" w:rsidRDefault="00C02450" w:rsidP="00C02450">
      <w:pPr>
        <w:pStyle w:val="Minister"/>
      </w:pPr>
      <w:r>
        <w:t xml:space="preserve">The </w:t>
      </w:r>
      <w:r w:rsidRPr="00C02450">
        <w:t>Hon</w:t>
      </w:r>
      <w:r>
        <w:t xml:space="preserve"> Lily D’Ambrosio MP</w:t>
      </w:r>
    </w:p>
    <w:p w:rsidR="00C02450" w:rsidRDefault="00C02450" w:rsidP="00C02450">
      <w:pPr>
        <w:pStyle w:val="Portfolio"/>
      </w:pPr>
      <w:r>
        <w:t xml:space="preserve">Minister for Energy, Environment and Climate Change </w:t>
      </w:r>
      <w:r>
        <w:br/>
      </w:r>
      <w:r>
        <w:t xml:space="preserve">Minister for </w:t>
      </w:r>
      <w:r w:rsidRPr="003D62DC">
        <w:t>Solar Homes</w:t>
      </w:r>
    </w:p>
    <w:p w:rsidR="00C02450" w:rsidRPr="00C02450" w:rsidRDefault="00C02450" w:rsidP="00C02450">
      <w:pPr>
        <w:pStyle w:val="Minister"/>
      </w:pPr>
      <w:r>
        <w:t>The Hon Robin Scott MP</w:t>
      </w:r>
    </w:p>
    <w:p w:rsidR="00C02450" w:rsidRPr="003D62DC" w:rsidRDefault="00C02450" w:rsidP="00C02450">
      <w:pPr>
        <w:pStyle w:val="Portfolio"/>
      </w:pPr>
      <w:bookmarkStart w:id="0" w:name="_GoBack"/>
      <w:r>
        <w:t>Assistant Treasurer</w:t>
      </w:r>
    </w:p>
    <w:bookmarkEnd w:id="0"/>
    <w:p w:rsidR="00C02450" w:rsidRPr="00ED219E" w:rsidRDefault="00C02450" w:rsidP="00C02450">
      <w:pPr>
        <w:spacing w:after="170"/>
        <w:jc w:val="both"/>
      </w:pPr>
      <w:r w:rsidRPr="00ED219E">
        <w:t>Monday, 27 May 2019</w:t>
      </w:r>
    </w:p>
    <w:p w:rsidR="00C02450" w:rsidRPr="006715D3" w:rsidRDefault="00C02450" w:rsidP="00C02450">
      <w:pPr>
        <w:pStyle w:val="Heading10"/>
      </w:pPr>
      <w:r>
        <w:t>CREATING JOBS AND DRIVING DOWN ENERGY PRICES</w:t>
      </w:r>
    </w:p>
    <w:p w:rsidR="00C02450" w:rsidRDefault="00C02450" w:rsidP="00C02450">
      <w:pPr>
        <w:spacing w:after="160"/>
        <w:jc w:val="both"/>
      </w:pPr>
      <w:r>
        <w:t>The Andrews Labor Government is putting Victorians back in control of their power bills through its ground-breaking investment in rooftop solar and new powers to crackdown on energy retailers that rip people off.</w:t>
      </w:r>
    </w:p>
    <w:p w:rsidR="00C02450" w:rsidRDefault="00C02450" w:rsidP="00C02450">
      <w:pPr>
        <w:spacing w:after="160"/>
        <w:jc w:val="both"/>
      </w:pPr>
      <w:r w:rsidRPr="003D62DC">
        <w:t xml:space="preserve">The </w:t>
      </w:r>
      <w:r w:rsidRPr="003D62DC">
        <w:rPr>
          <w:i/>
        </w:rPr>
        <w:t xml:space="preserve">Victorian Budget 2019/20 </w:t>
      </w:r>
      <w:r w:rsidRPr="003D62DC">
        <w:t>invests $1.</w:t>
      </w:r>
      <w:r>
        <w:t>3</w:t>
      </w:r>
      <w:r w:rsidRPr="003D62DC">
        <w:t xml:space="preserve"> billion to roll out the next phase of the </w:t>
      </w:r>
      <w:r w:rsidRPr="00ED219E">
        <w:rPr>
          <w:i/>
        </w:rPr>
        <w:t>Solar Homes</w:t>
      </w:r>
      <w:r w:rsidRPr="00ED219E">
        <w:t xml:space="preserve"> Package</w:t>
      </w:r>
      <w:r>
        <w:t xml:space="preserve">. </w:t>
      </w:r>
      <w:r w:rsidRPr="006715D3">
        <w:t xml:space="preserve">From </w:t>
      </w:r>
      <w:r>
        <w:t>1</w:t>
      </w:r>
      <w:r>
        <w:t> </w:t>
      </w:r>
      <w:r w:rsidRPr="006715D3">
        <w:t xml:space="preserve">July, rebates will be available for </w:t>
      </w:r>
      <w:r>
        <w:t xml:space="preserve">solar panels, </w:t>
      </w:r>
      <w:r w:rsidRPr="006715D3">
        <w:t xml:space="preserve">hot water systems, </w:t>
      </w:r>
      <w:r>
        <w:t>batteries</w:t>
      </w:r>
      <w:r w:rsidRPr="006715D3">
        <w:t xml:space="preserve"> and zero</w:t>
      </w:r>
      <w:r>
        <w:t>-</w:t>
      </w:r>
      <w:r w:rsidRPr="006715D3">
        <w:t>interest loans so Victorian households can install half price solar with no up-front costs</w:t>
      </w:r>
      <w:r>
        <w:t>.</w:t>
      </w:r>
    </w:p>
    <w:p w:rsidR="00C02450" w:rsidRPr="006715D3" w:rsidRDefault="00C02450" w:rsidP="00C02450">
      <w:pPr>
        <w:spacing w:after="160"/>
        <w:jc w:val="both"/>
      </w:pPr>
      <w:r>
        <w:t>As promised at the election</w:t>
      </w:r>
      <w:r w:rsidRPr="006715D3">
        <w:t xml:space="preserve">, the scheme </w:t>
      </w:r>
      <w:r>
        <w:t xml:space="preserve">will be </w:t>
      </w:r>
      <w:r w:rsidRPr="006715D3">
        <w:t>expanded to include renters</w:t>
      </w:r>
      <w:r>
        <w:t xml:space="preserve"> – ensuring Victorians have access to cheaper, more reliable power whether they own or rent their home.</w:t>
      </w:r>
    </w:p>
    <w:p w:rsidR="00C02450" w:rsidRPr="006715D3" w:rsidRDefault="00C02450" w:rsidP="00C02450">
      <w:pPr>
        <w:spacing w:after="160"/>
        <w:jc w:val="both"/>
      </w:pPr>
      <w:r w:rsidRPr="006715D3">
        <w:t xml:space="preserve">The 10-year </w:t>
      </w:r>
      <w:r w:rsidRPr="006715D3">
        <w:rPr>
          <w:i/>
        </w:rPr>
        <w:t>Solar Homes</w:t>
      </w:r>
      <w:r w:rsidRPr="006715D3">
        <w:t xml:space="preserve"> program is</w:t>
      </w:r>
      <w:r>
        <w:t xml:space="preserve"> boosting </w:t>
      </w:r>
      <w:r w:rsidRPr="006715D3">
        <w:t>energy</w:t>
      </w:r>
      <w:r>
        <w:t xml:space="preserve"> supply</w:t>
      </w:r>
      <w:r w:rsidRPr="006715D3">
        <w:t>, driving down power bills and creating a huge pipeline of work for the industry in Victoria</w:t>
      </w:r>
      <w:r>
        <w:t xml:space="preserve"> – supporting jobs across the state.</w:t>
      </w:r>
      <w:r w:rsidRPr="006715D3">
        <w:t xml:space="preserve"> </w:t>
      </w:r>
    </w:p>
    <w:p w:rsidR="00C02450" w:rsidRDefault="00C02450" w:rsidP="00C02450">
      <w:pPr>
        <w:spacing w:after="160"/>
        <w:jc w:val="both"/>
      </w:pPr>
      <w:r>
        <w:t>The Budget also includes $27.27 million to ensure that energy companies who try to rip off customers face the consequences, as part of one of the biggest shake ups of energy regulation seen in Victoria for decades.</w:t>
      </w:r>
    </w:p>
    <w:p w:rsidR="00C02450" w:rsidRDefault="00C02450" w:rsidP="00C02450">
      <w:pPr>
        <w:spacing w:after="160"/>
        <w:jc w:val="both"/>
        <w:rPr>
          <w:rFonts w:eastAsiaTheme="minorEastAsia"/>
          <w:color w:val="000000" w:themeColor="text1"/>
        </w:rPr>
      </w:pPr>
      <w:r w:rsidRPr="3C88C431">
        <w:rPr>
          <w:rFonts w:eastAsiaTheme="minorEastAsia"/>
          <w:color w:val="000000" w:themeColor="text1"/>
        </w:rPr>
        <w:t xml:space="preserve">As promised, the </w:t>
      </w:r>
      <w:r>
        <w:rPr>
          <w:rFonts w:eastAsiaTheme="minorEastAsia"/>
          <w:color w:val="000000" w:themeColor="text1"/>
        </w:rPr>
        <w:t>Essential Services Commission will</w:t>
      </w:r>
      <w:r w:rsidRPr="3C88C431">
        <w:rPr>
          <w:rFonts w:eastAsiaTheme="minorEastAsia"/>
          <w:color w:val="000000" w:themeColor="text1"/>
        </w:rPr>
        <w:t xml:space="preserve"> get an extra </w:t>
      </w:r>
      <w:r>
        <w:rPr>
          <w:rFonts w:eastAsiaTheme="minorEastAsia"/>
          <w:color w:val="000000" w:themeColor="text1"/>
        </w:rPr>
        <w:t>C</w:t>
      </w:r>
      <w:r w:rsidRPr="3C88C431">
        <w:rPr>
          <w:rFonts w:eastAsiaTheme="minorEastAsia"/>
          <w:color w:val="000000" w:themeColor="text1"/>
        </w:rPr>
        <w:t xml:space="preserve">ommissioner – an energy cop on the beat – who will be tasked with prosecuting misbehaving energy retailers who’ve been able to get away with rogue practices for too long. </w:t>
      </w:r>
    </w:p>
    <w:p w:rsidR="00C02450" w:rsidRPr="0083552B" w:rsidRDefault="00C02450" w:rsidP="00C02450">
      <w:pPr>
        <w:spacing w:after="160"/>
        <w:jc w:val="both"/>
        <w:rPr>
          <w:rFonts w:eastAsiaTheme="minorEastAsia"/>
          <w:color w:val="000000" w:themeColor="text1"/>
        </w:rPr>
      </w:pPr>
      <w:r w:rsidRPr="0083552B">
        <w:rPr>
          <w:rFonts w:eastAsiaTheme="minorEastAsia"/>
          <w:color w:val="000000" w:themeColor="text1"/>
        </w:rPr>
        <w:t xml:space="preserve">Alongside implementing an energy default offer, which will cut the cost of power for households, the Labor Government’s </w:t>
      </w:r>
      <w:r w:rsidRPr="0083552B">
        <w:rPr>
          <w:rFonts w:eastAsiaTheme="minorEastAsia"/>
          <w:i/>
          <w:color w:val="000000" w:themeColor="text1"/>
        </w:rPr>
        <w:t>Energy Fairness Plan</w:t>
      </w:r>
      <w:r w:rsidRPr="0083552B">
        <w:rPr>
          <w:rFonts w:eastAsiaTheme="minorEastAsia"/>
          <w:color w:val="000000" w:themeColor="text1"/>
        </w:rPr>
        <w:t xml:space="preserve"> will double civil penalty notices to $250,000 for retailers who undertake wrongful disconnections – making it the highest fine of its type in the nation.</w:t>
      </w:r>
    </w:p>
    <w:p w:rsidR="00C02450" w:rsidRPr="0083552B" w:rsidRDefault="00C02450" w:rsidP="00C02450">
      <w:pPr>
        <w:spacing w:after="160"/>
        <w:jc w:val="both"/>
        <w:rPr>
          <w:rFonts w:eastAsiaTheme="minorEastAsia"/>
          <w:color w:val="000000" w:themeColor="text1"/>
        </w:rPr>
      </w:pPr>
      <w:r w:rsidRPr="0083552B">
        <w:rPr>
          <w:rFonts w:eastAsiaTheme="minorEastAsia"/>
          <w:color w:val="000000" w:themeColor="text1"/>
        </w:rPr>
        <w:t>Criminal penalties are also being upped to $1 million for energy retailers who mislead or deceive customers, or systematically and wrongfully disconnect households.</w:t>
      </w:r>
    </w:p>
    <w:p w:rsidR="00C02450" w:rsidRPr="0083552B" w:rsidRDefault="00C02450" w:rsidP="00C02450">
      <w:pPr>
        <w:spacing w:after="160"/>
        <w:jc w:val="both"/>
        <w:rPr>
          <w:rFonts w:eastAsiaTheme="minorEastAsia"/>
          <w:color w:val="000000" w:themeColor="text1"/>
        </w:rPr>
      </w:pPr>
      <w:r w:rsidRPr="329BB402">
        <w:rPr>
          <w:rFonts w:eastAsiaTheme="minorEastAsia"/>
          <w:color w:val="000000" w:themeColor="text1"/>
        </w:rPr>
        <w:t xml:space="preserve">The </w:t>
      </w:r>
      <w:r w:rsidRPr="329BB402">
        <w:rPr>
          <w:rFonts w:eastAsiaTheme="minorEastAsia"/>
          <w:i/>
          <w:iCs/>
          <w:color w:val="000000" w:themeColor="text1"/>
        </w:rPr>
        <w:t>Energy Fairness Plan</w:t>
      </w:r>
      <w:r w:rsidRPr="329BB402">
        <w:rPr>
          <w:rFonts w:eastAsiaTheme="minorEastAsia"/>
          <w:color w:val="000000" w:themeColor="text1"/>
        </w:rPr>
        <w:t xml:space="preserve"> also gives the Commission clearer investigatory powers, as well as new powers to monitor and report on the Victorian retail energy market and crack down on retailers doing the wrong thing. </w:t>
      </w:r>
    </w:p>
    <w:p w:rsidR="00C02450" w:rsidRPr="00982D46" w:rsidRDefault="00C02450" w:rsidP="00C02450">
      <w:pPr>
        <w:spacing w:after="160"/>
        <w:jc w:val="both"/>
        <w:rPr>
          <w:rFonts w:eastAsiaTheme="minorEastAsia"/>
          <w:color w:val="000000" w:themeColor="text1"/>
        </w:rPr>
      </w:pPr>
      <w:r w:rsidRPr="0083552B">
        <w:rPr>
          <w:rFonts w:eastAsiaTheme="minorEastAsia"/>
          <w:color w:val="000000" w:themeColor="text1"/>
        </w:rPr>
        <w:t>The Commission will take action if retailers ignore our ban on ‘win-backs’ – so-called short-term discounts that end up costing customers more in the long run.</w:t>
      </w:r>
    </w:p>
    <w:p w:rsidR="00C02450" w:rsidRPr="006715D3" w:rsidRDefault="00C02450" w:rsidP="00C02450">
      <w:pPr>
        <w:pStyle w:val="Quoteheading"/>
        <w:spacing w:after="140"/>
      </w:pPr>
      <w:r w:rsidRPr="006715D3">
        <w:t>Quotes attributable to Minister for Energy, Environment, Climate Change and Solar Homes Lily D’Ambrosio</w:t>
      </w:r>
    </w:p>
    <w:p w:rsidR="00C02450" w:rsidRPr="00F935ED" w:rsidRDefault="00C02450" w:rsidP="00C02450">
      <w:pPr>
        <w:pStyle w:val="Quote"/>
        <w:spacing w:after="140"/>
        <w:jc w:val="both"/>
      </w:pPr>
      <w:r w:rsidRPr="3C88C431">
        <w:t>“</w:t>
      </w:r>
      <w:r>
        <w:t>W</w:t>
      </w:r>
      <w:r w:rsidRPr="3C88C431">
        <w:t>e</w:t>
      </w:r>
      <w:r>
        <w:t xml:space="preserve"> promised to </w:t>
      </w:r>
      <w:r w:rsidRPr="3C88C431">
        <w:t>pu</w:t>
      </w:r>
      <w:r>
        <w:t>t</w:t>
      </w:r>
      <w:r w:rsidRPr="3C88C431">
        <w:t xml:space="preserve"> power back in the hands of Victorians and get them a fairer deal on power prices</w:t>
      </w:r>
      <w:r>
        <w:t xml:space="preserve"> – that’s what we are doing</w:t>
      </w:r>
      <w:r w:rsidRPr="3C88C431">
        <w:t>.”</w:t>
      </w:r>
    </w:p>
    <w:p w:rsidR="00C02450" w:rsidRPr="003D62DC" w:rsidRDefault="00C02450" w:rsidP="00C02450">
      <w:pPr>
        <w:pStyle w:val="Quote"/>
        <w:spacing w:after="140"/>
        <w:jc w:val="both"/>
      </w:pPr>
      <w:r w:rsidRPr="006715D3">
        <w:t>“</w:t>
      </w:r>
      <w:r>
        <w:t>Our landmark Solar Homes program is boosting supply, driving down energy prices and creating thousands of jobs – it’s an investment in the future of our economy and our work to tackle climate change.”</w:t>
      </w:r>
    </w:p>
    <w:p w:rsidR="00C02450" w:rsidRPr="00256754" w:rsidRDefault="00C02450" w:rsidP="00C02450">
      <w:pPr>
        <w:pStyle w:val="Quoteheading"/>
        <w:spacing w:after="140"/>
      </w:pPr>
      <w:r w:rsidRPr="3831F91F">
        <w:t>Quote attributable to Assistant Treasurer Robin Scott</w:t>
      </w:r>
    </w:p>
    <w:p w:rsidR="00C02450" w:rsidRPr="00A40C24" w:rsidRDefault="00C02450" w:rsidP="00C02450">
      <w:pPr>
        <w:pStyle w:val="Quote"/>
      </w:pPr>
      <w:r w:rsidRPr="00A40C24">
        <w:t>“We’re making the rules fairer for energy consumers and putting a tough cop on the beat to crackdown on companies that do the wrong thing.”</w:t>
      </w:r>
    </w:p>
    <w:sectPr w:rsidR="00C02450" w:rsidRPr="00A40C24" w:rsidSect="007A7C05">
      <w:headerReference w:type="default" r:id="rId8"/>
      <w:footerReference w:type="even" r:id="rId9"/>
      <w:footerReference w:type="default" r:id="rId10"/>
      <w:headerReference w:type="first" r:id="rId11"/>
      <w:footerReference w:type="first" r:id="rId12"/>
      <w:type w:val="continuous"/>
      <w:pgSz w:w="11906" w:h="16838" w:code="9"/>
      <w:pgMar w:top="2438" w:right="851" w:bottom="567" w:left="851" w:header="283" w:footer="454" w:gutter="0"/>
      <w:cols w:sep="1"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2450" w:rsidRDefault="00C02450" w:rsidP="00474C53">
      <w:r>
        <w:separator/>
      </w:r>
    </w:p>
  </w:endnote>
  <w:endnote w:type="continuationSeparator" w:id="0">
    <w:p w:rsidR="00C02450" w:rsidRDefault="00C02450" w:rsidP="00474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B45" w:rsidRPr="00D90086" w:rsidRDefault="00FF3B45" w:rsidP="005D146C">
    <w:pPr>
      <w:pStyle w:val="Footer"/>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5D146C">
      <w:rPr>
        <w:rStyle w:val="PageNumber"/>
        <w:rFonts w:asciiTheme="majorHAnsi" w:hAnsiTheme="majorHAnsi"/>
        <w:noProof/>
      </w:rPr>
      <w:t>2</w:t>
    </w:r>
    <w:r w:rsidRPr="00D90086">
      <w:rPr>
        <w:rStyle w:val="PageNumber"/>
        <w:rFonts w:asciiTheme="majorHAnsi" w:hAnsiTheme="majorHAnsi"/>
      </w:rPr>
      <w:fldChar w:fldCharType="end"/>
    </w:r>
    <w:r w:rsidRPr="00D90086">
      <w:tab/>
    </w:r>
    <w:r w:rsidRPr="00D90086">
      <w:fldChar w:fldCharType="begin"/>
    </w:r>
    <w:r w:rsidR="00BA26F2" w:rsidRPr="00D90086">
      <w:instrText xml:space="preserve"> DOCPROPERTY  ChapterNumber </w:instrText>
    </w:r>
    <w:r w:rsidRPr="00D90086">
      <w:fldChar w:fldCharType="separate"/>
    </w:r>
    <w:r w:rsidR="00C02450">
      <w:t>[chapter number]</w:t>
    </w:r>
    <w:r w:rsidRPr="00D90086">
      <w:fldChar w:fldCharType="end"/>
    </w:r>
    <w:r w:rsidRPr="00D90086">
      <w:tab/>
    </w:r>
    <w:r w:rsidRPr="00D90086">
      <w:rPr>
        <w:rStyle w:val="PageNumber"/>
        <w:rFonts w:asciiTheme="majorHAnsi" w:hAnsiTheme="majorHAnsi"/>
      </w:rPr>
      <w:fldChar w:fldCharType="begin"/>
    </w:r>
    <w:r w:rsidR="00BA26F2"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C02450">
      <w:rPr>
        <w:rStyle w:val="PageNumber"/>
        <w:rFonts w:asciiTheme="majorHAnsi" w:hAnsiTheme="majorHAnsi"/>
      </w:rPr>
      <w:t>[publication name]</w:t>
    </w:r>
    <w:r w:rsidRPr="00D90086">
      <w:rPr>
        <w:rStyle w:val="PageNumber"/>
        <w:rFonts w:asciiTheme="majorHAnsi" w:hAnsiTheme="majorHAnsi"/>
      </w:rPr>
      <w:fldChar w:fldCharType="end"/>
    </w:r>
    <w:r w:rsidRPr="00D90086">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46C" w:rsidRPr="0080069C" w:rsidRDefault="001D6AF7" w:rsidP="001D6AF7">
    <w:pPr>
      <w:pStyle w:val="Footer"/>
    </w:pPr>
    <w:r>
      <w:rPr>
        <w:rStyle w:val="PageNumber"/>
        <w:rFonts w:asciiTheme="majorHAnsi" w:hAnsiTheme="majorHAnsi"/>
        <w:b/>
        <w:sz w:val="22"/>
      </w:rPr>
      <w:fldChar w:fldCharType="begin"/>
    </w:r>
    <w:r>
      <w:rPr>
        <w:rStyle w:val="PageNumber"/>
        <w:rFonts w:asciiTheme="majorHAnsi" w:hAnsiTheme="majorHAnsi"/>
        <w:b/>
        <w:sz w:val="22"/>
      </w:rPr>
      <w:instrText xml:space="preserve"> REF  MediaContact </w:instrText>
    </w:r>
    <w:r>
      <w:rPr>
        <w:rStyle w:val="PageNumber"/>
        <w:rFonts w:asciiTheme="majorHAnsi" w:hAnsiTheme="majorHAnsi"/>
        <w:b/>
        <w:sz w:val="22"/>
      </w:rPr>
      <w:fldChar w:fldCharType="separate"/>
    </w:r>
    <w:r w:rsidR="00C02450" w:rsidRPr="00CC4787">
      <w:rPr>
        <w:rStyle w:val="PageNumber"/>
        <w:rFonts w:asciiTheme="majorHAnsi" w:hAnsiTheme="majorHAnsi"/>
        <w:b/>
        <w:sz w:val="22"/>
      </w:rPr>
      <w:t>Media contact:</w:t>
    </w:r>
    <w:r w:rsidR="00C02450">
      <w:rPr>
        <w:rStyle w:val="PageNumber"/>
        <w:rFonts w:asciiTheme="majorHAnsi" w:hAnsiTheme="majorHAnsi"/>
        <w:b/>
        <w:sz w:val="22"/>
      </w:rPr>
      <w:t xml:space="preserve"> </w:t>
    </w:r>
    <w:r w:rsidR="00C02450">
      <w:rPr>
        <w:rStyle w:val="PageNumber"/>
        <w:rFonts w:asciiTheme="majorHAnsi" w:hAnsiTheme="majorHAnsi"/>
        <w:sz w:val="22"/>
      </w:rPr>
      <w:t>Name Surname</w:t>
    </w:r>
    <w:r w:rsidR="00C02450" w:rsidRPr="0080069C">
      <w:rPr>
        <w:rStyle w:val="PageNumber"/>
        <w:rFonts w:asciiTheme="majorHAnsi" w:hAnsiTheme="majorHAnsi"/>
        <w:sz w:val="22"/>
      </w:rPr>
      <w:t xml:space="preserve"> 04</w:t>
    </w:r>
    <w:r w:rsidR="00C02450">
      <w:rPr>
        <w:rStyle w:val="PageNumber"/>
        <w:rFonts w:asciiTheme="majorHAnsi" w:hAnsiTheme="majorHAnsi"/>
        <w:sz w:val="22"/>
      </w:rPr>
      <w:t>xx</w:t>
    </w:r>
    <w:r w:rsidR="00C02450" w:rsidRPr="0080069C">
      <w:rPr>
        <w:rStyle w:val="PageNumber"/>
        <w:rFonts w:asciiTheme="majorHAnsi" w:hAnsiTheme="majorHAnsi"/>
        <w:sz w:val="22"/>
      </w:rPr>
      <w:t xml:space="preserve"> </w:t>
    </w:r>
    <w:r w:rsidR="00C02450">
      <w:rPr>
        <w:rStyle w:val="PageNumber"/>
        <w:rFonts w:asciiTheme="majorHAnsi" w:hAnsiTheme="majorHAnsi"/>
        <w:sz w:val="22"/>
      </w:rPr>
      <w:t>xxx</w:t>
    </w:r>
    <w:r w:rsidR="00C02450" w:rsidRPr="0080069C">
      <w:rPr>
        <w:rStyle w:val="PageNumber"/>
        <w:rFonts w:asciiTheme="majorHAnsi" w:hAnsiTheme="majorHAnsi"/>
        <w:sz w:val="22"/>
      </w:rPr>
      <w:t xml:space="preserve"> </w:t>
    </w:r>
    <w:r w:rsidR="00C02450">
      <w:rPr>
        <w:rStyle w:val="PageNumber"/>
        <w:rFonts w:asciiTheme="majorHAnsi" w:hAnsiTheme="majorHAnsi"/>
        <w:sz w:val="22"/>
      </w:rPr>
      <w:t>xxx</w:t>
    </w:r>
    <w:r w:rsidR="00C02450" w:rsidRPr="0080069C">
      <w:rPr>
        <w:rStyle w:val="PageNumber"/>
        <w:rFonts w:asciiTheme="majorHAnsi" w:hAnsiTheme="majorHAnsi"/>
        <w:sz w:val="22"/>
      </w:rPr>
      <w:t xml:space="preserve"> | </w:t>
    </w:r>
    <w:r w:rsidR="00C02450">
      <w:rPr>
        <w:rStyle w:val="PageNumber"/>
        <w:rFonts w:asciiTheme="majorHAnsi" w:hAnsiTheme="majorHAnsi"/>
        <w:sz w:val="22"/>
      </w:rPr>
      <w:t>name</w:t>
    </w:r>
    <w:r w:rsidR="00C02450" w:rsidRPr="0080069C">
      <w:rPr>
        <w:rStyle w:val="PageNumber"/>
        <w:rFonts w:asciiTheme="majorHAnsi" w:hAnsiTheme="majorHAnsi"/>
        <w:sz w:val="22"/>
      </w:rPr>
      <w:t>.</w:t>
    </w:r>
    <w:r w:rsidR="00C02450">
      <w:rPr>
        <w:rStyle w:val="PageNumber"/>
        <w:rFonts w:asciiTheme="majorHAnsi" w:hAnsiTheme="majorHAnsi"/>
        <w:sz w:val="22"/>
      </w:rPr>
      <w:t>surname</w:t>
    </w:r>
    <w:r w:rsidR="00C02450" w:rsidRPr="0080069C">
      <w:rPr>
        <w:rStyle w:val="PageNumber"/>
        <w:rFonts w:asciiTheme="majorHAnsi" w:hAnsiTheme="majorHAnsi"/>
        <w:sz w:val="22"/>
      </w:rPr>
      <w:t>@minstaff.vic.gov.au</w:t>
    </w:r>
    <w:r>
      <w:rPr>
        <w:rStyle w:val="PageNumber"/>
        <w:rFonts w:asciiTheme="majorHAnsi" w:hAnsiTheme="majorHAnsi"/>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7C05" w:rsidRPr="00C02450" w:rsidRDefault="007A7C05" w:rsidP="001D6AF7">
    <w:pPr>
      <w:pStyle w:val="Footer"/>
    </w:pPr>
    <w:bookmarkStart w:id="1" w:name="MediaContact"/>
    <w:r w:rsidRPr="00C02450">
      <w:rPr>
        <w:rStyle w:val="PageNumber"/>
        <w:rFonts w:asciiTheme="majorHAnsi" w:hAnsiTheme="majorHAnsi"/>
        <w:b/>
        <w:sz w:val="22"/>
      </w:rPr>
      <w:t xml:space="preserve">Media contact: </w:t>
    </w:r>
    <w:r w:rsidR="00C02450" w:rsidRPr="00C02450">
      <w:rPr>
        <w:b/>
      </w:rPr>
      <w:t>:</w:t>
    </w:r>
    <w:r w:rsidR="00C02450" w:rsidRPr="00C02450">
      <w:t xml:space="preserve"> Nikki Mott 0416 311 214| </w:t>
    </w:r>
    <w:hyperlink r:id="rId1" w:history="1">
      <w:r w:rsidR="00C02450" w:rsidRPr="00C02450">
        <w:rPr>
          <w:rStyle w:val="Hyperlink"/>
          <w:u w:val="none"/>
        </w:rPr>
        <w:t>elwpmedia@minstaff.vic.gov.au</w:t>
      </w:r>
    </w:hyperlink>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2450" w:rsidRDefault="00C02450" w:rsidP="00474C53">
      <w:r>
        <w:separator/>
      </w:r>
    </w:p>
  </w:footnote>
  <w:footnote w:type="continuationSeparator" w:id="0">
    <w:p w:rsidR="00C02450" w:rsidRDefault="00C02450" w:rsidP="00474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89A" w:rsidRDefault="00B1389A" w:rsidP="0020695A">
    <w:pPr>
      <w:spacing w:after="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A8C" w:rsidRDefault="00AA3A8C" w:rsidP="00AA3A8C">
    <w:pPr>
      <w:pStyle w:val="Header"/>
    </w:pPr>
    <w:r w:rsidRPr="00DF5FEF">
      <w:rPr>
        <w:noProof/>
      </w:rPr>
      <w:drawing>
        <wp:anchor distT="0" distB="0" distL="114300" distR="114300" simplePos="0" relativeHeight="251658240" behindDoc="1" locked="0" layoutInCell="1" allowOverlap="1" wp14:anchorId="1FE216C1" wp14:editId="3F8F9AD1">
          <wp:simplePos x="0" y="0"/>
          <wp:positionH relativeFrom="page">
            <wp:posOffset>-2880</wp:posOffset>
          </wp:positionH>
          <wp:positionV relativeFrom="page">
            <wp:posOffset>2245</wp:posOffset>
          </wp:positionV>
          <wp:extent cx="7562088" cy="1298448"/>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088" cy="12984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A514668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CAE811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20B7BBB"/>
    <w:multiLevelType w:val="multilevel"/>
    <w:tmpl w:val="42E253BE"/>
    <w:styleLink w:val="A"/>
    <w:lvl w:ilvl="0">
      <w:start w:val="1"/>
      <w:numFmt w:val="upperLetter"/>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06EE77F9"/>
    <w:multiLevelType w:val="multilevel"/>
    <w:tmpl w:val="F104AB12"/>
    <w:numStyleLink w:val="NumberedHeadings"/>
  </w:abstractNum>
  <w:abstractNum w:abstractNumId="4" w15:restartNumberingAfterBreak="0">
    <w:nsid w:val="07BB4F5A"/>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9FB5837"/>
    <w:multiLevelType w:val="hybridMultilevel"/>
    <w:tmpl w:val="012A1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DD716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32940CD5"/>
    <w:multiLevelType w:val="multilevel"/>
    <w:tmpl w:val="5E22C0F8"/>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474F7386"/>
    <w:multiLevelType w:val="multilevel"/>
    <w:tmpl w:val="7500EB92"/>
    <w:styleLink w:val="Number"/>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pStyle w:val="ListNumber5"/>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0" w15:restartNumberingAfterBreak="0">
    <w:nsid w:val="4A0D1EA1"/>
    <w:multiLevelType w:val="hybridMultilevel"/>
    <w:tmpl w:val="8AB83C72"/>
    <w:lvl w:ilvl="0" w:tplc="3A66BD7A">
      <w:start w:val="1"/>
      <w:numFmt w:val="bullet"/>
      <w:pStyle w:val="Note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624"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B695180"/>
    <w:multiLevelType w:val="multilevel"/>
    <w:tmpl w:val="5E22C0F8"/>
    <w:numStyleLink w:val="Bullet"/>
  </w:abstractNum>
  <w:abstractNum w:abstractNumId="13" w15:restartNumberingAfterBreak="0">
    <w:nsid w:val="65246199"/>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6CFF3731"/>
    <w:multiLevelType w:val="multilevel"/>
    <w:tmpl w:val="7500EB92"/>
    <w:numStyleLink w:val="Number"/>
  </w:abstractNum>
  <w:num w:numId="1">
    <w:abstractNumId w:val="2"/>
  </w:num>
  <w:num w:numId="2">
    <w:abstractNumId w:val="8"/>
  </w:num>
  <w:num w:numId="3">
    <w:abstractNumId w:val="10"/>
  </w:num>
  <w:num w:numId="4">
    <w:abstractNumId w:val="7"/>
  </w:num>
  <w:num w:numId="5">
    <w:abstractNumId w:val="9"/>
  </w:num>
  <w:num w:numId="6">
    <w:abstractNumId w:val="11"/>
  </w:num>
  <w:num w:numId="7">
    <w:abstractNumId w:val="12"/>
  </w:num>
  <w:num w:numId="8">
    <w:abstractNumId w:val="14"/>
  </w:num>
  <w:num w:numId="9">
    <w:abstractNumId w:val="1"/>
  </w:num>
  <w:num w:numId="10">
    <w:abstractNumId w:val="0"/>
  </w:num>
  <w:num w:numId="11">
    <w:abstractNumId w:val="6"/>
  </w:num>
  <w:num w:numId="12">
    <w:abstractNumId w:val="4"/>
  </w:num>
  <w:num w:numId="13">
    <w:abstractNumId w:val="13"/>
  </w:num>
  <w:num w:numId="14">
    <w:abstractNumId w:val="3"/>
  </w:num>
  <w:num w:numId="1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isplayBackgroundShape/>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2450"/>
    <w:rsid w:val="00001A3C"/>
    <w:rsid w:val="000068BC"/>
    <w:rsid w:val="00017EF2"/>
    <w:rsid w:val="000256AE"/>
    <w:rsid w:val="00055A63"/>
    <w:rsid w:val="00056736"/>
    <w:rsid w:val="00057EFB"/>
    <w:rsid w:val="00064F49"/>
    <w:rsid w:val="00073219"/>
    <w:rsid w:val="00073502"/>
    <w:rsid w:val="00073783"/>
    <w:rsid w:val="00073EFA"/>
    <w:rsid w:val="00075343"/>
    <w:rsid w:val="00082872"/>
    <w:rsid w:val="00082D1F"/>
    <w:rsid w:val="0009147C"/>
    <w:rsid w:val="000915C9"/>
    <w:rsid w:val="000A03F9"/>
    <w:rsid w:val="000A07AD"/>
    <w:rsid w:val="000A2CDF"/>
    <w:rsid w:val="000C1B0B"/>
    <w:rsid w:val="000C43CD"/>
    <w:rsid w:val="000C4C53"/>
    <w:rsid w:val="000C68FD"/>
    <w:rsid w:val="000C6A23"/>
    <w:rsid w:val="000D0ECF"/>
    <w:rsid w:val="000D53D5"/>
    <w:rsid w:val="000D5949"/>
    <w:rsid w:val="000E037E"/>
    <w:rsid w:val="000E04E7"/>
    <w:rsid w:val="000E1A6C"/>
    <w:rsid w:val="000E2126"/>
    <w:rsid w:val="000E28B3"/>
    <w:rsid w:val="000F140B"/>
    <w:rsid w:val="000F34B0"/>
    <w:rsid w:val="000F5BCA"/>
    <w:rsid w:val="00103DE5"/>
    <w:rsid w:val="00104F1A"/>
    <w:rsid w:val="00113667"/>
    <w:rsid w:val="00120B97"/>
    <w:rsid w:val="001212DB"/>
    <w:rsid w:val="001213D6"/>
    <w:rsid w:val="00124F13"/>
    <w:rsid w:val="00132069"/>
    <w:rsid w:val="00142B7D"/>
    <w:rsid w:val="00150302"/>
    <w:rsid w:val="001506B1"/>
    <w:rsid w:val="0015510B"/>
    <w:rsid w:val="00155196"/>
    <w:rsid w:val="00157D89"/>
    <w:rsid w:val="00160DB5"/>
    <w:rsid w:val="00166699"/>
    <w:rsid w:val="001808F7"/>
    <w:rsid w:val="001845E1"/>
    <w:rsid w:val="00185B60"/>
    <w:rsid w:val="00195E42"/>
    <w:rsid w:val="001A2C40"/>
    <w:rsid w:val="001A50BE"/>
    <w:rsid w:val="001A7EDE"/>
    <w:rsid w:val="001B04ED"/>
    <w:rsid w:val="001B3B72"/>
    <w:rsid w:val="001D0949"/>
    <w:rsid w:val="001D6AF7"/>
    <w:rsid w:val="001D7A51"/>
    <w:rsid w:val="001E204A"/>
    <w:rsid w:val="001E6E6F"/>
    <w:rsid w:val="001F4F51"/>
    <w:rsid w:val="0020695A"/>
    <w:rsid w:val="00210496"/>
    <w:rsid w:val="00212222"/>
    <w:rsid w:val="00214AB1"/>
    <w:rsid w:val="00220042"/>
    <w:rsid w:val="00220E35"/>
    <w:rsid w:val="00222883"/>
    <w:rsid w:val="00227BA3"/>
    <w:rsid w:val="00231B95"/>
    <w:rsid w:val="00237563"/>
    <w:rsid w:val="00241BC9"/>
    <w:rsid w:val="00247670"/>
    <w:rsid w:val="00247C6B"/>
    <w:rsid w:val="00253619"/>
    <w:rsid w:val="00255A9A"/>
    <w:rsid w:val="0025669F"/>
    <w:rsid w:val="00257E89"/>
    <w:rsid w:val="00260DE7"/>
    <w:rsid w:val="00271E79"/>
    <w:rsid w:val="002905FB"/>
    <w:rsid w:val="00294556"/>
    <w:rsid w:val="00295E0F"/>
    <w:rsid w:val="00296CF7"/>
    <w:rsid w:val="002A0391"/>
    <w:rsid w:val="002A049F"/>
    <w:rsid w:val="002A55DF"/>
    <w:rsid w:val="002A57BB"/>
    <w:rsid w:val="002A641F"/>
    <w:rsid w:val="002B222A"/>
    <w:rsid w:val="002B3B71"/>
    <w:rsid w:val="002B3E8C"/>
    <w:rsid w:val="002B526C"/>
    <w:rsid w:val="002B5595"/>
    <w:rsid w:val="002B7DE4"/>
    <w:rsid w:val="002C1AFC"/>
    <w:rsid w:val="002C3B94"/>
    <w:rsid w:val="002C3F78"/>
    <w:rsid w:val="002C5BE1"/>
    <w:rsid w:val="002C6EA8"/>
    <w:rsid w:val="002D040C"/>
    <w:rsid w:val="002D3452"/>
    <w:rsid w:val="002D47C9"/>
    <w:rsid w:val="002E628D"/>
    <w:rsid w:val="002F7BBC"/>
    <w:rsid w:val="00301106"/>
    <w:rsid w:val="003014BC"/>
    <w:rsid w:val="00306EAE"/>
    <w:rsid w:val="0032260D"/>
    <w:rsid w:val="00336171"/>
    <w:rsid w:val="0033621D"/>
    <w:rsid w:val="003371B4"/>
    <w:rsid w:val="00337317"/>
    <w:rsid w:val="0034185B"/>
    <w:rsid w:val="00343667"/>
    <w:rsid w:val="00347922"/>
    <w:rsid w:val="00357C4E"/>
    <w:rsid w:val="00360393"/>
    <w:rsid w:val="00361A41"/>
    <w:rsid w:val="00363B60"/>
    <w:rsid w:val="003703D1"/>
    <w:rsid w:val="003741F4"/>
    <w:rsid w:val="0037430B"/>
    <w:rsid w:val="00374BEF"/>
    <w:rsid w:val="003805EF"/>
    <w:rsid w:val="0038095A"/>
    <w:rsid w:val="003825F8"/>
    <w:rsid w:val="0038634E"/>
    <w:rsid w:val="00386C3A"/>
    <w:rsid w:val="00390A50"/>
    <w:rsid w:val="0039234B"/>
    <w:rsid w:val="00395FF7"/>
    <w:rsid w:val="00397E96"/>
    <w:rsid w:val="003A0816"/>
    <w:rsid w:val="003A1BBB"/>
    <w:rsid w:val="003A5819"/>
    <w:rsid w:val="003A72BC"/>
    <w:rsid w:val="003B2B0D"/>
    <w:rsid w:val="003C5DBD"/>
    <w:rsid w:val="003C75BF"/>
    <w:rsid w:val="003D279B"/>
    <w:rsid w:val="003D7FD7"/>
    <w:rsid w:val="003E58E4"/>
    <w:rsid w:val="003E68E6"/>
    <w:rsid w:val="003E7CD9"/>
    <w:rsid w:val="003F5CA5"/>
    <w:rsid w:val="00402880"/>
    <w:rsid w:val="00403119"/>
    <w:rsid w:val="00403881"/>
    <w:rsid w:val="0040427A"/>
    <w:rsid w:val="00407B77"/>
    <w:rsid w:val="00407F41"/>
    <w:rsid w:val="0042008E"/>
    <w:rsid w:val="00423170"/>
    <w:rsid w:val="00424349"/>
    <w:rsid w:val="00424473"/>
    <w:rsid w:val="00424959"/>
    <w:rsid w:val="00432BD8"/>
    <w:rsid w:val="004419CD"/>
    <w:rsid w:val="00441FC3"/>
    <w:rsid w:val="00450141"/>
    <w:rsid w:val="00454513"/>
    <w:rsid w:val="00474C53"/>
    <w:rsid w:val="00475D53"/>
    <w:rsid w:val="00476DCA"/>
    <w:rsid w:val="00484D46"/>
    <w:rsid w:val="0048771F"/>
    <w:rsid w:val="00492248"/>
    <w:rsid w:val="00493C2E"/>
    <w:rsid w:val="004964EC"/>
    <w:rsid w:val="00496B0F"/>
    <w:rsid w:val="004A59F9"/>
    <w:rsid w:val="004A6C33"/>
    <w:rsid w:val="004B1258"/>
    <w:rsid w:val="004B1F1F"/>
    <w:rsid w:val="004C1F0B"/>
    <w:rsid w:val="004C59E7"/>
    <w:rsid w:val="004E1984"/>
    <w:rsid w:val="004E5C31"/>
    <w:rsid w:val="004F0D65"/>
    <w:rsid w:val="004F2F5C"/>
    <w:rsid w:val="004F3EFD"/>
    <w:rsid w:val="004F5AD4"/>
    <w:rsid w:val="004F6DBA"/>
    <w:rsid w:val="004F738A"/>
    <w:rsid w:val="00500DAE"/>
    <w:rsid w:val="00513B98"/>
    <w:rsid w:val="0051438E"/>
    <w:rsid w:val="005243EA"/>
    <w:rsid w:val="00524A76"/>
    <w:rsid w:val="005271FE"/>
    <w:rsid w:val="005307AA"/>
    <w:rsid w:val="0053103E"/>
    <w:rsid w:val="00531EF1"/>
    <w:rsid w:val="005327A2"/>
    <w:rsid w:val="00535247"/>
    <w:rsid w:val="00536ACD"/>
    <w:rsid w:val="00541C6D"/>
    <w:rsid w:val="00542B89"/>
    <w:rsid w:val="00545C39"/>
    <w:rsid w:val="005563E9"/>
    <w:rsid w:val="00556B3E"/>
    <w:rsid w:val="00560E01"/>
    <w:rsid w:val="005657B2"/>
    <w:rsid w:val="00566049"/>
    <w:rsid w:val="00566692"/>
    <w:rsid w:val="00573F75"/>
    <w:rsid w:val="00574728"/>
    <w:rsid w:val="00576C73"/>
    <w:rsid w:val="00580399"/>
    <w:rsid w:val="005852CA"/>
    <w:rsid w:val="0058536D"/>
    <w:rsid w:val="005903BA"/>
    <w:rsid w:val="00597E80"/>
    <w:rsid w:val="005A0BEB"/>
    <w:rsid w:val="005A3B07"/>
    <w:rsid w:val="005C0288"/>
    <w:rsid w:val="005C09D4"/>
    <w:rsid w:val="005C44FA"/>
    <w:rsid w:val="005C62C6"/>
    <w:rsid w:val="005D108E"/>
    <w:rsid w:val="005D146C"/>
    <w:rsid w:val="005F13D7"/>
    <w:rsid w:val="005F391C"/>
    <w:rsid w:val="00600C46"/>
    <w:rsid w:val="00605A27"/>
    <w:rsid w:val="00606611"/>
    <w:rsid w:val="00612683"/>
    <w:rsid w:val="006135D1"/>
    <w:rsid w:val="0061407E"/>
    <w:rsid w:val="00615337"/>
    <w:rsid w:val="00617210"/>
    <w:rsid w:val="00617936"/>
    <w:rsid w:val="0062070B"/>
    <w:rsid w:val="006215CF"/>
    <w:rsid w:val="006243FE"/>
    <w:rsid w:val="0062613A"/>
    <w:rsid w:val="00627C2B"/>
    <w:rsid w:val="00635722"/>
    <w:rsid w:val="00644B4A"/>
    <w:rsid w:val="006479D1"/>
    <w:rsid w:val="00651469"/>
    <w:rsid w:val="006517D1"/>
    <w:rsid w:val="00651946"/>
    <w:rsid w:val="0065280D"/>
    <w:rsid w:val="00656A0D"/>
    <w:rsid w:val="00664667"/>
    <w:rsid w:val="0066512E"/>
    <w:rsid w:val="00671B1D"/>
    <w:rsid w:val="00676AAC"/>
    <w:rsid w:val="006773B4"/>
    <w:rsid w:val="00677990"/>
    <w:rsid w:val="0068211A"/>
    <w:rsid w:val="006A1F6F"/>
    <w:rsid w:val="006A35C1"/>
    <w:rsid w:val="006C4B20"/>
    <w:rsid w:val="006C505F"/>
    <w:rsid w:val="006C7A1A"/>
    <w:rsid w:val="006D4F41"/>
    <w:rsid w:val="006E1EEA"/>
    <w:rsid w:val="006E2ADF"/>
    <w:rsid w:val="006E2BC5"/>
    <w:rsid w:val="006E400E"/>
    <w:rsid w:val="006E6F37"/>
    <w:rsid w:val="006F1F28"/>
    <w:rsid w:val="00705B7B"/>
    <w:rsid w:val="00710EA8"/>
    <w:rsid w:val="007116A2"/>
    <w:rsid w:val="00720B4C"/>
    <w:rsid w:val="00722E77"/>
    <w:rsid w:val="00725696"/>
    <w:rsid w:val="00725906"/>
    <w:rsid w:val="00726975"/>
    <w:rsid w:val="00726F1F"/>
    <w:rsid w:val="00727E4F"/>
    <w:rsid w:val="00731598"/>
    <w:rsid w:val="007346C0"/>
    <w:rsid w:val="007349CB"/>
    <w:rsid w:val="007352B3"/>
    <w:rsid w:val="00737FCE"/>
    <w:rsid w:val="00741825"/>
    <w:rsid w:val="00743CE4"/>
    <w:rsid w:val="0074708F"/>
    <w:rsid w:val="00751550"/>
    <w:rsid w:val="00752F2C"/>
    <w:rsid w:val="00753E64"/>
    <w:rsid w:val="007575FF"/>
    <w:rsid w:val="0076376B"/>
    <w:rsid w:val="007676F1"/>
    <w:rsid w:val="00771A05"/>
    <w:rsid w:val="00773F07"/>
    <w:rsid w:val="00787395"/>
    <w:rsid w:val="00790E40"/>
    <w:rsid w:val="00790FB8"/>
    <w:rsid w:val="007919BA"/>
    <w:rsid w:val="007925EF"/>
    <w:rsid w:val="00794C4A"/>
    <w:rsid w:val="0079507A"/>
    <w:rsid w:val="00797CD1"/>
    <w:rsid w:val="007A0D8B"/>
    <w:rsid w:val="007A3CC2"/>
    <w:rsid w:val="007A4803"/>
    <w:rsid w:val="007A4996"/>
    <w:rsid w:val="007A5BD1"/>
    <w:rsid w:val="007A7975"/>
    <w:rsid w:val="007A7C05"/>
    <w:rsid w:val="007B51DD"/>
    <w:rsid w:val="007C1C36"/>
    <w:rsid w:val="007C6735"/>
    <w:rsid w:val="007D014B"/>
    <w:rsid w:val="007D6D1A"/>
    <w:rsid w:val="007E4579"/>
    <w:rsid w:val="007F1AAF"/>
    <w:rsid w:val="008005DA"/>
    <w:rsid w:val="0080069C"/>
    <w:rsid w:val="00801B7F"/>
    <w:rsid w:val="0080479F"/>
    <w:rsid w:val="00813A48"/>
    <w:rsid w:val="00814A7C"/>
    <w:rsid w:val="00820AFD"/>
    <w:rsid w:val="00831AE5"/>
    <w:rsid w:val="0083463B"/>
    <w:rsid w:val="00841C53"/>
    <w:rsid w:val="008420C9"/>
    <w:rsid w:val="0084446D"/>
    <w:rsid w:val="008464A0"/>
    <w:rsid w:val="00846C98"/>
    <w:rsid w:val="008636B0"/>
    <w:rsid w:val="0086442A"/>
    <w:rsid w:val="0086647D"/>
    <w:rsid w:val="00872406"/>
    <w:rsid w:val="00882E41"/>
    <w:rsid w:val="0089207D"/>
    <w:rsid w:val="00893855"/>
    <w:rsid w:val="008A5A91"/>
    <w:rsid w:val="008A5F0E"/>
    <w:rsid w:val="008C3F1D"/>
    <w:rsid w:val="008C44BD"/>
    <w:rsid w:val="008D128E"/>
    <w:rsid w:val="008D29E5"/>
    <w:rsid w:val="008D3745"/>
    <w:rsid w:val="008D37BD"/>
    <w:rsid w:val="008D5DD6"/>
    <w:rsid w:val="008E1571"/>
    <w:rsid w:val="008E3105"/>
    <w:rsid w:val="008E469A"/>
    <w:rsid w:val="008E554D"/>
    <w:rsid w:val="008E7BA2"/>
    <w:rsid w:val="008F0751"/>
    <w:rsid w:val="008F6C42"/>
    <w:rsid w:val="00900950"/>
    <w:rsid w:val="00900DF0"/>
    <w:rsid w:val="00901A5C"/>
    <w:rsid w:val="00903544"/>
    <w:rsid w:val="009046BD"/>
    <w:rsid w:val="009103EC"/>
    <w:rsid w:val="00916A3B"/>
    <w:rsid w:val="009174A7"/>
    <w:rsid w:val="00924B15"/>
    <w:rsid w:val="00930A4E"/>
    <w:rsid w:val="00934FFB"/>
    <w:rsid w:val="009437BD"/>
    <w:rsid w:val="00943EAD"/>
    <w:rsid w:val="00945784"/>
    <w:rsid w:val="00947417"/>
    <w:rsid w:val="009479BF"/>
    <w:rsid w:val="00950409"/>
    <w:rsid w:val="00950FB1"/>
    <w:rsid w:val="00952665"/>
    <w:rsid w:val="00953503"/>
    <w:rsid w:val="009556A3"/>
    <w:rsid w:val="00972717"/>
    <w:rsid w:val="009740EA"/>
    <w:rsid w:val="009754F2"/>
    <w:rsid w:val="0098338B"/>
    <w:rsid w:val="00983AF0"/>
    <w:rsid w:val="009854B4"/>
    <w:rsid w:val="009862B3"/>
    <w:rsid w:val="009B080A"/>
    <w:rsid w:val="009B185C"/>
    <w:rsid w:val="009B7B27"/>
    <w:rsid w:val="009C7E23"/>
    <w:rsid w:val="009D44E6"/>
    <w:rsid w:val="009E1F58"/>
    <w:rsid w:val="009E302E"/>
    <w:rsid w:val="009E4D30"/>
    <w:rsid w:val="009E6EDF"/>
    <w:rsid w:val="009F07A5"/>
    <w:rsid w:val="009F160B"/>
    <w:rsid w:val="009F6886"/>
    <w:rsid w:val="009F6D73"/>
    <w:rsid w:val="00A015F0"/>
    <w:rsid w:val="00A105F2"/>
    <w:rsid w:val="00A119C9"/>
    <w:rsid w:val="00A15D39"/>
    <w:rsid w:val="00A17008"/>
    <w:rsid w:val="00A171DC"/>
    <w:rsid w:val="00A20782"/>
    <w:rsid w:val="00A2094F"/>
    <w:rsid w:val="00A20F1E"/>
    <w:rsid w:val="00A21C10"/>
    <w:rsid w:val="00A264FE"/>
    <w:rsid w:val="00A30D6D"/>
    <w:rsid w:val="00A335AD"/>
    <w:rsid w:val="00A40680"/>
    <w:rsid w:val="00A42771"/>
    <w:rsid w:val="00A47629"/>
    <w:rsid w:val="00A50C8B"/>
    <w:rsid w:val="00A545AB"/>
    <w:rsid w:val="00A63051"/>
    <w:rsid w:val="00A637FA"/>
    <w:rsid w:val="00A70F0F"/>
    <w:rsid w:val="00A72634"/>
    <w:rsid w:val="00A75888"/>
    <w:rsid w:val="00A75FEE"/>
    <w:rsid w:val="00A85FA2"/>
    <w:rsid w:val="00A9345E"/>
    <w:rsid w:val="00A94E87"/>
    <w:rsid w:val="00A977EF"/>
    <w:rsid w:val="00AA3A8C"/>
    <w:rsid w:val="00AB0C55"/>
    <w:rsid w:val="00AB5FA5"/>
    <w:rsid w:val="00AB724F"/>
    <w:rsid w:val="00AC1224"/>
    <w:rsid w:val="00AD1F4A"/>
    <w:rsid w:val="00AD771A"/>
    <w:rsid w:val="00AD7F06"/>
    <w:rsid w:val="00AE06C5"/>
    <w:rsid w:val="00AE46CF"/>
    <w:rsid w:val="00AF5018"/>
    <w:rsid w:val="00AF6157"/>
    <w:rsid w:val="00AF7DCE"/>
    <w:rsid w:val="00B01F17"/>
    <w:rsid w:val="00B03773"/>
    <w:rsid w:val="00B04832"/>
    <w:rsid w:val="00B121BD"/>
    <w:rsid w:val="00B1389A"/>
    <w:rsid w:val="00B146AC"/>
    <w:rsid w:val="00B17122"/>
    <w:rsid w:val="00B34A89"/>
    <w:rsid w:val="00B401DC"/>
    <w:rsid w:val="00B410C5"/>
    <w:rsid w:val="00B4755F"/>
    <w:rsid w:val="00B56791"/>
    <w:rsid w:val="00B56B25"/>
    <w:rsid w:val="00B56C73"/>
    <w:rsid w:val="00B70D99"/>
    <w:rsid w:val="00B72498"/>
    <w:rsid w:val="00B77344"/>
    <w:rsid w:val="00B809CD"/>
    <w:rsid w:val="00B83597"/>
    <w:rsid w:val="00B862F0"/>
    <w:rsid w:val="00B91C7F"/>
    <w:rsid w:val="00B936B8"/>
    <w:rsid w:val="00BA26F2"/>
    <w:rsid w:val="00BA6C44"/>
    <w:rsid w:val="00BB2087"/>
    <w:rsid w:val="00BB3D85"/>
    <w:rsid w:val="00BC1376"/>
    <w:rsid w:val="00BC6329"/>
    <w:rsid w:val="00BC6724"/>
    <w:rsid w:val="00BC7C1F"/>
    <w:rsid w:val="00BD0D9B"/>
    <w:rsid w:val="00BD2A8E"/>
    <w:rsid w:val="00BD2AB3"/>
    <w:rsid w:val="00BE12EA"/>
    <w:rsid w:val="00BE2FBB"/>
    <w:rsid w:val="00BF07FE"/>
    <w:rsid w:val="00BF08BC"/>
    <w:rsid w:val="00BF6E17"/>
    <w:rsid w:val="00C00568"/>
    <w:rsid w:val="00C02450"/>
    <w:rsid w:val="00C024C2"/>
    <w:rsid w:val="00C0462D"/>
    <w:rsid w:val="00C04F08"/>
    <w:rsid w:val="00C134E2"/>
    <w:rsid w:val="00C2116C"/>
    <w:rsid w:val="00C30956"/>
    <w:rsid w:val="00C32D27"/>
    <w:rsid w:val="00C36FCD"/>
    <w:rsid w:val="00C461A9"/>
    <w:rsid w:val="00C46A68"/>
    <w:rsid w:val="00C4714D"/>
    <w:rsid w:val="00C573F8"/>
    <w:rsid w:val="00C6156B"/>
    <w:rsid w:val="00C65BE3"/>
    <w:rsid w:val="00C661B9"/>
    <w:rsid w:val="00C72D96"/>
    <w:rsid w:val="00C77404"/>
    <w:rsid w:val="00C77D7E"/>
    <w:rsid w:val="00C80D95"/>
    <w:rsid w:val="00C8749B"/>
    <w:rsid w:val="00C90B98"/>
    <w:rsid w:val="00CA41CF"/>
    <w:rsid w:val="00CA4410"/>
    <w:rsid w:val="00CA4F8B"/>
    <w:rsid w:val="00CA6435"/>
    <w:rsid w:val="00CB0FCA"/>
    <w:rsid w:val="00CB43A2"/>
    <w:rsid w:val="00CC3DD5"/>
    <w:rsid w:val="00CC4787"/>
    <w:rsid w:val="00CC7D1E"/>
    <w:rsid w:val="00CD1FEA"/>
    <w:rsid w:val="00CD6B20"/>
    <w:rsid w:val="00CD6F54"/>
    <w:rsid w:val="00CE30BD"/>
    <w:rsid w:val="00CE4B69"/>
    <w:rsid w:val="00CE5CF8"/>
    <w:rsid w:val="00CE6A19"/>
    <w:rsid w:val="00CE763C"/>
    <w:rsid w:val="00CF2B70"/>
    <w:rsid w:val="00CF5E6F"/>
    <w:rsid w:val="00D07E7D"/>
    <w:rsid w:val="00D11A1E"/>
    <w:rsid w:val="00D158CE"/>
    <w:rsid w:val="00D213EB"/>
    <w:rsid w:val="00D27ACC"/>
    <w:rsid w:val="00D341DE"/>
    <w:rsid w:val="00D3519E"/>
    <w:rsid w:val="00D379C4"/>
    <w:rsid w:val="00D429FE"/>
    <w:rsid w:val="00D4344F"/>
    <w:rsid w:val="00D451B9"/>
    <w:rsid w:val="00D63655"/>
    <w:rsid w:val="00D71612"/>
    <w:rsid w:val="00D7231C"/>
    <w:rsid w:val="00D75608"/>
    <w:rsid w:val="00D75A85"/>
    <w:rsid w:val="00D760FE"/>
    <w:rsid w:val="00D827B1"/>
    <w:rsid w:val="00D90086"/>
    <w:rsid w:val="00D90E1B"/>
    <w:rsid w:val="00D95249"/>
    <w:rsid w:val="00D97443"/>
    <w:rsid w:val="00D977CF"/>
    <w:rsid w:val="00DA0819"/>
    <w:rsid w:val="00DA3024"/>
    <w:rsid w:val="00DA769F"/>
    <w:rsid w:val="00DB2A52"/>
    <w:rsid w:val="00DB7BB3"/>
    <w:rsid w:val="00DB7DC5"/>
    <w:rsid w:val="00DC1DB4"/>
    <w:rsid w:val="00DC5FFE"/>
    <w:rsid w:val="00DD1082"/>
    <w:rsid w:val="00DD23C4"/>
    <w:rsid w:val="00DE3014"/>
    <w:rsid w:val="00DE38D7"/>
    <w:rsid w:val="00DE7ED9"/>
    <w:rsid w:val="00DF14C0"/>
    <w:rsid w:val="00DF4B2E"/>
    <w:rsid w:val="00DF6B7B"/>
    <w:rsid w:val="00E108FF"/>
    <w:rsid w:val="00E173B6"/>
    <w:rsid w:val="00E244F1"/>
    <w:rsid w:val="00E32FD9"/>
    <w:rsid w:val="00E34095"/>
    <w:rsid w:val="00E36DAC"/>
    <w:rsid w:val="00E40EDA"/>
    <w:rsid w:val="00E41328"/>
    <w:rsid w:val="00E46DD4"/>
    <w:rsid w:val="00E46E4F"/>
    <w:rsid w:val="00E50170"/>
    <w:rsid w:val="00E52A0F"/>
    <w:rsid w:val="00E64CBF"/>
    <w:rsid w:val="00E65539"/>
    <w:rsid w:val="00E709BA"/>
    <w:rsid w:val="00E7185E"/>
    <w:rsid w:val="00E73BF7"/>
    <w:rsid w:val="00E75212"/>
    <w:rsid w:val="00E815F9"/>
    <w:rsid w:val="00E8244C"/>
    <w:rsid w:val="00E953B4"/>
    <w:rsid w:val="00EA4E6B"/>
    <w:rsid w:val="00EA5C59"/>
    <w:rsid w:val="00EB2DF9"/>
    <w:rsid w:val="00EB4924"/>
    <w:rsid w:val="00EB68A5"/>
    <w:rsid w:val="00EC7040"/>
    <w:rsid w:val="00ED06E6"/>
    <w:rsid w:val="00ED07D6"/>
    <w:rsid w:val="00ED3271"/>
    <w:rsid w:val="00ED5415"/>
    <w:rsid w:val="00ED5DFC"/>
    <w:rsid w:val="00ED7D87"/>
    <w:rsid w:val="00EE02D3"/>
    <w:rsid w:val="00EE0ACF"/>
    <w:rsid w:val="00EE3840"/>
    <w:rsid w:val="00EF0A38"/>
    <w:rsid w:val="00EF3C02"/>
    <w:rsid w:val="00EF5E0D"/>
    <w:rsid w:val="00F0128E"/>
    <w:rsid w:val="00F024B8"/>
    <w:rsid w:val="00F110B5"/>
    <w:rsid w:val="00F12718"/>
    <w:rsid w:val="00F15DE6"/>
    <w:rsid w:val="00F270C7"/>
    <w:rsid w:val="00F36C92"/>
    <w:rsid w:val="00F4185A"/>
    <w:rsid w:val="00F45D47"/>
    <w:rsid w:val="00F476D0"/>
    <w:rsid w:val="00F55D36"/>
    <w:rsid w:val="00F6286D"/>
    <w:rsid w:val="00F65FF9"/>
    <w:rsid w:val="00F70DD7"/>
    <w:rsid w:val="00F74BC1"/>
    <w:rsid w:val="00F858E5"/>
    <w:rsid w:val="00F91FC1"/>
    <w:rsid w:val="00F9559A"/>
    <w:rsid w:val="00FA3262"/>
    <w:rsid w:val="00FA68DF"/>
    <w:rsid w:val="00FB1BDF"/>
    <w:rsid w:val="00FB2A00"/>
    <w:rsid w:val="00FC05D4"/>
    <w:rsid w:val="00FC5E1B"/>
    <w:rsid w:val="00FD279A"/>
    <w:rsid w:val="00FD4336"/>
    <w:rsid w:val="00FF2749"/>
    <w:rsid w:val="00FF3B45"/>
    <w:rsid w:val="00FF60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297DBB"/>
  <w15:docId w15:val="{0E79747C-CA52-4505-B0C6-45C0BD574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uiPriority="9"/>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4" w:unhideWhenUsed="1"/>
    <w:lsdException w:name="toc 2" w:semiHidden="1" w:uiPriority="94" w:unhideWhenUsed="1"/>
    <w:lsdException w:name="toc 3" w:semiHidden="1" w:uiPriority="94"/>
    <w:lsdException w:name="toc 4" w:semiHidden="1" w:uiPriority="39"/>
    <w:lsdException w:name="toc 5" w:semiHidden="1" w:uiPriority="96"/>
    <w:lsdException w:name="toc 6" w:semiHidden="1" w:uiPriority="96"/>
    <w:lsdException w:name="toc 7" w:semiHidden="1" w:uiPriority="96"/>
    <w:lsdException w:name="toc 8" w:semiHidden="1" w:uiPriority="96"/>
    <w:lsdException w:name="toc 9" w:semiHidden="1" w:uiPriority="94" w:unhideWhenUsed="1"/>
    <w:lsdException w:name="Normal Indent" w:semiHidden="1" w:unhideWhenUsed="1"/>
    <w:lsdException w:name="footnote text" w:semiHidden="1" w:unhideWhenUsed="1"/>
    <w:lsdException w:name="annotation text" w:semiHidden="1" w:unhideWhenUsed="1"/>
    <w:lsdException w:name="header" w:semiHidden="1" w:uiPriority="84" w:unhideWhenUsed="1"/>
    <w:lsdException w:name="footer" w:semiHidden="1" w:uiPriority="85"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29"/>
    <w:lsdException w:name="List Bullet" w:semiHidden="1" w:uiPriority="19" w:unhideWhenUsed="1" w:qFormat="1"/>
    <w:lsdException w:name="List Number" w:uiPriority="19" w:qFormat="1"/>
    <w:lsdException w:name="List 2" w:semiHidden="1" w:uiPriority="29"/>
    <w:lsdException w:name="List 3" w:semiHidden="1" w:uiPriority="29" w:unhideWhenUsed="1"/>
    <w:lsdException w:name="List 4" w:semiHidden="1" w:uiPriority="29" w:unhideWhenUsed="1"/>
    <w:lsdException w:name="List 5" w:semiHidden="1" w:uiPriority="29"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uiPriority="19"/>
    <w:lsdException w:name="List Number 3" w:semiHidden="1" w:uiPriority="19" w:unhideWhenUsed="1"/>
    <w:lsdException w:name="List Number 4" w:semiHidden="1" w:uiPriority="19" w:unhideWhenUsed="1"/>
    <w:lsdException w:name="List Number 5" w:semiHidden="1" w:uiPriority="19" w:unhideWhenUsed="1"/>
    <w:lsdException w:name="Title" w:uiPriority="89"/>
    <w:lsdException w:name="Closing" w:semiHidden="1" w:unhideWhenUsed="1"/>
    <w:lsdException w:name="Signature" w:semiHidden="1" w:unhideWhenUsed="1"/>
    <w:lsdException w:name="Default Paragraph Font" w:semiHidden="1" w:uiPriority="1" w:unhideWhenUsed="1"/>
    <w:lsdException w:name="Body Text" w:semiHidden="1" w:uiPriority="4" w:unhideWhenUsed="1"/>
    <w:lsdException w:name="Body Text Indent" w:semiHidden="1" w:unhideWhenUsed="1"/>
    <w:lsdException w:name="List Continue" w:uiPriority="24" w:qFormat="1"/>
    <w:lsdException w:name="List Continue 2" w:uiPriority="24"/>
    <w:lsdException w:name="List Continue 3" w:semiHidden="1" w:uiPriority="24" w:unhideWhenUsed="1"/>
    <w:lsdException w:name="List Continue 4" w:semiHidden="1" w:uiPriority="24" w:unhideWhenUsed="1"/>
    <w:lsdException w:name="List Continue 5" w:semiHidden="1" w:uiPriority="24" w:unhideWhenUsed="1"/>
    <w:lsdException w:name="Message Header" w:semiHidden="1" w:unhideWhenUsed="1"/>
    <w:lsdException w:name="Subtitle" w:uiPriority="9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8"/>
    <w:lsdException w:name="Emphasis" w:uiPriority="9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98"/>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9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2450"/>
    <w:pPr>
      <w:autoSpaceDE w:val="0"/>
      <w:autoSpaceDN w:val="0"/>
      <w:adjustRightInd w:val="0"/>
    </w:pPr>
    <w:rPr>
      <w:rFonts w:ascii="Calibri" w:hAnsi="Calibri" w:cs="Arial"/>
      <w:bCs/>
      <w:color w:val="000000"/>
    </w:rPr>
  </w:style>
  <w:style w:type="paragraph" w:styleId="Heading10">
    <w:name w:val="heading 1"/>
    <w:next w:val="Normal"/>
    <w:link w:val="Heading1Char"/>
    <w:uiPriority w:val="9"/>
    <w:qFormat/>
    <w:rsid w:val="00882E41"/>
    <w:pPr>
      <w:keepNext/>
      <w:keepLines/>
      <w:spacing w:before="200"/>
      <w:outlineLvl w:val="0"/>
    </w:pPr>
    <w:rPr>
      <w:rFonts w:asciiTheme="majorHAnsi" w:eastAsiaTheme="majorEastAsia" w:hAnsiTheme="majorHAnsi" w:cstheme="majorBidi"/>
      <w:b/>
      <w:bCs/>
      <w:spacing w:val="-2"/>
      <w:sz w:val="36"/>
      <w:szCs w:val="28"/>
    </w:rPr>
  </w:style>
  <w:style w:type="paragraph" w:styleId="Heading20">
    <w:name w:val="heading 2"/>
    <w:basedOn w:val="Heading10"/>
    <w:next w:val="Normal"/>
    <w:link w:val="Heading2Char"/>
    <w:uiPriority w:val="9"/>
    <w:semiHidden/>
    <w:qFormat/>
    <w:rsid w:val="00524A76"/>
    <w:pPr>
      <w:numPr>
        <w:ilvl w:val="1"/>
      </w:numPr>
      <w:tabs>
        <w:tab w:val="right" w:pos="9582"/>
      </w:tabs>
      <w:spacing w:before="120"/>
      <w:outlineLvl w:val="1"/>
    </w:pPr>
    <w:rPr>
      <w:bCs w:val="0"/>
      <w:szCs w:val="26"/>
    </w:rPr>
  </w:style>
  <w:style w:type="paragraph" w:styleId="Heading30">
    <w:name w:val="heading 3"/>
    <w:basedOn w:val="Heading20"/>
    <w:next w:val="Normal"/>
    <w:link w:val="Heading3Char"/>
    <w:uiPriority w:val="9"/>
    <w:semiHidden/>
    <w:qFormat/>
    <w:rsid w:val="0037430B"/>
    <w:pPr>
      <w:numPr>
        <w:ilvl w:val="2"/>
      </w:numPr>
      <w:outlineLvl w:val="2"/>
    </w:pPr>
    <w:rPr>
      <w:bCs/>
      <w:sz w:val="22"/>
    </w:rPr>
  </w:style>
  <w:style w:type="paragraph" w:styleId="Heading4">
    <w:name w:val="heading 4"/>
    <w:basedOn w:val="Heading30"/>
    <w:next w:val="Normal"/>
    <w:link w:val="Heading4Char"/>
    <w:uiPriority w:val="9"/>
    <w:semiHidden/>
    <w:rsid w:val="00900950"/>
    <w:pPr>
      <w:numPr>
        <w:ilvl w:val="3"/>
      </w:numPr>
      <w:outlineLvl w:val="3"/>
    </w:pPr>
    <w:rPr>
      <w:b w:val="0"/>
      <w:bCs w:val="0"/>
      <w:i/>
      <w:iCs/>
      <w:spacing w:val="0"/>
    </w:rPr>
  </w:style>
  <w:style w:type="paragraph" w:styleId="Heading5">
    <w:name w:val="heading 5"/>
    <w:basedOn w:val="Heading4"/>
    <w:next w:val="Normal"/>
    <w:link w:val="Heading5Char"/>
    <w:uiPriority w:val="9"/>
    <w:semiHidden/>
    <w:unhideWhenUsed/>
    <w:rsid w:val="00DE3014"/>
    <w:pPr>
      <w:numPr>
        <w:ilvl w:val="4"/>
      </w:numPr>
      <w:outlineLvl w:val="4"/>
    </w:pPr>
    <w:rPr>
      <w:b/>
      <w:i w:val="0"/>
    </w:rPr>
  </w:style>
  <w:style w:type="paragraph" w:styleId="Heading6">
    <w:name w:val="heading 6"/>
    <w:basedOn w:val="Normal"/>
    <w:next w:val="Normal"/>
    <w:link w:val="Heading6Char"/>
    <w:uiPriority w:val="9"/>
    <w:semiHidden/>
    <w:unhideWhenUsed/>
    <w:rsid w:val="00E36DAC"/>
    <w:pPr>
      <w:keepNext/>
      <w:numPr>
        <w:ilvl w:val="5"/>
        <w:numId w:val="4"/>
      </w:numPr>
      <w:spacing w:before="20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unhideWhenUsed/>
    <w:rsid w:val="00E36DAC"/>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E36DAC"/>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rsid w:val="00E36DAC"/>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882E41"/>
    <w:rPr>
      <w:rFonts w:asciiTheme="majorHAnsi" w:eastAsiaTheme="majorEastAsia" w:hAnsiTheme="majorHAnsi" w:cstheme="majorBidi"/>
      <w:b/>
      <w:bCs/>
      <w:spacing w:val="-2"/>
      <w:sz w:val="36"/>
      <w:szCs w:val="28"/>
    </w:rPr>
  </w:style>
  <w:style w:type="table" w:customStyle="1" w:styleId="DTFBriefingFolderReferencesTable">
    <w:name w:val="DTF Briefing Folder References Table"/>
    <w:basedOn w:val="DTFTable"/>
    <w:uiPriority w:val="99"/>
    <w:rsid w:val="009437BD"/>
    <w:rPr>
      <w:sz w:val="18"/>
      <w:szCs w:val="20"/>
      <w:lang w:eastAsia="en-AU"/>
    </w:rPr>
    <w:tblPr>
      <w:tblBorders>
        <w:top w:val="single" w:sz="6" w:space="0" w:color="auto"/>
        <w:left w:val="single" w:sz="6" w:space="0" w:color="auto"/>
        <w:bottom w:val="single" w:sz="6" w:space="0" w:color="auto"/>
        <w:right w:val="single" w:sz="6" w:space="0" w:color="auto"/>
      </w:tblBorders>
    </w:tblPr>
    <w:tcPr>
      <w:shd w:val="clear" w:color="auto" w:fill="auto"/>
    </w:tcPr>
    <w:tblStylePr w:type="firstRow">
      <w:pPr>
        <w:wordWrap/>
        <w:spacing w:beforeLines="0" w:afterLines="0" w:line="240" w:lineRule="auto"/>
      </w:pPr>
      <w:rPr>
        <w:i w:val="0"/>
      </w:rPr>
      <w:tblPr/>
      <w:trPr>
        <w:cantSplit w:val="0"/>
      </w:trPr>
      <w:tcPr>
        <w:shd w:val="clear" w:color="auto" w:fill="FFFFFF" w:themeFill="background1"/>
        <w:vAlign w:val="bottom"/>
      </w:tcPr>
    </w:tblStylePr>
    <w:tblStylePr w:type="lastRow">
      <w:rPr>
        <w:b w:val="0"/>
      </w:rPr>
      <w:tblPr/>
      <w:tcPr>
        <w:tcBorders>
          <w:top w:val="nil"/>
          <w:left w:val="single" w:sz="6" w:space="0" w:color="auto"/>
          <w:bottom w:val="single" w:sz="6" w:space="0" w:color="auto"/>
          <w:right w:val="single" w:sz="6" w:space="0" w:color="auto"/>
          <w:insideH w:val="nil"/>
          <w:insideV w:val="nil"/>
          <w:tl2br w:val="nil"/>
          <w:tr2bl w:val="nil"/>
        </w:tcBorders>
        <w:shd w:val="clear" w:color="auto" w:fill="auto"/>
      </w:tcPr>
    </w:tblStylePr>
    <w:tblStylePr w:type="firstCol">
      <w:pPr>
        <w:wordWrap/>
        <w:spacing w:line="240" w:lineRule="auto"/>
        <w:ind w:leftChars="0" w:left="0" w:rightChars="0" w:right="0" w:firstLineChars="0" w:firstLine="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character" w:customStyle="1" w:styleId="Heading3Char">
    <w:name w:val="Heading 3 Char"/>
    <w:basedOn w:val="DefaultParagraphFont"/>
    <w:link w:val="Heading30"/>
    <w:uiPriority w:val="9"/>
    <w:semiHidden/>
    <w:rsid w:val="00524A76"/>
    <w:rPr>
      <w:rFonts w:asciiTheme="majorHAnsi" w:eastAsiaTheme="majorEastAsia" w:hAnsiTheme="majorHAnsi" w:cstheme="majorBidi"/>
      <w:b/>
      <w:bCs/>
      <w:spacing w:val="-2"/>
      <w:szCs w:val="26"/>
    </w:rPr>
  </w:style>
  <w:style w:type="character" w:customStyle="1" w:styleId="Heading2Char">
    <w:name w:val="Heading 2 Char"/>
    <w:basedOn w:val="DefaultParagraphFont"/>
    <w:link w:val="Heading20"/>
    <w:uiPriority w:val="9"/>
    <w:semiHidden/>
    <w:rsid w:val="00524A76"/>
    <w:rPr>
      <w:rFonts w:asciiTheme="majorHAnsi" w:eastAsiaTheme="majorEastAsia" w:hAnsiTheme="majorHAnsi" w:cstheme="majorBidi"/>
      <w:b/>
      <w:spacing w:val="-2"/>
      <w:sz w:val="36"/>
      <w:szCs w:val="26"/>
    </w:rPr>
  </w:style>
  <w:style w:type="character" w:customStyle="1" w:styleId="Heading4Char">
    <w:name w:val="Heading 4 Char"/>
    <w:basedOn w:val="DefaultParagraphFont"/>
    <w:link w:val="Heading4"/>
    <w:uiPriority w:val="9"/>
    <w:semiHidden/>
    <w:rsid w:val="00524A76"/>
    <w:rPr>
      <w:rFonts w:asciiTheme="majorHAnsi" w:eastAsiaTheme="majorEastAsia" w:hAnsiTheme="majorHAnsi" w:cstheme="majorBidi"/>
      <w:i/>
      <w:iCs/>
      <w:szCs w:val="26"/>
    </w:rPr>
  </w:style>
  <w:style w:type="character" w:customStyle="1" w:styleId="Heading2Char0">
    <w:name w:val="Heading 2 (#) Char"/>
    <w:basedOn w:val="Heading2Char"/>
    <w:link w:val="Heading2"/>
    <w:uiPriority w:val="14"/>
    <w:semiHidden/>
    <w:rsid w:val="00524A76"/>
    <w:rPr>
      <w:rFonts w:asciiTheme="majorHAnsi" w:eastAsiaTheme="majorEastAsia" w:hAnsiTheme="majorHAnsi" w:cstheme="majorBidi"/>
      <w:b/>
      <w:spacing w:val="-2"/>
      <w:sz w:val="36"/>
      <w:szCs w:val="26"/>
    </w:rPr>
  </w:style>
  <w:style w:type="paragraph" w:customStyle="1" w:styleId="Source">
    <w:name w:val="Source"/>
    <w:basedOn w:val="Note"/>
    <w:next w:val="Note"/>
    <w:uiPriority w:val="51"/>
    <w:semiHidden/>
    <w:qFormat/>
    <w:rsid w:val="00901A5C"/>
    <w:pPr>
      <w:spacing w:after="60"/>
    </w:pPr>
  </w:style>
  <w:style w:type="paragraph" w:customStyle="1" w:styleId="Note">
    <w:name w:val="Note"/>
    <w:basedOn w:val="Normal"/>
    <w:link w:val="NoteChar"/>
    <w:uiPriority w:val="52"/>
    <w:semiHidden/>
    <w:qFormat/>
    <w:rsid w:val="0074708F"/>
    <w:pPr>
      <w:spacing w:before="20"/>
      <w:ind w:left="284" w:hanging="284"/>
      <w:contextualSpacing/>
    </w:pPr>
    <w:rPr>
      <w:rFonts w:asciiTheme="majorHAnsi" w:hAnsiTheme="majorHAnsi"/>
      <w:i/>
      <w:spacing w:val="-2"/>
      <w:sz w:val="14"/>
    </w:rPr>
  </w:style>
  <w:style w:type="numbering" w:customStyle="1" w:styleId="A">
    <w:name w:val="(A)"/>
    <w:uiPriority w:val="99"/>
    <w:rsid w:val="00ED06E6"/>
    <w:pPr>
      <w:numPr>
        <w:numId w:val="1"/>
      </w:numPr>
    </w:pPr>
  </w:style>
  <w:style w:type="paragraph" w:customStyle="1" w:styleId="HighlightBoxText">
    <w:name w:val="Highlight Box Text"/>
    <w:basedOn w:val="Normal"/>
    <w:uiPriority w:val="60"/>
    <w:semiHidden/>
    <w:qFormat/>
    <w:rsid w:val="00D451B9"/>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table" w:styleId="TableGrid">
    <w:name w:val="Table Grid"/>
    <w:basedOn w:val="TableNormal"/>
    <w:uiPriority w:val="59"/>
    <w:rsid w:val="00AF5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rPr>
      <w:color w:val="004A7C" w:themeColor="accent1" w:themeShade="BF"/>
    </w:rPr>
    <w:tblPr>
      <w:tblStyleRowBandSize w:val="1"/>
      <w:tblStyleColBandSize w:val="1"/>
      <w:tblBorders>
        <w:top w:val="single" w:sz="8" w:space="0" w:color="0063A6" w:themeColor="accent1"/>
        <w:bottom w:val="single" w:sz="8" w:space="0" w:color="0063A6" w:themeColor="accent1"/>
      </w:tblBorders>
    </w:tblPr>
    <w:tblStylePr w:type="fir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la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left w:val="nil"/>
          <w:right w:val="nil"/>
          <w:insideH w:val="nil"/>
          <w:insideV w:val="nil"/>
        </w:tcBorders>
        <w:shd w:val="clear" w:color="auto" w:fill="AADCFF" w:themeFill="accent1" w:themeFillTint="3F"/>
      </w:tcPr>
    </w:tblStylePr>
  </w:style>
  <w:style w:type="table" w:styleId="LightShading">
    <w:name w:val="Light Shading"/>
    <w:basedOn w:val="TableNormal"/>
    <w:uiPriority w:val="60"/>
    <w:rsid w:val="00113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rPr>
      <w:color w:val="00559A" w:themeColor="accent4" w:themeShade="BF"/>
    </w:rPr>
    <w:tblPr>
      <w:tblStyleRowBandSize w:val="1"/>
      <w:tblStyleColBandSize w:val="1"/>
      <w:tblBorders>
        <w:top w:val="single" w:sz="8" w:space="0" w:color="0072CE" w:themeColor="accent4"/>
        <w:bottom w:val="single" w:sz="8" w:space="0" w:color="0072CE" w:themeColor="accent4"/>
      </w:tblBorders>
    </w:tblPr>
    <w:tblStylePr w:type="fir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la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left w:val="nil"/>
          <w:right w:val="nil"/>
          <w:insideH w:val="nil"/>
          <w:insideV w:val="nil"/>
        </w:tcBorders>
        <w:shd w:val="clear" w:color="auto" w:fill="B3DDFF" w:themeFill="accent4" w:themeFillTint="3F"/>
      </w:tcPr>
    </w:tblStylePr>
  </w:style>
  <w:style w:type="paragraph" w:customStyle="1" w:styleId="DecimalAligned">
    <w:name w:val="Decimal Aligned"/>
    <w:basedOn w:val="Normal"/>
    <w:uiPriority w:val="40"/>
    <w:semiHidden/>
    <w:rsid w:val="00363B60"/>
    <w:pPr>
      <w:tabs>
        <w:tab w:val="decimal" w:pos="360"/>
      </w:tabs>
      <w:spacing w:line="276" w:lineRule="auto"/>
    </w:pPr>
    <w:rPr>
      <w:lang w:val="en-US" w:eastAsia="ja-JP"/>
    </w:rPr>
  </w:style>
  <w:style w:type="paragraph" w:styleId="FootnoteText">
    <w:name w:val="footnote text"/>
    <w:basedOn w:val="Normal"/>
    <w:link w:val="FootnoteTextChar"/>
    <w:uiPriority w:val="99"/>
    <w:semiHidden/>
    <w:rsid w:val="00363B60"/>
    <w:rPr>
      <w:rFonts w:eastAsiaTheme="minorEastAsia"/>
      <w:lang w:val="en-US" w:eastAsia="ja-JP"/>
    </w:rPr>
  </w:style>
  <w:style w:type="character" w:customStyle="1" w:styleId="FootnoteTextChar">
    <w:name w:val="Footnote Text Char"/>
    <w:basedOn w:val="DefaultParagraphFont"/>
    <w:link w:val="FootnoteText"/>
    <w:uiPriority w:val="99"/>
    <w:semiHidden/>
    <w:rsid w:val="00893855"/>
    <w:rPr>
      <w:rFonts w:eastAsiaTheme="minorEastAsia"/>
      <w:sz w:val="20"/>
      <w:szCs w:val="20"/>
      <w:lang w:val="en-US" w:eastAsia="ja-JP"/>
    </w:rPr>
  </w:style>
  <w:style w:type="character" w:styleId="SubtleEmphasis">
    <w:name w:val="Subtle Emphasis"/>
    <w:basedOn w:val="DefaultParagraphFont"/>
    <w:uiPriority w:val="98"/>
    <w:semiHidden/>
    <w:rsid w:val="00363B60"/>
    <w:rPr>
      <w:i/>
      <w:iCs/>
      <w:color w:val="7F7F7F" w:themeColor="text1" w:themeTint="80"/>
    </w:rPr>
  </w:style>
  <w:style w:type="table" w:styleId="MediumShading2-Accent5">
    <w:name w:val="Medium Shading 2 Accent 5"/>
    <w:basedOn w:val="TableNormal"/>
    <w:uiPriority w:val="64"/>
    <w:rsid w:val="00363B60"/>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E" w:themeFill="accent5"/>
      </w:tcPr>
    </w:tblStylePr>
    <w:tblStylePr w:type="lastCol">
      <w:rPr>
        <w:b/>
        <w:bCs/>
        <w:color w:val="FFFFFF" w:themeColor="background1"/>
      </w:rPr>
      <w:tblPr/>
      <w:tcPr>
        <w:tcBorders>
          <w:left w:val="nil"/>
          <w:right w:val="nil"/>
          <w:insideH w:val="nil"/>
          <w:insideV w:val="nil"/>
        </w:tcBorders>
        <w:shd w:val="clear" w:color="auto" w:fill="009C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84"/>
    <w:semiHidden/>
    <w:rsid w:val="00524A76"/>
    <w:pPr>
      <w:tabs>
        <w:tab w:val="center" w:pos="4513"/>
        <w:tab w:val="right" w:pos="9026"/>
      </w:tabs>
      <w:spacing w:after="0"/>
    </w:pPr>
  </w:style>
  <w:style w:type="character" w:customStyle="1" w:styleId="HeaderChar">
    <w:name w:val="Header Char"/>
    <w:basedOn w:val="DefaultParagraphFont"/>
    <w:link w:val="Header"/>
    <w:uiPriority w:val="84"/>
    <w:semiHidden/>
    <w:rsid w:val="004A6C33"/>
  </w:style>
  <w:style w:type="numbering" w:styleId="111111">
    <w:name w:val="Outline List 2"/>
    <w:basedOn w:val="NoList"/>
    <w:uiPriority w:val="99"/>
    <w:semiHidden/>
    <w:unhideWhenUsed/>
    <w:rsid w:val="00C00568"/>
    <w:pPr>
      <w:numPr>
        <w:numId w:val="11"/>
      </w:numPr>
    </w:pPr>
  </w:style>
  <w:style w:type="paragraph" w:customStyle="1" w:styleId="NoteDash">
    <w:name w:val="Note Dash"/>
    <w:basedOn w:val="Note"/>
    <w:next w:val="Note"/>
    <w:uiPriority w:val="53"/>
    <w:semiHidden/>
    <w:rsid w:val="00E46DD4"/>
    <w:pPr>
      <w:numPr>
        <w:numId w:val="3"/>
      </w:numPr>
      <w:ind w:left="568" w:hanging="284"/>
    </w:pPr>
  </w:style>
  <w:style w:type="character" w:customStyle="1" w:styleId="NoteChar">
    <w:name w:val="Note Char"/>
    <w:basedOn w:val="DefaultParagraphFont"/>
    <w:link w:val="Note"/>
    <w:uiPriority w:val="52"/>
    <w:semiHidden/>
    <w:rsid w:val="00524A76"/>
    <w:rPr>
      <w:rFonts w:asciiTheme="majorHAnsi" w:hAnsiTheme="majorHAnsi"/>
      <w:i/>
      <w:spacing w:val="-2"/>
      <w:sz w:val="14"/>
    </w:rPr>
  </w:style>
  <w:style w:type="paragraph" w:styleId="TOC1">
    <w:name w:val="toc 1"/>
    <w:basedOn w:val="Normal"/>
    <w:next w:val="Normal"/>
    <w:uiPriority w:val="94"/>
    <w:semiHidden/>
    <w:rsid w:val="008D37BD"/>
    <w:pPr>
      <w:tabs>
        <w:tab w:val="right" w:leader="dot" w:pos="9639"/>
      </w:tabs>
    </w:pPr>
    <w:rPr>
      <w:rFonts w:asciiTheme="majorHAnsi" w:hAnsiTheme="majorHAnsi"/>
      <w:b/>
      <w:spacing w:val="-2"/>
      <w:szCs w:val="19"/>
    </w:rPr>
  </w:style>
  <w:style w:type="paragraph" w:styleId="ListNumber2">
    <w:name w:val="List Number 2"/>
    <w:basedOn w:val="ListNumber"/>
    <w:uiPriority w:val="19"/>
    <w:rsid w:val="00D451B9"/>
    <w:pPr>
      <w:numPr>
        <w:ilvl w:val="1"/>
      </w:numPr>
    </w:pPr>
  </w:style>
  <w:style w:type="numbering" w:customStyle="1" w:styleId="Bullet">
    <w:name w:val="Bullet"/>
    <w:uiPriority w:val="99"/>
    <w:rsid w:val="00CE5CF8"/>
    <w:pPr>
      <w:numPr>
        <w:numId w:val="2"/>
      </w:numPr>
    </w:pPr>
  </w:style>
  <w:style w:type="paragraph" w:styleId="ListParagraph">
    <w:name w:val="List Paragraph"/>
    <w:basedOn w:val="Normal"/>
    <w:uiPriority w:val="34"/>
    <w:semiHidden/>
    <w:rsid w:val="006C505F"/>
    <w:pPr>
      <w:ind w:left="720"/>
      <w:contextualSpacing/>
    </w:pPr>
  </w:style>
  <w:style w:type="paragraph" w:styleId="ListBullet2">
    <w:name w:val="List Bullet 2"/>
    <w:basedOn w:val="ListBullet"/>
    <w:uiPriority w:val="19"/>
    <w:rsid w:val="003805EF"/>
    <w:pPr>
      <w:numPr>
        <w:ilvl w:val="1"/>
      </w:numPr>
    </w:pPr>
  </w:style>
  <w:style w:type="character" w:customStyle="1" w:styleId="Heading5Char">
    <w:name w:val="Heading 5 Char"/>
    <w:basedOn w:val="DefaultParagraphFont"/>
    <w:link w:val="Heading5"/>
    <w:uiPriority w:val="9"/>
    <w:semiHidden/>
    <w:rsid w:val="00DE3014"/>
    <w:rPr>
      <w:rFonts w:asciiTheme="majorHAnsi" w:eastAsiaTheme="majorEastAsia" w:hAnsiTheme="majorHAnsi" w:cstheme="majorBidi"/>
      <w:i/>
      <w:iCs/>
      <w:spacing w:val="-2"/>
      <w:szCs w:val="26"/>
    </w:rPr>
  </w:style>
  <w:style w:type="paragraph" w:styleId="ListBullet">
    <w:name w:val="List Bullet"/>
    <w:basedOn w:val="Normal"/>
    <w:link w:val="ListBulletChar"/>
    <w:uiPriority w:val="19"/>
    <w:qFormat/>
    <w:rsid w:val="008636B0"/>
    <w:pPr>
      <w:numPr>
        <w:numId w:val="7"/>
      </w:numPr>
      <w:spacing w:before="60"/>
      <w:ind w:left="288" w:hanging="288"/>
      <w:contextualSpacing/>
    </w:pPr>
  </w:style>
  <w:style w:type="paragraph" w:styleId="List">
    <w:name w:val="List"/>
    <w:basedOn w:val="Normal"/>
    <w:uiPriority w:val="29"/>
    <w:semiHidden/>
    <w:rsid w:val="008A5A91"/>
    <w:pPr>
      <w:tabs>
        <w:tab w:val="left" w:pos="284"/>
        <w:tab w:val="left" w:pos="567"/>
        <w:tab w:val="left" w:pos="851"/>
      </w:tabs>
    </w:pPr>
  </w:style>
  <w:style w:type="paragraph" w:styleId="ListContinue">
    <w:name w:val="List Continue"/>
    <w:basedOn w:val="Normal"/>
    <w:uiPriority w:val="24"/>
    <w:qFormat/>
    <w:rsid w:val="00513B98"/>
    <w:pPr>
      <w:spacing w:before="60"/>
      <w:ind w:left="284"/>
    </w:pPr>
  </w:style>
  <w:style w:type="paragraph" w:styleId="ListContinue2">
    <w:name w:val="List Continue 2"/>
    <w:basedOn w:val="Normal"/>
    <w:uiPriority w:val="24"/>
    <w:rsid w:val="00513B98"/>
    <w:pPr>
      <w:spacing w:before="60"/>
      <w:ind w:left="567"/>
    </w:pPr>
  </w:style>
  <w:style w:type="paragraph" w:styleId="ListNumber">
    <w:name w:val="List Number"/>
    <w:basedOn w:val="Normal"/>
    <w:uiPriority w:val="19"/>
    <w:qFormat/>
    <w:rsid w:val="00CE5CF8"/>
    <w:pPr>
      <w:numPr>
        <w:numId w:val="8"/>
      </w:numPr>
      <w:spacing w:before="60"/>
    </w:pPr>
  </w:style>
  <w:style w:type="paragraph" w:styleId="Footer">
    <w:name w:val="footer"/>
    <w:basedOn w:val="Normal"/>
    <w:link w:val="FooterChar"/>
    <w:uiPriority w:val="85"/>
    <w:rsid w:val="00227BA3"/>
    <w:pPr>
      <w:tabs>
        <w:tab w:val="left" w:pos="567"/>
        <w:tab w:val="right" w:pos="9639"/>
      </w:tabs>
      <w:spacing w:before="200" w:after="0"/>
      <w:ind w:left="677" w:hanging="677"/>
    </w:pPr>
    <w:rPr>
      <w:rFonts w:asciiTheme="majorHAnsi" w:hAnsiTheme="majorHAnsi"/>
    </w:rPr>
  </w:style>
  <w:style w:type="paragraph" w:styleId="TOC2">
    <w:name w:val="toc 2"/>
    <w:basedOn w:val="TOC1"/>
    <w:next w:val="Normal"/>
    <w:uiPriority w:val="94"/>
    <w:semiHidden/>
    <w:rsid w:val="008D37BD"/>
    <w:pPr>
      <w:spacing w:before="60" w:after="60"/>
      <w:ind w:left="284" w:right="567"/>
    </w:pPr>
    <w:rPr>
      <w:b w:val="0"/>
      <w:noProof/>
    </w:rPr>
  </w:style>
  <w:style w:type="character" w:styleId="PageNumber">
    <w:name w:val="page number"/>
    <w:semiHidden/>
    <w:rsid w:val="000A03F9"/>
    <w:rPr>
      <w:rFonts w:asciiTheme="minorHAnsi" w:hAnsiTheme="minorHAnsi"/>
      <w:sz w:val="18"/>
    </w:rPr>
  </w:style>
  <w:style w:type="paragraph" w:styleId="TOC3">
    <w:name w:val="toc 3"/>
    <w:basedOn w:val="Normal"/>
    <w:next w:val="Normal"/>
    <w:uiPriority w:val="94"/>
    <w:semiHidden/>
    <w:rsid w:val="00402880"/>
    <w:pPr>
      <w:spacing w:after="100"/>
      <w:ind w:left="420"/>
    </w:pPr>
  </w:style>
  <w:style w:type="paragraph" w:styleId="TOC4">
    <w:name w:val="toc 4"/>
    <w:next w:val="Normal"/>
    <w:uiPriority w:val="96"/>
    <w:semiHidden/>
    <w:rsid w:val="000E2126"/>
    <w:pPr>
      <w:tabs>
        <w:tab w:val="left" w:pos="1021"/>
        <w:tab w:val="right" w:leader="dot" w:pos="9072"/>
      </w:tabs>
      <w:spacing w:after="100"/>
    </w:pPr>
    <w:rPr>
      <w:rFonts w:asciiTheme="majorHAnsi" w:hAnsiTheme="majorHAnsi"/>
      <w:spacing w:val="2"/>
    </w:rPr>
  </w:style>
  <w:style w:type="paragraph" w:styleId="BalloonText">
    <w:name w:val="Balloon Text"/>
    <w:basedOn w:val="Normal"/>
    <w:link w:val="BalloonTextChar"/>
    <w:uiPriority w:val="99"/>
    <w:semiHidden/>
    <w:unhideWhenUsed/>
    <w:rsid w:val="00924B15"/>
    <w:rPr>
      <w:rFonts w:ascii="Tahoma" w:hAnsi="Tahoma" w:cs="Tahoma"/>
      <w:sz w:val="16"/>
      <w:szCs w:val="16"/>
    </w:rPr>
  </w:style>
  <w:style w:type="character" w:customStyle="1" w:styleId="BalloonTextChar">
    <w:name w:val="Balloon Text Char"/>
    <w:basedOn w:val="DefaultParagraphFont"/>
    <w:link w:val="BalloonText"/>
    <w:uiPriority w:val="99"/>
    <w:semiHidden/>
    <w:rsid w:val="00924B15"/>
    <w:rPr>
      <w:rFonts w:ascii="Tahoma" w:hAnsi="Tahoma" w:cs="Tahoma"/>
      <w:spacing w:val="2"/>
      <w:sz w:val="16"/>
      <w:szCs w:val="16"/>
    </w:rPr>
  </w:style>
  <w:style w:type="paragraph" w:customStyle="1" w:styleId="HighlightBoxHeading">
    <w:name w:val="Highlight Box Heading"/>
    <w:basedOn w:val="HighlightBoxText"/>
    <w:next w:val="HighlightBoxText"/>
    <w:uiPriority w:val="59"/>
    <w:semiHidden/>
    <w:qFormat/>
    <w:rsid w:val="00AB5FA5"/>
    <w:pPr>
      <w:keepNext/>
    </w:pPr>
    <w:rPr>
      <w:rFonts w:asciiTheme="majorHAnsi" w:hAnsiTheme="majorHAnsi"/>
      <w:i/>
    </w:rPr>
  </w:style>
  <w:style w:type="paragraph" w:customStyle="1" w:styleId="HighlightBoxBullet">
    <w:name w:val="Highlight Box Bullet"/>
    <w:basedOn w:val="ListBullet"/>
    <w:uiPriority w:val="61"/>
    <w:semiHidden/>
    <w:qFormat/>
    <w:rsid w:val="00AB5FA5"/>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003152" w:themeColor="accent1" w:themeShade="7F"/>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rPr>
  </w:style>
  <w:style w:type="paragraph" w:customStyle="1" w:styleId="TableHeading">
    <w:name w:val="Table Heading"/>
    <w:basedOn w:val="Normal"/>
    <w:next w:val="Normal"/>
    <w:uiPriority w:val="49"/>
    <w:semiHidden/>
    <w:qFormat/>
    <w:rsid w:val="00903544"/>
    <w:pPr>
      <w:keepNext/>
      <w:tabs>
        <w:tab w:val="left" w:pos="1134"/>
        <w:tab w:val="right" w:pos="9639"/>
        <w:tab w:val="right" w:pos="14742"/>
      </w:tabs>
      <w:spacing w:before="240" w:after="120"/>
      <w:ind w:left="1134" w:hanging="1134"/>
    </w:pPr>
    <w:rPr>
      <w:rFonts w:asciiTheme="majorHAnsi" w:hAnsiTheme="majorHAnsi"/>
      <w:b/>
      <w:sz w:val="20"/>
      <w:szCs w:val="20"/>
    </w:rPr>
  </w:style>
  <w:style w:type="table" w:styleId="LightShading-Accent2">
    <w:name w:val="Light Shading Accent 2"/>
    <w:basedOn w:val="TableNormal"/>
    <w:uiPriority w:val="60"/>
    <w:rsid w:val="00A9345E"/>
    <w:rPr>
      <w:color w:val="00365B" w:themeColor="accent2" w:themeShade="BF"/>
    </w:rPr>
    <w:tblPr>
      <w:tblStyleRowBandSize w:val="1"/>
      <w:tblStyleColBandSize w:val="1"/>
      <w:tblBorders>
        <w:top w:val="single" w:sz="8" w:space="0" w:color="00497A" w:themeColor="accent2"/>
        <w:bottom w:val="single" w:sz="8" w:space="0" w:color="00497A" w:themeColor="accent2"/>
      </w:tblBorders>
    </w:tblPr>
    <w:tblStylePr w:type="fir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la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left w:val="nil"/>
          <w:right w:val="nil"/>
          <w:insideH w:val="nil"/>
          <w:insideV w:val="nil"/>
        </w:tcBorders>
        <w:shd w:val="clear" w:color="auto" w:fill="9FD8FF" w:themeFill="accent2" w:themeFillTint="3F"/>
      </w:tcPr>
    </w:tblStylePr>
  </w:style>
  <w:style w:type="paragraph" w:styleId="ListBullet3">
    <w:name w:val="List Bullet 3"/>
    <w:basedOn w:val="ListBullet2"/>
    <w:uiPriority w:val="19"/>
    <w:semiHidden/>
    <w:rsid w:val="00D451B9"/>
    <w:pPr>
      <w:numPr>
        <w:ilvl w:val="2"/>
      </w:numPr>
    </w:pPr>
  </w:style>
  <w:style w:type="numbering" w:customStyle="1" w:styleId="Number">
    <w:name w:val="Number"/>
    <w:uiPriority w:val="99"/>
    <w:rsid w:val="00CE5CF8"/>
    <w:pPr>
      <w:numPr>
        <w:numId w:val="5"/>
      </w:numPr>
    </w:pPr>
  </w:style>
  <w:style w:type="character" w:customStyle="1" w:styleId="Heading1Char0">
    <w:name w:val="Heading 1 (#) Char"/>
    <w:basedOn w:val="Heading1Char"/>
    <w:link w:val="Heading1"/>
    <w:uiPriority w:val="14"/>
    <w:semiHidden/>
    <w:rsid w:val="00524A76"/>
    <w:rPr>
      <w:rFonts w:asciiTheme="majorHAnsi" w:eastAsiaTheme="majorEastAsia" w:hAnsiTheme="majorHAnsi" w:cstheme="majorBidi"/>
      <w:b/>
      <w:bCs/>
      <w:spacing w:val="-2"/>
      <w:sz w:val="36"/>
      <w:szCs w:val="28"/>
    </w:rPr>
  </w:style>
  <w:style w:type="table" w:styleId="LightList">
    <w:name w:val="Light List"/>
    <w:basedOn w:val="TableNormal"/>
    <w:uiPriority w:val="61"/>
    <w:rsid w:val="006519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uiPriority w:val="94"/>
    <w:semiHidden/>
    <w:rsid w:val="00B56C73"/>
    <w:pPr>
      <w:tabs>
        <w:tab w:val="left" w:pos="567"/>
        <w:tab w:val="right" w:leader="dot" w:pos="3629"/>
      </w:tabs>
      <w:spacing w:after="100"/>
      <w:ind w:left="567" w:right="340" w:hanging="567"/>
    </w:pPr>
    <w:rPr>
      <w:spacing w:val="-2"/>
    </w:rPr>
  </w:style>
  <w:style w:type="table" w:customStyle="1" w:styleId="DTFTable">
    <w:name w:val="DTF Table"/>
    <w:basedOn w:val="TableNormal"/>
    <w:uiPriority w:val="99"/>
    <w:rsid w:val="00A17008"/>
    <w:pPr>
      <w:spacing w:before="20" w:after="20"/>
      <w:jc w:val="right"/>
    </w:pPr>
    <w:rPr>
      <w:rFonts w:asciiTheme="majorHAnsi" w:hAnsiTheme="majorHAnsi"/>
      <w:sz w:val="20"/>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styleId="ListNumber3">
    <w:name w:val="List Number 3"/>
    <w:basedOn w:val="Normal"/>
    <w:uiPriority w:val="19"/>
    <w:semiHidden/>
    <w:rsid w:val="00CE5CF8"/>
    <w:pPr>
      <w:numPr>
        <w:ilvl w:val="2"/>
        <w:numId w:val="8"/>
      </w:numPr>
      <w:spacing w:after="60"/>
    </w:pPr>
  </w:style>
  <w:style w:type="paragraph" w:styleId="ListNumber4">
    <w:name w:val="List Number 4"/>
    <w:basedOn w:val="Normal"/>
    <w:uiPriority w:val="19"/>
    <w:semiHidden/>
    <w:unhideWhenUsed/>
    <w:rsid w:val="00CE5CF8"/>
    <w:pPr>
      <w:numPr>
        <w:ilvl w:val="3"/>
        <w:numId w:val="8"/>
      </w:numPr>
      <w:contextualSpacing/>
    </w:pPr>
  </w:style>
  <w:style w:type="paragraph" w:styleId="ListNumber5">
    <w:name w:val="List Number 5"/>
    <w:basedOn w:val="Normal"/>
    <w:uiPriority w:val="19"/>
    <w:semiHidden/>
    <w:unhideWhenUsed/>
    <w:rsid w:val="00CE5CF8"/>
    <w:pPr>
      <w:numPr>
        <w:ilvl w:val="4"/>
        <w:numId w:val="8"/>
      </w:numPr>
      <w:contextualSpacing/>
    </w:pPr>
  </w:style>
  <w:style w:type="paragraph" w:styleId="ListContinue3">
    <w:name w:val="List Continue 3"/>
    <w:basedOn w:val="ListContinue2"/>
    <w:uiPriority w:val="24"/>
    <w:semiHidden/>
    <w:unhideWhenUsed/>
    <w:rsid w:val="000915C9"/>
    <w:pPr>
      <w:ind w:left="1191"/>
    </w:pPr>
  </w:style>
  <w:style w:type="paragraph" w:customStyle="1" w:styleId="Heading1">
    <w:name w:val="Heading 1 (#)"/>
    <w:basedOn w:val="Heading10"/>
    <w:link w:val="Heading1Char0"/>
    <w:uiPriority w:val="14"/>
    <w:semiHidden/>
    <w:qFormat/>
    <w:rsid w:val="003E68E6"/>
    <w:pPr>
      <w:numPr>
        <w:numId w:val="14"/>
      </w:numPr>
    </w:pPr>
  </w:style>
  <w:style w:type="paragraph" w:customStyle="1" w:styleId="Heading2">
    <w:name w:val="Heading 2 (#)"/>
    <w:basedOn w:val="Heading20"/>
    <w:link w:val="Heading2Char0"/>
    <w:uiPriority w:val="14"/>
    <w:semiHidden/>
    <w:qFormat/>
    <w:rsid w:val="00771A05"/>
    <w:pPr>
      <w:numPr>
        <w:numId w:val="14"/>
      </w:numPr>
    </w:pPr>
  </w:style>
  <w:style w:type="numbering" w:customStyle="1" w:styleId="NumberedHeadings">
    <w:name w:val="Numbered Headings"/>
    <w:uiPriority w:val="99"/>
    <w:rsid w:val="004B1258"/>
    <w:pPr>
      <w:numPr>
        <w:numId w:val="6"/>
      </w:numPr>
    </w:pPr>
  </w:style>
  <w:style w:type="paragraph" w:customStyle="1" w:styleId="Heading3">
    <w:name w:val="Heading 3 (#)"/>
    <w:basedOn w:val="Heading30"/>
    <w:next w:val="Normal"/>
    <w:link w:val="Heading3Char0"/>
    <w:uiPriority w:val="14"/>
    <w:semiHidden/>
    <w:rsid w:val="0037430B"/>
    <w:pPr>
      <w:numPr>
        <w:numId w:val="14"/>
      </w:numPr>
      <w:spacing w:after="120"/>
    </w:pPr>
  </w:style>
  <w:style w:type="character" w:customStyle="1" w:styleId="Heading3Char0">
    <w:name w:val="Heading 3 (#) Char"/>
    <w:basedOn w:val="Heading3Char"/>
    <w:link w:val="Heading3"/>
    <w:uiPriority w:val="14"/>
    <w:semiHidden/>
    <w:rsid w:val="00524A76"/>
    <w:rPr>
      <w:rFonts w:asciiTheme="majorHAnsi" w:eastAsiaTheme="majorEastAsia" w:hAnsiTheme="majorHAnsi" w:cstheme="majorBidi"/>
      <w:b/>
      <w:bCs/>
      <w:spacing w:val="-2"/>
      <w:szCs w:val="26"/>
    </w:rPr>
  </w:style>
  <w:style w:type="paragraph" w:styleId="ListBullet4">
    <w:name w:val="List Bullet 4"/>
    <w:basedOn w:val="Normal"/>
    <w:uiPriority w:val="19"/>
    <w:semiHidden/>
    <w:unhideWhenUsed/>
    <w:rsid w:val="002F7BBC"/>
    <w:pPr>
      <w:numPr>
        <w:numId w:val="9"/>
      </w:numPr>
      <w:contextualSpacing/>
    </w:pPr>
  </w:style>
  <w:style w:type="paragraph" w:styleId="ListBullet5">
    <w:name w:val="List Bullet 5"/>
    <w:basedOn w:val="Normal"/>
    <w:uiPriority w:val="19"/>
    <w:semiHidden/>
    <w:unhideWhenUsed/>
    <w:rsid w:val="002F7BBC"/>
    <w:pPr>
      <w:numPr>
        <w:numId w:val="10"/>
      </w:numPr>
      <w:contextualSpacing/>
    </w:pPr>
  </w:style>
  <w:style w:type="paragraph" w:styleId="ListContinue4">
    <w:name w:val="List Continue 4"/>
    <w:basedOn w:val="Normal"/>
    <w:uiPriority w:val="24"/>
    <w:semiHidden/>
    <w:unhideWhenUsed/>
    <w:rsid w:val="002F7BBC"/>
    <w:pPr>
      <w:spacing w:after="120"/>
      <w:ind w:left="1132"/>
      <w:contextualSpacing/>
    </w:pPr>
  </w:style>
  <w:style w:type="paragraph" w:styleId="ListContinue5">
    <w:name w:val="List Continue 5"/>
    <w:basedOn w:val="Normal"/>
    <w:uiPriority w:val="24"/>
    <w:semiHidden/>
    <w:unhideWhenUsed/>
    <w:rsid w:val="002F7BBC"/>
    <w:pPr>
      <w:spacing w:after="120"/>
      <w:ind w:left="1415"/>
      <w:contextualSpacing/>
    </w:pPr>
  </w:style>
  <w:style w:type="character" w:customStyle="1" w:styleId="FooterChar">
    <w:name w:val="Footer Char"/>
    <w:basedOn w:val="DefaultParagraphFont"/>
    <w:link w:val="Footer"/>
    <w:uiPriority w:val="85"/>
    <w:rsid w:val="00227BA3"/>
    <w:rPr>
      <w:rFonts w:asciiTheme="majorHAnsi" w:hAnsiTheme="majorHAnsi"/>
    </w:rPr>
  </w:style>
  <w:style w:type="paragraph" w:styleId="TOC7">
    <w:name w:val="toc 7"/>
    <w:basedOn w:val="Normal"/>
    <w:next w:val="Normal"/>
    <w:autoRedefine/>
    <w:uiPriority w:val="96"/>
    <w:semiHidden/>
    <w:rsid w:val="001213D6"/>
    <w:pPr>
      <w:spacing w:after="100"/>
      <w:ind w:left="1320"/>
    </w:pPr>
  </w:style>
  <w:style w:type="numbering" w:styleId="1ai">
    <w:name w:val="Outline List 1"/>
    <w:basedOn w:val="NoList"/>
    <w:uiPriority w:val="99"/>
    <w:semiHidden/>
    <w:unhideWhenUsed/>
    <w:rsid w:val="00C00568"/>
    <w:pPr>
      <w:numPr>
        <w:numId w:val="12"/>
      </w:numPr>
    </w:pPr>
  </w:style>
  <w:style w:type="numbering" w:styleId="ArticleSection">
    <w:name w:val="Outline List 3"/>
    <w:basedOn w:val="NoList"/>
    <w:uiPriority w:val="99"/>
    <w:semiHidden/>
    <w:unhideWhenUsed/>
    <w:rsid w:val="00C00568"/>
    <w:pPr>
      <w:numPr>
        <w:numId w:val="13"/>
      </w:numPr>
    </w:pPr>
  </w:style>
  <w:style w:type="paragraph" w:styleId="Bibliography">
    <w:name w:val="Bibliography"/>
    <w:basedOn w:val="Normal"/>
    <w:next w:val="Normal"/>
    <w:uiPriority w:val="37"/>
    <w:semiHidden/>
    <w:unhideWhenUsed/>
    <w:rsid w:val="00C00568"/>
  </w:style>
  <w:style w:type="paragraph" w:styleId="BlockText">
    <w:name w:val="Block Text"/>
    <w:basedOn w:val="Normal"/>
    <w:uiPriority w:val="99"/>
    <w:semiHidden/>
    <w:unhideWhenUsed/>
    <w:rsid w:val="00C00568"/>
    <w:pPr>
      <w:pBdr>
        <w:top w:val="single" w:sz="2" w:space="10" w:color="0063A6" w:themeColor="accent1" w:shadow="1"/>
        <w:left w:val="single" w:sz="2" w:space="10" w:color="0063A6" w:themeColor="accent1" w:shadow="1"/>
        <w:bottom w:val="single" w:sz="2" w:space="10" w:color="0063A6" w:themeColor="accent1" w:shadow="1"/>
        <w:right w:val="single" w:sz="2" w:space="10" w:color="0063A6" w:themeColor="accent1" w:shadow="1"/>
      </w:pBdr>
      <w:ind w:left="1152" w:right="1152"/>
    </w:pPr>
    <w:rPr>
      <w:rFonts w:eastAsiaTheme="minorEastAsia"/>
      <w:i/>
      <w:iCs/>
      <w:color w:val="0063A6" w:themeColor="accent1"/>
    </w:rPr>
  </w:style>
  <w:style w:type="paragraph" w:styleId="BodyText">
    <w:name w:val="Body Text"/>
    <w:basedOn w:val="Normal"/>
    <w:link w:val="BodyTextChar"/>
    <w:uiPriority w:val="4"/>
    <w:semiHidden/>
    <w:unhideWhenUsed/>
    <w:rsid w:val="008E7BA2"/>
    <w:pPr>
      <w:spacing w:after="120"/>
    </w:pPr>
  </w:style>
  <w:style w:type="character" w:customStyle="1" w:styleId="BodyTextChar">
    <w:name w:val="Body Text Char"/>
    <w:basedOn w:val="DefaultParagraphFont"/>
    <w:link w:val="BodyText"/>
    <w:uiPriority w:val="4"/>
    <w:semiHidden/>
    <w:rsid w:val="008E7BA2"/>
  </w:style>
  <w:style w:type="paragraph" w:styleId="BodyText2">
    <w:name w:val="Body Text 2"/>
    <w:basedOn w:val="Normal"/>
    <w:link w:val="BodyText2Char"/>
    <w:uiPriority w:val="99"/>
    <w:semiHidden/>
    <w:unhideWhenUsed/>
    <w:rsid w:val="008E7BA2"/>
    <w:pPr>
      <w:spacing w:after="120"/>
    </w:pPr>
  </w:style>
  <w:style w:type="character" w:customStyle="1" w:styleId="BodyText2Char">
    <w:name w:val="Body Text 2 Char"/>
    <w:basedOn w:val="DefaultParagraphFont"/>
    <w:link w:val="BodyText2"/>
    <w:uiPriority w:val="99"/>
    <w:semiHidden/>
    <w:rsid w:val="008E7BA2"/>
  </w:style>
  <w:style w:type="paragraph" w:styleId="BodyText3">
    <w:name w:val="Body Text 3"/>
    <w:basedOn w:val="Normal"/>
    <w:link w:val="BodyText3Char"/>
    <w:uiPriority w:val="99"/>
    <w:semiHidden/>
    <w:unhideWhenUsed/>
    <w:rsid w:val="008E7BA2"/>
    <w:pPr>
      <w:spacing w:after="120"/>
    </w:pPr>
    <w:rPr>
      <w:sz w:val="16"/>
      <w:szCs w:val="16"/>
    </w:rPr>
  </w:style>
  <w:style w:type="character" w:customStyle="1" w:styleId="BodyText3Char">
    <w:name w:val="Body Text 3 Char"/>
    <w:basedOn w:val="DefaultParagraphFont"/>
    <w:link w:val="BodyText3"/>
    <w:uiPriority w:val="99"/>
    <w:semiHidden/>
    <w:rsid w:val="008E7BA2"/>
    <w:rPr>
      <w:sz w:val="16"/>
      <w:szCs w:val="16"/>
    </w:rPr>
  </w:style>
  <w:style w:type="paragraph" w:styleId="BodyTextFirstIndent">
    <w:name w:val="Body Text First Indent"/>
    <w:basedOn w:val="BodyText"/>
    <w:link w:val="BodyTextFirstIndentChar"/>
    <w:uiPriority w:val="99"/>
    <w:semiHidden/>
    <w:unhideWhenUsed/>
    <w:rsid w:val="008E7BA2"/>
    <w:pPr>
      <w:spacing w:after="0"/>
      <w:ind w:left="284" w:hanging="284"/>
    </w:pPr>
  </w:style>
  <w:style w:type="character" w:customStyle="1" w:styleId="BodyTextFirstIndentChar">
    <w:name w:val="Body Text First Indent Char"/>
    <w:basedOn w:val="BodyTextChar"/>
    <w:link w:val="BodyTextFirstIndent"/>
    <w:uiPriority w:val="99"/>
    <w:semiHidden/>
    <w:rsid w:val="008E7BA2"/>
  </w:style>
  <w:style w:type="paragraph" w:styleId="BodyTextIndent">
    <w:name w:val="Body Text Indent"/>
    <w:basedOn w:val="Normal"/>
    <w:link w:val="BodyTextIndentChar"/>
    <w:uiPriority w:val="99"/>
    <w:semiHidden/>
    <w:unhideWhenUsed/>
    <w:rsid w:val="00C00568"/>
    <w:pPr>
      <w:spacing w:after="120"/>
      <w:ind w:left="283"/>
    </w:pPr>
  </w:style>
  <w:style w:type="character" w:customStyle="1" w:styleId="BodyTextIndentChar">
    <w:name w:val="Body Text Indent Char"/>
    <w:basedOn w:val="DefaultParagraphFont"/>
    <w:link w:val="BodyTextIndent"/>
    <w:uiPriority w:val="99"/>
    <w:semiHidden/>
    <w:rsid w:val="00C00568"/>
  </w:style>
  <w:style w:type="paragraph" w:styleId="BodyTextFirstIndent2">
    <w:name w:val="Body Text First Indent 2"/>
    <w:basedOn w:val="BodyTextIndent"/>
    <w:link w:val="BodyTextFirstIndent2Char"/>
    <w:uiPriority w:val="99"/>
    <w:semiHidden/>
    <w:unhideWhenUsed/>
    <w:rsid w:val="008E7BA2"/>
    <w:pPr>
      <w:spacing w:after="0"/>
      <w:ind w:left="284" w:firstLine="567"/>
    </w:pPr>
  </w:style>
  <w:style w:type="character" w:customStyle="1" w:styleId="BodyTextFirstIndent2Char">
    <w:name w:val="Body Text First Indent 2 Char"/>
    <w:basedOn w:val="BodyTextIndentChar"/>
    <w:link w:val="BodyTextFirstIndent2"/>
    <w:uiPriority w:val="99"/>
    <w:semiHidden/>
    <w:rsid w:val="008E7BA2"/>
  </w:style>
  <w:style w:type="paragraph" w:styleId="BodyTextIndent2">
    <w:name w:val="Body Text Indent 2"/>
    <w:basedOn w:val="Normal"/>
    <w:link w:val="BodyTextIndent2Char"/>
    <w:uiPriority w:val="99"/>
    <w:semiHidden/>
    <w:unhideWhenUsed/>
    <w:rsid w:val="00C00568"/>
    <w:pPr>
      <w:spacing w:after="120" w:line="480" w:lineRule="auto"/>
      <w:ind w:left="283"/>
    </w:pPr>
  </w:style>
  <w:style w:type="character" w:customStyle="1" w:styleId="BodyTextIndent2Char">
    <w:name w:val="Body Text Indent 2 Char"/>
    <w:basedOn w:val="DefaultParagraphFont"/>
    <w:link w:val="BodyTextIndent2"/>
    <w:uiPriority w:val="99"/>
    <w:semiHidden/>
    <w:rsid w:val="00C00568"/>
  </w:style>
  <w:style w:type="paragraph" w:styleId="BodyTextIndent3">
    <w:name w:val="Body Text Indent 3"/>
    <w:basedOn w:val="Normal"/>
    <w:link w:val="BodyTextIndent3Char"/>
    <w:uiPriority w:val="99"/>
    <w:semiHidden/>
    <w:unhideWhenUsed/>
    <w:rsid w:val="00C0056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00568"/>
    <w:rPr>
      <w:sz w:val="16"/>
      <w:szCs w:val="16"/>
    </w:rPr>
  </w:style>
  <w:style w:type="character" w:styleId="BookTitle">
    <w:name w:val="Book Title"/>
    <w:basedOn w:val="DefaultParagraphFont"/>
    <w:uiPriority w:val="33"/>
    <w:semiHidden/>
    <w:rsid w:val="00C00568"/>
    <w:rPr>
      <w:b/>
      <w:bCs/>
      <w:smallCaps/>
      <w:spacing w:val="5"/>
    </w:rPr>
  </w:style>
  <w:style w:type="paragraph" w:styleId="Caption">
    <w:name w:val="caption"/>
    <w:basedOn w:val="Normal"/>
    <w:next w:val="Normal"/>
    <w:uiPriority w:val="35"/>
    <w:semiHidden/>
    <w:unhideWhenUsed/>
    <w:rsid w:val="00C00568"/>
    <w:rPr>
      <w:b/>
      <w:bCs w:val="0"/>
      <w:color w:val="0063A6" w:themeColor="accent1"/>
      <w:sz w:val="18"/>
      <w:szCs w:val="18"/>
    </w:rPr>
  </w:style>
  <w:style w:type="paragraph" w:styleId="Closing">
    <w:name w:val="Closing"/>
    <w:basedOn w:val="Normal"/>
    <w:link w:val="ClosingChar"/>
    <w:uiPriority w:val="99"/>
    <w:semiHidden/>
    <w:unhideWhenUsed/>
    <w:rsid w:val="00C00568"/>
    <w:pPr>
      <w:ind w:left="4252"/>
    </w:pPr>
  </w:style>
  <w:style w:type="character" w:customStyle="1" w:styleId="ClosingChar">
    <w:name w:val="Closing Char"/>
    <w:basedOn w:val="DefaultParagraphFont"/>
    <w:link w:val="Closing"/>
    <w:uiPriority w:val="99"/>
    <w:semiHidden/>
    <w:rsid w:val="00C00568"/>
  </w:style>
  <w:style w:type="table" w:styleId="ColorfulGrid">
    <w:name w:val="Colorful Grid"/>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BAE3FF" w:themeFill="accent1" w:themeFillTint="33"/>
    </w:tcPr>
    <w:tblStylePr w:type="firstRow">
      <w:rPr>
        <w:b/>
        <w:bCs/>
      </w:rPr>
      <w:tblPr/>
      <w:tcPr>
        <w:shd w:val="clear" w:color="auto" w:fill="75C7FF" w:themeFill="accent1" w:themeFillTint="66"/>
      </w:tcPr>
    </w:tblStylePr>
    <w:tblStylePr w:type="lastRow">
      <w:rPr>
        <w:b/>
        <w:bCs/>
        <w:color w:val="000000" w:themeColor="text1"/>
      </w:rPr>
      <w:tblPr/>
      <w:tcPr>
        <w:shd w:val="clear" w:color="auto" w:fill="75C7FF" w:themeFill="accent1" w:themeFillTint="66"/>
      </w:tcPr>
    </w:tblStylePr>
    <w:tblStylePr w:type="firstCol">
      <w:rPr>
        <w:color w:val="FFFFFF" w:themeColor="background1"/>
      </w:rPr>
      <w:tblPr/>
      <w:tcPr>
        <w:shd w:val="clear" w:color="auto" w:fill="004A7C" w:themeFill="accent1" w:themeFillShade="BF"/>
      </w:tcPr>
    </w:tblStylePr>
    <w:tblStylePr w:type="lastCol">
      <w:rPr>
        <w:color w:val="FFFFFF" w:themeColor="background1"/>
      </w:rPr>
      <w:tblPr/>
      <w:tcPr>
        <w:shd w:val="clear" w:color="auto" w:fill="004A7C" w:themeFill="accent1" w:themeFillShade="BF"/>
      </w:tc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ColorfulGrid-Accent2">
    <w:name w:val="Colorful Grid Accent 2"/>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B1DFFF" w:themeFill="accent2" w:themeFillTint="33"/>
    </w:tcPr>
    <w:tblStylePr w:type="firstRow">
      <w:rPr>
        <w:b/>
        <w:bCs/>
      </w:rPr>
      <w:tblPr/>
      <w:tcPr>
        <w:shd w:val="clear" w:color="auto" w:fill="63C0FF" w:themeFill="accent2" w:themeFillTint="66"/>
      </w:tcPr>
    </w:tblStylePr>
    <w:tblStylePr w:type="lastRow">
      <w:rPr>
        <w:b/>
        <w:bCs/>
        <w:color w:val="000000" w:themeColor="text1"/>
      </w:rPr>
      <w:tblPr/>
      <w:tcPr>
        <w:shd w:val="clear" w:color="auto" w:fill="63C0FF" w:themeFill="accent2" w:themeFillTint="66"/>
      </w:tcPr>
    </w:tblStylePr>
    <w:tblStylePr w:type="firstCol">
      <w:rPr>
        <w:color w:val="FFFFFF" w:themeColor="background1"/>
      </w:rPr>
      <w:tblPr/>
      <w:tcPr>
        <w:shd w:val="clear" w:color="auto" w:fill="00365B" w:themeFill="accent2" w:themeFillShade="BF"/>
      </w:tcPr>
    </w:tblStylePr>
    <w:tblStylePr w:type="lastCol">
      <w:rPr>
        <w:color w:val="FFFFFF" w:themeColor="background1"/>
      </w:rPr>
      <w:tblPr/>
      <w:tcPr>
        <w:shd w:val="clear" w:color="auto" w:fill="00365B" w:themeFill="accent2" w:themeFillShade="BF"/>
      </w:tc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ColorfulGrid-Accent3">
    <w:name w:val="Colorful Grid Accent 3"/>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3EBF4" w:themeFill="accent3" w:themeFillTint="33"/>
    </w:tcPr>
    <w:tblStylePr w:type="firstRow">
      <w:rPr>
        <w:b/>
        <w:bCs/>
      </w:rPr>
      <w:tblPr/>
      <w:tcPr>
        <w:shd w:val="clear" w:color="auto" w:fill="C7D7E9" w:themeFill="accent3" w:themeFillTint="66"/>
      </w:tcPr>
    </w:tblStylePr>
    <w:tblStylePr w:type="lastRow">
      <w:rPr>
        <w:b/>
        <w:bCs/>
        <w:color w:val="000000" w:themeColor="text1"/>
      </w:rPr>
      <w:tblPr/>
      <w:tcPr>
        <w:shd w:val="clear" w:color="auto" w:fill="C7D7E9" w:themeFill="accent3" w:themeFillTint="66"/>
      </w:tcPr>
    </w:tblStylePr>
    <w:tblStylePr w:type="firstCol">
      <w:rPr>
        <w:color w:val="FFFFFF" w:themeColor="background1"/>
      </w:rPr>
      <w:tblPr/>
      <w:tcPr>
        <w:shd w:val="clear" w:color="auto" w:fill="4273AA" w:themeFill="accent3" w:themeFillShade="BF"/>
      </w:tcPr>
    </w:tblStylePr>
    <w:tblStylePr w:type="lastCol">
      <w:rPr>
        <w:color w:val="FFFFFF" w:themeColor="background1"/>
      </w:rPr>
      <w:tblPr/>
      <w:tcPr>
        <w:shd w:val="clear" w:color="auto" w:fill="4273AA" w:themeFill="accent3" w:themeFillShade="BF"/>
      </w:tc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ColorfulGrid-Accent4">
    <w:name w:val="Colorful Grid Accent 4"/>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2E3FF" w:themeFill="accent4" w:themeFillTint="33"/>
    </w:tcPr>
    <w:tblStylePr w:type="firstRow">
      <w:rPr>
        <w:b/>
        <w:bCs/>
      </w:rPr>
      <w:tblPr/>
      <w:tcPr>
        <w:shd w:val="clear" w:color="auto" w:fill="85C8FF" w:themeFill="accent4" w:themeFillTint="66"/>
      </w:tcPr>
    </w:tblStylePr>
    <w:tblStylePr w:type="lastRow">
      <w:rPr>
        <w:b/>
        <w:bCs/>
        <w:color w:val="000000" w:themeColor="text1"/>
      </w:rPr>
      <w:tblPr/>
      <w:tcPr>
        <w:shd w:val="clear" w:color="auto" w:fill="85C8FF" w:themeFill="accent4" w:themeFillTint="66"/>
      </w:tcPr>
    </w:tblStylePr>
    <w:tblStylePr w:type="firstCol">
      <w:rPr>
        <w:color w:val="FFFFFF" w:themeColor="background1"/>
      </w:rPr>
      <w:tblPr/>
      <w:tcPr>
        <w:shd w:val="clear" w:color="auto" w:fill="00559A" w:themeFill="accent4" w:themeFillShade="BF"/>
      </w:tcPr>
    </w:tblStylePr>
    <w:tblStylePr w:type="lastCol">
      <w:rPr>
        <w:color w:val="FFFFFF" w:themeColor="background1"/>
      </w:rPr>
      <w:tblPr/>
      <w:tcPr>
        <w:shd w:val="clear" w:color="auto" w:fill="00559A" w:themeFill="accent4" w:themeFillShade="BF"/>
      </w:tc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ColorfulGrid-Accent5">
    <w:name w:val="Colorful Grid Accent 5"/>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5EDFF" w:themeFill="accent5" w:themeFillTint="33"/>
    </w:tcPr>
    <w:tblStylePr w:type="firstRow">
      <w:rPr>
        <w:b/>
        <w:bCs/>
      </w:rPr>
      <w:tblPr/>
      <w:tcPr>
        <w:shd w:val="clear" w:color="auto" w:fill="8BDCFF" w:themeFill="accent5" w:themeFillTint="66"/>
      </w:tcPr>
    </w:tblStylePr>
    <w:tblStylePr w:type="lastRow">
      <w:rPr>
        <w:b/>
        <w:bCs/>
        <w:color w:val="000000" w:themeColor="text1"/>
      </w:rPr>
      <w:tblPr/>
      <w:tcPr>
        <w:shd w:val="clear" w:color="auto" w:fill="8BDCFF" w:themeFill="accent5" w:themeFillTint="66"/>
      </w:tcPr>
    </w:tblStylePr>
    <w:tblStylePr w:type="firstCol">
      <w:rPr>
        <w:color w:val="FFFFFF" w:themeColor="background1"/>
      </w:rPr>
      <w:tblPr/>
      <w:tcPr>
        <w:shd w:val="clear" w:color="auto" w:fill="0074A6" w:themeFill="accent5" w:themeFillShade="BF"/>
      </w:tcPr>
    </w:tblStylePr>
    <w:tblStylePr w:type="lastCol">
      <w:rPr>
        <w:color w:val="FFFFFF" w:themeColor="background1"/>
      </w:rPr>
      <w:tblPr/>
      <w:tcPr>
        <w:shd w:val="clear" w:color="auto" w:fill="0074A6" w:themeFill="accent5" w:themeFillShade="BF"/>
      </w:tc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ColorfulGrid-Accent6">
    <w:name w:val="Colorful Grid Accent 6"/>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FCCCC" w:themeFill="accent6" w:themeFillTint="33"/>
    </w:tcPr>
    <w:tblStylePr w:type="firstRow">
      <w:rPr>
        <w:b/>
        <w:bCs/>
      </w:rPr>
      <w:tblPr/>
      <w:tcPr>
        <w:shd w:val="clear" w:color="auto" w:fill="E0999A" w:themeFill="accent6" w:themeFillTint="66"/>
      </w:tcPr>
    </w:tblStylePr>
    <w:tblStylePr w:type="lastRow">
      <w:rPr>
        <w:b/>
        <w:bCs/>
        <w:color w:val="000000" w:themeColor="text1"/>
      </w:rPr>
      <w:tblPr/>
      <w:tcPr>
        <w:shd w:val="clear" w:color="auto" w:fill="E0999A" w:themeFill="accent6" w:themeFillTint="66"/>
      </w:tcPr>
    </w:tblStylePr>
    <w:tblStylePr w:type="firstCol">
      <w:rPr>
        <w:color w:val="FFFFFF" w:themeColor="background1"/>
      </w:rPr>
      <w:tblPr/>
      <w:tcPr>
        <w:shd w:val="clear" w:color="auto" w:fill="671F20" w:themeFill="accent6" w:themeFillShade="BF"/>
      </w:tcPr>
    </w:tblStylePr>
    <w:tblStylePr w:type="lastCol">
      <w:rPr>
        <w:color w:val="FFFFFF" w:themeColor="background1"/>
      </w:rPr>
      <w:tblPr/>
      <w:tcPr>
        <w:shd w:val="clear" w:color="auto" w:fill="671F20" w:themeFill="accent6" w:themeFillShade="BF"/>
      </w:tc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ColorfulList">
    <w:name w:val="Colorful List"/>
    <w:basedOn w:val="TableNormal"/>
    <w:uiPriority w:val="72"/>
    <w:rsid w:val="00C00568"/>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00568"/>
    <w:rPr>
      <w:color w:val="000000" w:themeColor="text1"/>
    </w:rPr>
    <w:tblPr>
      <w:tblStyleRowBandSize w:val="1"/>
      <w:tblStyleColBandSize w:val="1"/>
    </w:tblPr>
    <w:tcPr>
      <w:shd w:val="clear" w:color="auto" w:fill="DDF1FF" w:themeFill="accen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CFF" w:themeFill="accent1" w:themeFillTint="3F"/>
      </w:tcPr>
    </w:tblStylePr>
    <w:tblStylePr w:type="band1Horz">
      <w:tblPr/>
      <w:tcPr>
        <w:shd w:val="clear" w:color="auto" w:fill="BAE3FF" w:themeFill="accent1" w:themeFillTint="33"/>
      </w:tcPr>
    </w:tblStylePr>
  </w:style>
  <w:style w:type="table" w:styleId="ColorfulList-Accent2">
    <w:name w:val="Colorful List Accent 2"/>
    <w:basedOn w:val="TableNormal"/>
    <w:uiPriority w:val="72"/>
    <w:rsid w:val="00C00568"/>
    <w:rPr>
      <w:color w:val="000000" w:themeColor="text1"/>
    </w:rPr>
    <w:tblPr>
      <w:tblStyleRowBandSize w:val="1"/>
      <w:tblStyleColBandSize w:val="1"/>
    </w:tblPr>
    <w:tcPr>
      <w:shd w:val="clear" w:color="auto" w:fill="D8EFFF" w:themeFill="accent2"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8FF" w:themeFill="accent2" w:themeFillTint="3F"/>
      </w:tcPr>
    </w:tblStylePr>
    <w:tblStylePr w:type="band1Horz">
      <w:tblPr/>
      <w:tcPr>
        <w:shd w:val="clear" w:color="auto" w:fill="B1DFFF" w:themeFill="accent2" w:themeFillTint="33"/>
      </w:tcPr>
    </w:tblStylePr>
  </w:style>
  <w:style w:type="table" w:styleId="ColorfulList-Accent3">
    <w:name w:val="Colorful List Accent 3"/>
    <w:basedOn w:val="TableNormal"/>
    <w:uiPriority w:val="72"/>
    <w:rsid w:val="00C00568"/>
    <w:rPr>
      <w:color w:val="000000" w:themeColor="text1"/>
    </w:rPr>
    <w:tblPr>
      <w:tblStyleRowBandSize w:val="1"/>
      <w:tblStyleColBandSize w:val="1"/>
    </w:tblPr>
    <w:tcPr>
      <w:shd w:val="clear" w:color="auto" w:fill="F1F5F9" w:themeFill="accent3" w:themeFillTint="19"/>
    </w:tcPr>
    <w:tblStylePr w:type="firstRow">
      <w:rPr>
        <w:b/>
        <w:bCs/>
        <w:color w:val="FFFFFF" w:themeColor="background1"/>
      </w:rPr>
      <w:tblPr/>
      <w:tcPr>
        <w:tcBorders>
          <w:bottom w:val="single" w:sz="12" w:space="0" w:color="FFFFFF" w:themeColor="background1"/>
        </w:tcBorders>
        <w:shd w:val="clear" w:color="auto" w:fill="005BA4" w:themeFill="accent4" w:themeFillShade="CC"/>
      </w:tcPr>
    </w:tblStylePr>
    <w:tblStylePr w:type="lastRow">
      <w:rPr>
        <w:b/>
        <w:bCs/>
        <w:color w:val="005BA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6F1" w:themeFill="accent3" w:themeFillTint="3F"/>
      </w:tcPr>
    </w:tblStylePr>
    <w:tblStylePr w:type="band1Horz">
      <w:tblPr/>
      <w:tcPr>
        <w:shd w:val="clear" w:color="auto" w:fill="E3EBF4" w:themeFill="accent3" w:themeFillTint="33"/>
      </w:tcPr>
    </w:tblStylePr>
  </w:style>
  <w:style w:type="table" w:styleId="ColorfulList-Accent4">
    <w:name w:val="Colorful List Accent 4"/>
    <w:basedOn w:val="TableNormal"/>
    <w:uiPriority w:val="72"/>
    <w:rsid w:val="00C00568"/>
    <w:rPr>
      <w:color w:val="000000" w:themeColor="text1"/>
    </w:rPr>
    <w:tblPr>
      <w:tblStyleRowBandSize w:val="1"/>
      <w:tblStyleColBandSize w:val="1"/>
    </w:tblPr>
    <w:tcPr>
      <w:shd w:val="clear" w:color="auto" w:fill="E1F1FF" w:themeFill="accent4" w:themeFillTint="19"/>
    </w:tcPr>
    <w:tblStylePr w:type="firstRow">
      <w:rPr>
        <w:b/>
        <w:bCs/>
        <w:color w:val="FFFFFF" w:themeColor="background1"/>
      </w:rPr>
      <w:tblPr/>
      <w:tcPr>
        <w:tcBorders>
          <w:bottom w:val="single" w:sz="12" w:space="0" w:color="FFFFFF" w:themeColor="background1"/>
        </w:tcBorders>
        <w:shd w:val="clear" w:color="auto" w:fill="477BB6" w:themeFill="accent3" w:themeFillShade="CC"/>
      </w:tcPr>
    </w:tblStylePr>
    <w:tblStylePr w:type="lastRow">
      <w:rPr>
        <w:b/>
        <w:bCs/>
        <w:color w:val="477B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4" w:themeFillTint="3F"/>
      </w:tcPr>
    </w:tblStylePr>
    <w:tblStylePr w:type="band1Horz">
      <w:tblPr/>
      <w:tcPr>
        <w:shd w:val="clear" w:color="auto" w:fill="C2E3FF" w:themeFill="accent4" w:themeFillTint="33"/>
      </w:tcPr>
    </w:tblStylePr>
  </w:style>
  <w:style w:type="table" w:styleId="ColorfulList-Accent5">
    <w:name w:val="Colorful List Accent 5"/>
    <w:basedOn w:val="TableNormal"/>
    <w:uiPriority w:val="72"/>
    <w:rsid w:val="00C00568"/>
    <w:rPr>
      <w:color w:val="000000" w:themeColor="text1"/>
    </w:rPr>
    <w:tblPr>
      <w:tblStyleRowBandSize w:val="1"/>
      <w:tblStyleColBandSize w:val="1"/>
    </w:tblPr>
    <w:tcPr>
      <w:shd w:val="clear" w:color="auto" w:fill="E2F6FF" w:themeFill="accent5" w:themeFillTint="19"/>
    </w:tcPr>
    <w:tblStylePr w:type="firstRow">
      <w:rPr>
        <w:b/>
        <w:bCs/>
        <w:color w:val="FFFFFF" w:themeColor="background1"/>
      </w:rPr>
      <w:tblPr/>
      <w:tcPr>
        <w:tcBorders>
          <w:bottom w:val="single" w:sz="12" w:space="0" w:color="FFFFFF" w:themeColor="background1"/>
        </w:tcBorders>
        <w:shd w:val="clear" w:color="auto" w:fill="6E2122" w:themeFill="accent6" w:themeFillShade="CC"/>
      </w:tcPr>
    </w:tblStylePr>
    <w:tblStylePr w:type="lastRow">
      <w:rPr>
        <w:b/>
        <w:bCs/>
        <w:color w:val="6E21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5" w:themeFillTint="3F"/>
      </w:tcPr>
    </w:tblStylePr>
    <w:tblStylePr w:type="band1Horz">
      <w:tblPr/>
      <w:tcPr>
        <w:shd w:val="clear" w:color="auto" w:fill="C5EDFF" w:themeFill="accent5" w:themeFillTint="33"/>
      </w:tcPr>
    </w:tblStylePr>
  </w:style>
  <w:style w:type="table" w:styleId="ColorfulList-Accent6">
    <w:name w:val="Colorful List Accent 6"/>
    <w:basedOn w:val="TableNormal"/>
    <w:uiPriority w:val="72"/>
    <w:rsid w:val="00C00568"/>
    <w:rPr>
      <w:color w:val="000000" w:themeColor="text1"/>
    </w:rPr>
    <w:tblPr>
      <w:tblStyleRowBandSize w:val="1"/>
      <w:tblStyleColBandSize w:val="1"/>
    </w:tblPr>
    <w:tcPr>
      <w:shd w:val="clear" w:color="auto" w:fill="F7E5E5" w:themeFill="accent6" w:themeFillTint="19"/>
    </w:tcPr>
    <w:tblStylePr w:type="firstRow">
      <w:rPr>
        <w:b/>
        <w:bCs/>
        <w:color w:val="FFFFFF" w:themeColor="background1"/>
      </w:rPr>
      <w:tblPr/>
      <w:tcPr>
        <w:tcBorders>
          <w:bottom w:val="single" w:sz="12" w:space="0" w:color="FFFFFF" w:themeColor="background1"/>
        </w:tcBorders>
        <w:shd w:val="clear" w:color="auto" w:fill="007CB1" w:themeFill="accent5" w:themeFillShade="CC"/>
      </w:tcPr>
    </w:tblStylePr>
    <w:tblStylePr w:type="lastRow">
      <w:rPr>
        <w:b/>
        <w:bCs/>
        <w:color w:val="007C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0C0" w:themeFill="accent6" w:themeFillTint="3F"/>
      </w:tcPr>
    </w:tblStylePr>
    <w:tblStylePr w:type="band1Horz">
      <w:tblPr/>
      <w:tcPr>
        <w:shd w:val="clear" w:color="auto" w:fill="EFCCCC" w:themeFill="accent6" w:themeFillTint="33"/>
      </w:tcPr>
    </w:tblStylePr>
  </w:style>
  <w:style w:type="table" w:styleId="ColorfulShading">
    <w:name w:val="Colorful Shading"/>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63A6" w:themeColor="accent1"/>
        <w:bottom w:val="single" w:sz="4" w:space="0" w:color="0063A6" w:themeColor="accent1"/>
        <w:right w:val="single" w:sz="4" w:space="0" w:color="0063A6" w:themeColor="accent1"/>
        <w:insideH w:val="single" w:sz="4" w:space="0" w:color="FFFFFF" w:themeColor="background1"/>
        <w:insideV w:val="single" w:sz="4" w:space="0" w:color="FFFFFF" w:themeColor="background1"/>
      </w:tblBorders>
    </w:tblPr>
    <w:tcPr>
      <w:shd w:val="clear" w:color="auto" w:fill="DDF1FF" w:themeFill="accen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63" w:themeFill="accent1" w:themeFillShade="99"/>
      </w:tcPr>
    </w:tblStylePr>
    <w:tblStylePr w:type="firstCol">
      <w:rPr>
        <w:color w:val="FFFFFF" w:themeColor="background1"/>
      </w:rPr>
      <w:tblPr/>
      <w:tcPr>
        <w:tcBorders>
          <w:top w:val="nil"/>
          <w:left w:val="nil"/>
          <w:bottom w:val="nil"/>
          <w:right w:val="nil"/>
          <w:insideH w:val="single" w:sz="4" w:space="0" w:color="003B63" w:themeColor="accent1" w:themeShade="99"/>
          <w:insideV w:val="nil"/>
        </w:tcBorders>
        <w:shd w:val="clear" w:color="auto" w:fill="003B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B63" w:themeFill="accent1" w:themeFillShade="99"/>
      </w:tcPr>
    </w:tblStylePr>
    <w:tblStylePr w:type="band1Vert">
      <w:tblPr/>
      <w:tcPr>
        <w:shd w:val="clear" w:color="auto" w:fill="75C7FF" w:themeFill="accent1" w:themeFillTint="66"/>
      </w:tcPr>
    </w:tblStylePr>
    <w:tblStylePr w:type="band1Horz">
      <w:tblPr/>
      <w:tcPr>
        <w:shd w:val="clear" w:color="auto" w:fill="53B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497A" w:themeColor="accent2"/>
        <w:bottom w:val="single" w:sz="4" w:space="0" w:color="00497A" w:themeColor="accent2"/>
        <w:right w:val="single" w:sz="4" w:space="0" w:color="00497A" w:themeColor="accent2"/>
        <w:insideH w:val="single" w:sz="4" w:space="0" w:color="FFFFFF" w:themeColor="background1"/>
        <w:insideV w:val="single" w:sz="4" w:space="0" w:color="FFFFFF" w:themeColor="background1"/>
      </w:tblBorders>
    </w:tblPr>
    <w:tcPr>
      <w:shd w:val="clear" w:color="auto" w:fill="D8EFFF" w:themeFill="accent2"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B49" w:themeFill="accent2" w:themeFillShade="99"/>
      </w:tcPr>
    </w:tblStylePr>
    <w:tblStylePr w:type="firstCol">
      <w:rPr>
        <w:color w:val="FFFFFF" w:themeColor="background1"/>
      </w:rPr>
      <w:tblPr/>
      <w:tcPr>
        <w:tcBorders>
          <w:top w:val="nil"/>
          <w:left w:val="nil"/>
          <w:bottom w:val="nil"/>
          <w:right w:val="nil"/>
          <w:insideH w:val="single" w:sz="4" w:space="0" w:color="002B49" w:themeColor="accent2" w:themeShade="99"/>
          <w:insideV w:val="nil"/>
        </w:tcBorders>
        <w:shd w:val="clear" w:color="auto" w:fill="002B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2B49" w:themeFill="accent2" w:themeFillShade="99"/>
      </w:tcPr>
    </w:tblStylePr>
    <w:tblStylePr w:type="band1Vert">
      <w:tblPr/>
      <w:tcPr>
        <w:shd w:val="clear" w:color="auto" w:fill="63C0FF" w:themeFill="accent2" w:themeFillTint="66"/>
      </w:tcPr>
    </w:tblStylePr>
    <w:tblStylePr w:type="band1Horz">
      <w:tblPr/>
      <w:tcPr>
        <w:shd w:val="clear" w:color="auto" w:fill="3DB0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00568"/>
    <w:rPr>
      <w:color w:val="000000" w:themeColor="text1"/>
    </w:rPr>
    <w:tblPr>
      <w:tblStyleRowBandSize w:val="1"/>
      <w:tblStyleColBandSize w:val="1"/>
      <w:tblBorders>
        <w:top w:val="single" w:sz="24" w:space="0" w:color="0072CE" w:themeColor="accent4"/>
        <w:left w:val="single" w:sz="4" w:space="0" w:color="749CC9" w:themeColor="accent3"/>
        <w:bottom w:val="single" w:sz="4" w:space="0" w:color="749CC9" w:themeColor="accent3"/>
        <w:right w:val="single" w:sz="4" w:space="0" w:color="749CC9" w:themeColor="accent3"/>
        <w:insideH w:val="single" w:sz="4" w:space="0" w:color="FFFFFF" w:themeColor="background1"/>
        <w:insideV w:val="single" w:sz="4" w:space="0" w:color="FFFFFF" w:themeColor="background1"/>
      </w:tblBorders>
    </w:tblPr>
    <w:tcPr>
      <w:shd w:val="clear" w:color="auto" w:fill="F1F5F9" w:themeFill="accent3" w:themeFillTint="19"/>
    </w:tcPr>
    <w:tblStylePr w:type="firstRow">
      <w:rPr>
        <w:b/>
        <w:bCs/>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5C88" w:themeFill="accent3" w:themeFillShade="99"/>
      </w:tcPr>
    </w:tblStylePr>
    <w:tblStylePr w:type="firstCol">
      <w:rPr>
        <w:color w:val="FFFFFF" w:themeColor="background1"/>
      </w:rPr>
      <w:tblPr/>
      <w:tcPr>
        <w:tcBorders>
          <w:top w:val="nil"/>
          <w:left w:val="nil"/>
          <w:bottom w:val="nil"/>
          <w:right w:val="nil"/>
          <w:insideH w:val="single" w:sz="4" w:space="0" w:color="355C88" w:themeColor="accent3" w:themeShade="99"/>
          <w:insideV w:val="nil"/>
        </w:tcBorders>
        <w:shd w:val="clear" w:color="auto" w:fill="355C8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5C88" w:themeFill="accent3" w:themeFillShade="99"/>
      </w:tcPr>
    </w:tblStylePr>
    <w:tblStylePr w:type="band1Vert">
      <w:tblPr/>
      <w:tcPr>
        <w:shd w:val="clear" w:color="auto" w:fill="C7D7E9" w:themeFill="accent3" w:themeFillTint="66"/>
      </w:tcPr>
    </w:tblStylePr>
    <w:tblStylePr w:type="band1Horz">
      <w:tblPr/>
      <w:tcPr>
        <w:shd w:val="clear" w:color="auto" w:fill="B9CDE4" w:themeFill="accent3" w:themeFillTint="7F"/>
      </w:tcPr>
    </w:tblStylePr>
  </w:style>
  <w:style w:type="table" w:styleId="ColorfulShading-Accent4">
    <w:name w:val="Colorful Shading Accent 4"/>
    <w:basedOn w:val="TableNormal"/>
    <w:uiPriority w:val="71"/>
    <w:rsid w:val="00C00568"/>
    <w:rPr>
      <w:color w:val="000000" w:themeColor="text1"/>
    </w:rPr>
    <w:tblPr>
      <w:tblStyleRowBandSize w:val="1"/>
      <w:tblStyleColBandSize w:val="1"/>
      <w:tblBorders>
        <w:top w:val="single" w:sz="24" w:space="0" w:color="749CC9" w:themeColor="accent3"/>
        <w:left w:val="single" w:sz="4" w:space="0" w:color="0072CE" w:themeColor="accent4"/>
        <w:bottom w:val="single" w:sz="4" w:space="0" w:color="0072CE" w:themeColor="accent4"/>
        <w:right w:val="single" w:sz="4" w:space="0" w:color="0072CE" w:themeColor="accent4"/>
        <w:insideH w:val="single" w:sz="4" w:space="0" w:color="FFFFFF" w:themeColor="background1"/>
        <w:insideV w:val="single" w:sz="4" w:space="0" w:color="FFFFFF" w:themeColor="background1"/>
      </w:tblBorders>
    </w:tblPr>
    <w:tcPr>
      <w:shd w:val="clear" w:color="auto" w:fill="E1F1FF" w:themeFill="accent4" w:themeFillTint="19"/>
    </w:tcPr>
    <w:tblStylePr w:type="firstRow">
      <w:rPr>
        <w:b/>
        <w:bCs/>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4" w:themeFillShade="99"/>
      </w:tcPr>
    </w:tblStylePr>
    <w:tblStylePr w:type="firstCol">
      <w:rPr>
        <w:color w:val="FFFFFF" w:themeColor="background1"/>
      </w:rPr>
      <w:tblPr/>
      <w:tcPr>
        <w:tcBorders>
          <w:top w:val="nil"/>
          <w:left w:val="nil"/>
          <w:bottom w:val="nil"/>
          <w:right w:val="nil"/>
          <w:insideH w:val="single" w:sz="4" w:space="0" w:color="00447B" w:themeColor="accent4" w:themeShade="99"/>
          <w:insideV w:val="nil"/>
        </w:tcBorders>
        <w:shd w:val="clear" w:color="auto" w:fill="00447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4" w:themeFillShade="99"/>
      </w:tcPr>
    </w:tblStylePr>
    <w:tblStylePr w:type="band1Vert">
      <w:tblPr/>
      <w:tcPr>
        <w:shd w:val="clear" w:color="auto" w:fill="85C8FF" w:themeFill="accent4" w:themeFillTint="66"/>
      </w:tcPr>
    </w:tblStylePr>
    <w:tblStylePr w:type="band1Horz">
      <w:tblPr/>
      <w:tcPr>
        <w:shd w:val="clear" w:color="auto" w:fill="67B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00568"/>
    <w:rPr>
      <w:color w:val="000000" w:themeColor="text1"/>
    </w:rPr>
    <w:tblPr>
      <w:tblStyleRowBandSize w:val="1"/>
      <w:tblStyleColBandSize w:val="1"/>
      <w:tblBorders>
        <w:top w:val="single" w:sz="24" w:space="0" w:color="8A2A2B" w:themeColor="accent6"/>
        <w:left w:val="single" w:sz="4" w:space="0" w:color="009CDE" w:themeColor="accent5"/>
        <w:bottom w:val="single" w:sz="4" w:space="0" w:color="009CDE" w:themeColor="accent5"/>
        <w:right w:val="single" w:sz="4" w:space="0" w:color="009CDE" w:themeColor="accent5"/>
        <w:insideH w:val="single" w:sz="4" w:space="0" w:color="FFFFFF" w:themeColor="background1"/>
        <w:insideV w:val="single" w:sz="4" w:space="0" w:color="FFFFFF" w:themeColor="background1"/>
      </w:tblBorders>
    </w:tblPr>
    <w:tcPr>
      <w:shd w:val="clear" w:color="auto" w:fill="E2F6FF" w:themeFill="accent5" w:themeFillTint="19"/>
    </w:tcPr>
    <w:tblStylePr w:type="firstRow">
      <w:rPr>
        <w:b/>
        <w:bCs/>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5" w:themeFill="accent5" w:themeFillShade="99"/>
      </w:tcPr>
    </w:tblStylePr>
    <w:tblStylePr w:type="firstCol">
      <w:rPr>
        <w:color w:val="FFFFFF" w:themeColor="background1"/>
      </w:rPr>
      <w:tblPr/>
      <w:tcPr>
        <w:tcBorders>
          <w:top w:val="nil"/>
          <w:left w:val="nil"/>
          <w:bottom w:val="nil"/>
          <w:right w:val="nil"/>
          <w:insideH w:val="single" w:sz="4" w:space="0" w:color="005D85" w:themeColor="accent5" w:themeShade="99"/>
          <w:insideV w:val="nil"/>
        </w:tcBorders>
        <w:shd w:val="clear" w:color="auto" w:fill="005D8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D85" w:themeFill="accent5" w:themeFillShade="99"/>
      </w:tcPr>
    </w:tblStylePr>
    <w:tblStylePr w:type="band1Vert">
      <w:tblPr/>
      <w:tcPr>
        <w:shd w:val="clear" w:color="auto" w:fill="8BDCFF" w:themeFill="accent5" w:themeFillTint="66"/>
      </w:tcPr>
    </w:tblStylePr>
    <w:tblStylePr w:type="band1Horz">
      <w:tblPr/>
      <w:tcPr>
        <w:shd w:val="clear" w:color="auto" w:fill="6FD4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00568"/>
    <w:rPr>
      <w:color w:val="000000" w:themeColor="text1"/>
    </w:rPr>
    <w:tblPr>
      <w:tblStyleRowBandSize w:val="1"/>
      <w:tblStyleColBandSize w:val="1"/>
      <w:tblBorders>
        <w:top w:val="single" w:sz="24" w:space="0" w:color="009CDE" w:themeColor="accent5"/>
        <w:left w:val="single" w:sz="4" w:space="0" w:color="8A2A2B" w:themeColor="accent6"/>
        <w:bottom w:val="single" w:sz="4" w:space="0" w:color="8A2A2B" w:themeColor="accent6"/>
        <w:right w:val="single" w:sz="4" w:space="0" w:color="8A2A2B" w:themeColor="accent6"/>
        <w:insideH w:val="single" w:sz="4" w:space="0" w:color="FFFFFF" w:themeColor="background1"/>
        <w:insideV w:val="single" w:sz="4" w:space="0" w:color="FFFFFF" w:themeColor="background1"/>
      </w:tblBorders>
    </w:tblPr>
    <w:tcPr>
      <w:shd w:val="clear" w:color="auto" w:fill="F7E5E5" w:themeFill="accent6" w:themeFillTint="19"/>
    </w:tcPr>
    <w:tblStylePr w:type="firstRow">
      <w:rPr>
        <w:b/>
        <w:bCs/>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1919" w:themeFill="accent6" w:themeFillShade="99"/>
      </w:tcPr>
    </w:tblStylePr>
    <w:tblStylePr w:type="firstCol">
      <w:rPr>
        <w:color w:val="FFFFFF" w:themeColor="background1"/>
      </w:rPr>
      <w:tblPr/>
      <w:tcPr>
        <w:tcBorders>
          <w:top w:val="nil"/>
          <w:left w:val="nil"/>
          <w:bottom w:val="nil"/>
          <w:right w:val="nil"/>
          <w:insideH w:val="single" w:sz="4" w:space="0" w:color="521919" w:themeColor="accent6" w:themeShade="99"/>
          <w:insideV w:val="nil"/>
        </w:tcBorders>
        <w:shd w:val="clear" w:color="auto" w:fill="5219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1919" w:themeFill="accent6" w:themeFillShade="99"/>
      </w:tcPr>
    </w:tblStylePr>
    <w:tblStylePr w:type="band1Vert">
      <w:tblPr/>
      <w:tcPr>
        <w:shd w:val="clear" w:color="auto" w:fill="E0999A" w:themeFill="accent6" w:themeFillTint="66"/>
      </w:tcPr>
    </w:tblStylePr>
    <w:tblStylePr w:type="band1Horz">
      <w:tblPr/>
      <w:tcPr>
        <w:shd w:val="clear" w:color="auto" w:fill="D8808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00568"/>
    <w:rPr>
      <w:sz w:val="16"/>
      <w:szCs w:val="16"/>
    </w:rPr>
  </w:style>
  <w:style w:type="paragraph" w:styleId="CommentText">
    <w:name w:val="annotation text"/>
    <w:basedOn w:val="Normal"/>
    <w:link w:val="CommentTextChar"/>
    <w:uiPriority w:val="99"/>
    <w:semiHidden/>
    <w:unhideWhenUsed/>
    <w:rsid w:val="00C00568"/>
    <w:rPr>
      <w:sz w:val="20"/>
      <w:szCs w:val="20"/>
    </w:rPr>
  </w:style>
  <w:style w:type="character" w:customStyle="1" w:styleId="CommentTextChar">
    <w:name w:val="Comment Text Char"/>
    <w:basedOn w:val="DefaultParagraphFont"/>
    <w:link w:val="CommentText"/>
    <w:uiPriority w:val="99"/>
    <w:semiHidden/>
    <w:rsid w:val="00C00568"/>
    <w:rPr>
      <w:sz w:val="20"/>
      <w:szCs w:val="20"/>
    </w:rPr>
  </w:style>
  <w:style w:type="paragraph" w:styleId="CommentSubject">
    <w:name w:val="annotation subject"/>
    <w:basedOn w:val="CommentText"/>
    <w:next w:val="CommentText"/>
    <w:link w:val="CommentSubjectChar"/>
    <w:uiPriority w:val="99"/>
    <w:semiHidden/>
    <w:unhideWhenUsed/>
    <w:rsid w:val="00C00568"/>
    <w:rPr>
      <w:b/>
      <w:bCs w:val="0"/>
    </w:rPr>
  </w:style>
  <w:style w:type="character" w:customStyle="1" w:styleId="CommentSubjectChar">
    <w:name w:val="Comment Subject Char"/>
    <w:basedOn w:val="CommentTextChar"/>
    <w:link w:val="CommentSubject"/>
    <w:uiPriority w:val="99"/>
    <w:semiHidden/>
    <w:rsid w:val="00C00568"/>
    <w:rPr>
      <w:b/>
      <w:bCs/>
      <w:sz w:val="20"/>
      <w:szCs w:val="20"/>
    </w:rPr>
  </w:style>
  <w:style w:type="table" w:styleId="DarkList">
    <w:name w:val="Dark List"/>
    <w:basedOn w:val="TableNormal"/>
    <w:uiPriority w:val="70"/>
    <w:rsid w:val="00C00568"/>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00568"/>
    <w:rPr>
      <w:color w:val="FFFFFF" w:themeColor="background1"/>
    </w:rPr>
    <w:tblPr>
      <w:tblStyleRowBandSize w:val="1"/>
      <w:tblStyleColBandSize w:val="1"/>
    </w:tblPr>
    <w:tcPr>
      <w:shd w:val="clear" w:color="auto" w:fill="0063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A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A7C" w:themeFill="accent1" w:themeFillShade="BF"/>
      </w:tcPr>
    </w:tblStylePr>
    <w:tblStylePr w:type="band1Vert">
      <w:tblPr/>
      <w:tcPr>
        <w:tcBorders>
          <w:top w:val="nil"/>
          <w:left w:val="nil"/>
          <w:bottom w:val="nil"/>
          <w:right w:val="nil"/>
          <w:insideH w:val="nil"/>
          <w:insideV w:val="nil"/>
        </w:tcBorders>
        <w:shd w:val="clear" w:color="auto" w:fill="004A7C" w:themeFill="accent1" w:themeFillShade="BF"/>
      </w:tcPr>
    </w:tblStylePr>
    <w:tblStylePr w:type="band1Horz">
      <w:tblPr/>
      <w:tcPr>
        <w:tcBorders>
          <w:top w:val="nil"/>
          <w:left w:val="nil"/>
          <w:bottom w:val="nil"/>
          <w:right w:val="nil"/>
          <w:insideH w:val="nil"/>
          <w:insideV w:val="nil"/>
        </w:tcBorders>
        <w:shd w:val="clear" w:color="auto" w:fill="004A7C" w:themeFill="accent1" w:themeFillShade="BF"/>
      </w:tcPr>
    </w:tblStylePr>
  </w:style>
  <w:style w:type="table" w:styleId="DarkList-Accent2">
    <w:name w:val="Dark List Accent 2"/>
    <w:basedOn w:val="TableNormal"/>
    <w:uiPriority w:val="70"/>
    <w:rsid w:val="00C00568"/>
    <w:rPr>
      <w:color w:val="FFFFFF" w:themeColor="background1"/>
    </w:rPr>
    <w:tblPr>
      <w:tblStyleRowBandSize w:val="1"/>
      <w:tblStyleColBandSize w:val="1"/>
    </w:tblPr>
    <w:tcPr>
      <w:shd w:val="clear" w:color="auto" w:fill="0049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4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6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65B" w:themeFill="accent2" w:themeFillShade="BF"/>
      </w:tcPr>
    </w:tblStylePr>
    <w:tblStylePr w:type="band1Vert">
      <w:tblPr/>
      <w:tcPr>
        <w:tcBorders>
          <w:top w:val="nil"/>
          <w:left w:val="nil"/>
          <w:bottom w:val="nil"/>
          <w:right w:val="nil"/>
          <w:insideH w:val="nil"/>
          <w:insideV w:val="nil"/>
        </w:tcBorders>
        <w:shd w:val="clear" w:color="auto" w:fill="00365B" w:themeFill="accent2" w:themeFillShade="BF"/>
      </w:tcPr>
    </w:tblStylePr>
    <w:tblStylePr w:type="band1Horz">
      <w:tblPr/>
      <w:tcPr>
        <w:tcBorders>
          <w:top w:val="nil"/>
          <w:left w:val="nil"/>
          <w:bottom w:val="nil"/>
          <w:right w:val="nil"/>
          <w:insideH w:val="nil"/>
          <w:insideV w:val="nil"/>
        </w:tcBorders>
        <w:shd w:val="clear" w:color="auto" w:fill="00365B" w:themeFill="accent2" w:themeFillShade="BF"/>
      </w:tcPr>
    </w:tblStylePr>
  </w:style>
  <w:style w:type="table" w:styleId="DarkList-Accent3">
    <w:name w:val="Dark List Accent 3"/>
    <w:basedOn w:val="TableNormal"/>
    <w:uiPriority w:val="70"/>
    <w:rsid w:val="00C00568"/>
    <w:rPr>
      <w:color w:val="FFFFFF" w:themeColor="background1"/>
    </w:rPr>
    <w:tblPr>
      <w:tblStyleRowBandSize w:val="1"/>
      <w:tblStyleColBandSize w:val="1"/>
    </w:tblPr>
    <w:tcPr>
      <w:shd w:val="clear" w:color="auto" w:fill="749CC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4C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73A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73AA" w:themeFill="accent3" w:themeFillShade="BF"/>
      </w:tcPr>
    </w:tblStylePr>
    <w:tblStylePr w:type="band1Vert">
      <w:tblPr/>
      <w:tcPr>
        <w:tcBorders>
          <w:top w:val="nil"/>
          <w:left w:val="nil"/>
          <w:bottom w:val="nil"/>
          <w:right w:val="nil"/>
          <w:insideH w:val="nil"/>
          <w:insideV w:val="nil"/>
        </w:tcBorders>
        <w:shd w:val="clear" w:color="auto" w:fill="4273AA" w:themeFill="accent3" w:themeFillShade="BF"/>
      </w:tcPr>
    </w:tblStylePr>
    <w:tblStylePr w:type="band1Horz">
      <w:tblPr/>
      <w:tcPr>
        <w:tcBorders>
          <w:top w:val="nil"/>
          <w:left w:val="nil"/>
          <w:bottom w:val="nil"/>
          <w:right w:val="nil"/>
          <w:insideH w:val="nil"/>
          <w:insideV w:val="nil"/>
        </w:tcBorders>
        <w:shd w:val="clear" w:color="auto" w:fill="4273AA" w:themeFill="accent3" w:themeFillShade="BF"/>
      </w:tcPr>
    </w:tblStylePr>
  </w:style>
  <w:style w:type="table" w:styleId="DarkList-Accent4">
    <w:name w:val="Dark List Accent 4"/>
    <w:basedOn w:val="TableNormal"/>
    <w:uiPriority w:val="70"/>
    <w:rsid w:val="00C00568"/>
    <w:rPr>
      <w:color w:val="FFFFFF" w:themeColor="background1"/>
    </w:rPr>
    <w:tblPr>
      <w:tblStyleRowBandSize w:val="1"/>
      <w:tblStyleColBandSize w:val="1"/>
    </w:tblPr>
    <w:tcPr>
      <w:shd w:val="clear" w:color="auto" w:fill="0072C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4" w:themeFillShade="BF"/>
      </w:tcPr>
    </w:tblStylePr>
    <w:tblStylePr w:type="band1Vert">
      <w:tblPr/>
      <w:tcPr>
        <w:tcBorders>
          <w:top w:val="nil"/>
          <w:left w:val="nil"/>
          <w:bottom w:val="nil"/>
          <w:right w:val="nil"/>
          <w:insideH w:val="nil"/>
          <w:insideV w:val="nil"/>
        </w:tcBorders>
        <w:shd w:val="clear" w:color="auto" w:fill="00559A" w:themeFill="accent4" w:themeFillShade="BF"/>
      </w:tcPr>
    </w:tblStylePr>
    <w:tblStylePr w:type="band1Horz">
      <w:tblPr/>
      <w:tcPr>
        <w:tcBorders>
          <w:top w:val="nil"/>
          <w:left w:val="nil"/>
          <w:bottom w:val="nil"/>
          <w:right w:val="nil"/>
          <w:insideH w:val="nil"/>
          <w:insideV w:val="nil"/>
        </w:tcBorders>
        <w:shd w:val="clear" w:color="auto" w:fill="00559A" w:themeFill="accent4" w:themeFillShade="BF"/>
      </w:tcPr>
    </w:tblStylePr>
  </w:style>
  <w:style w:type="table" w:styleId="DarkList-Accent5">
    <w:name w:val="Dark List Accent 5"/>
    <w:basedOn w:val="TableNormal"/>
    <w:uiPriority w:val="70"/>
    <w:rsid w:val="00C00568"/>
    <w:rPr>
      <w:color w:val="FFFFFF" w:themeColor="background1"/>
    </w:rPr>
    <w:tblPr>
      <w:tblStyleRowBandSize w:val="1"/>
      <w:tblStyleColBandSize w:val="1"/>
    </w:tblPr>
    <w:tcPr>
      <w:shd w:val="clear" w:color="auto" w:fill="009CD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4A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4A6" w:themeFill="accent5" w:themeFillShade="BF"/>
      </w:tcPr>
    </w:tblStylePr>
    <w:tblStylePr w:type="band1Vert">
      <w:tblPr/>
      <w:tcPr>
        <w:tcBorders>
          <w:top w:val="nil"/>
          <w:left w:val="nil"/>
          <w:bottom w:val="nil"/>
          <w:right w:val="nil"/>
          <w:insideH w:val="nil"/>
          <w:insideV w:val="nil"/>
        </w:tcBorders>
        <w:shd w:val="clear" w:color="auto" w:fill="0074A6" w:themeFill="accent5" w:themeFillShade="BF"/>
      </w:tcPr>
    </w:tblStylePr>
    <w:tblStylePr w:type="band1Horz">
      <w:tblPr/>
      <w:tcPr>
        <w:tcBorders>
          <w:top w:val="nil"/>
          <w:left w:val="nil"/>
          <w:bottom w:val="nil"/>
          <w:right w:val="nil"/>
          <w:insideH w:val="nil"/>
          <w:insideV w:val="nil"/>
        </w:tcBorders>
        <w:shd w:val="clear" w:color="auto" w:fill="0074A6" w:themeFill="accent5" w:themeFillShade="BF"/>
      </w:tcPr>
    </w:tblStylePr>
  </w:style>
  <w:style w:type="table" w:styleId="DarkList-Accent6">
    <w:name w:val="Dark List Accent 6"/>
    <w:basedOn w:val="TableNormal"/>
    <w:uiPriority w:val="70"/>
    <w:rsid w:val="00C00568"/>
    <w:rPr>
      <w:color w:val="FFFFFF" w:themeColor="background1"/>
    </w:rPr>
    <w:tblPr>
      <w:tblStyleRowBandSize w:val="1"/>
      <w:tblStyleColBandSize w:val="1"/>
    </w:tblPr>
    <w:tcPr>
      <w:shd w:val="clear" w:color="auto" w:fill="8A2A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15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1F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1F20" w:themeFill="accent6" w:themeFillShade="BF"/>
      </w:tcPr>
    </w:tblStylePr>
    <w:tblStylePr w:type="band1Vert">
      <w:tblPr/>
      <w:tcPr>
        <w:tcBorders>
          <w:top w:val="nil"/>
          <w:left w:val="nil"/>
          <w:bottom w:val="nil"/>
          <w:right w:val="nil"/>
          <w:insideH w:val="nil"/>
          <w:insideV w:val="nil"/>
        </w:tcBorders>
        <w:shd w:val="clear" w:color="auto" w:fill="671F20" w:themeFill="accent6" w:themeFillShade="BF"/>
      </w:tcPr>
    </w:tblStylePr>
    <w:tblStylePr w:type="band1Horz">
      <w:tblPr/>
      <w:tcPr>
        <w:tcBorders>
          <w:top w:val="nil"/>
          <w:left w:val="nil"/>
          <w:bottom w:val="nil"/>
          <w:right w:val="nil"/>
          <w:insideH w:val="nil"/>
          <w:insideV w:val="nil"/>
        </w:tcBorders>
        <w:shd w:val="clear" w:color="auto" w:fill="671F20" w:themeFill="accent6" w:themeFillShade="BF"/>
      </w:tcPr>
    </w:tblStylePr>
  </w:style>
  <w:style w:type="paragraph" w:styleId="Date">
    <w:name w:val="Date"/>
    <w:basedOn w:val="Normal"/>
    <w:next w:val="Normal"/>
    <w:link w:val="DateChar"/>
    <w:uiPriority w:val="99"/>
    <w:semiHidden/>
    <w:unhideWhenUsed/>
    <w:rsid w:val="00C00568"/>
  </w:style>
  <w:style w:type="character" w:customStyle="1" w:styleId="DateChar">
    <w:name w:val="Date Char"/>
    <w:basedOn w:val="DefaultParagraphFont"/>
    <w:link w:val="Date"/>
    <w:uiPriority w:val="99"/>
    <w:semiHidden/>
    <w:rsid w:val="00C00568"/>
  </w:style>
  <w:style w:type="paragraph" w:styleId="DocumentMap">
    <w:name w:val="Document Map"/>
    <w:basedOn w:val="Normal"/>
    <w:link w:val="DocumentMapChar"/>
    <w:uiPriority w:val="99"/>
    <w:semiHidden/>
    <w:unhideWhenUsed/>
    <w:rsid w:val="00C00568"/>
    <w:rPr>
      <w:rFonts w:ascii="Tahoma" w:hAnsi="Tahoma" w:cs="Tahoma"/>
      <w:sz w:val="16"/>
      <w:szCs w:val="16"/>
    </w:rPr>
  </w:style>
  <w:style w:type="character" w:customStyle="1" w:styleId="DocumentMapChar">
    <w:name w:val="Document Map Char"/>
    <w:basedOn w:val="DefaultParagraphFont"/>
    <w:link w:val="DocumentMap"/>
    <w:uiPriority w:val="99"/>
    <w:semiHidden/>
    <w:rsid w:val="00C00568"/>
    <w:rPr>
      <w:rFonts w:ascii="Tahoma" w:hAnsi="Tahoma" w:cs="Tahoma"/>
      <w:sz w:val="16"/>
      <w:szCs w:val="16"/>
    </w:rPr>
  </w:style>
  <w:style w:type="paragraph" w:styleId="E-mailSignature">
    <w:name w:val="E-mail Signature"/>
    <w:basedOn w:val="Normal"/>
    <w:link w:val="E-mailSignatureChar"/>
    <w:uiPriority w:val="99"/>
    <w:semiHidden/>
    <w:unhideWhenUsed/>
    <w:rsid w:val="00C00568"/>
  </w:style>
  <w:style w:type="character" w:customStyle="1" w:styleId="E-mailSignatureChar">
    <w:name w:val="E-mail Signature Char"/>
    <w:basedOn w:val="DefaultParagraphFont"/>
    <w:link w:val="E-mailSignature"/>
    <w:uiPriority w:val="99"/>
    <w:semiHidden/>
    <w:rsid w:val="00C00568"/>
  </w:style>
  <w:style w:type="character" w:styleId="Emphasis">
    <w:name w:val="Emphasis"/>
    <w:basedOn w:val="DefaultParagraphFont"/>
    <w:uiPriority w:val="98"/>
    <w:semiHidden/>
    <w:rsid w:val="00C00568"/>
    <w:rPr>
      <w:i/>
      <w:iCs/>
    </w:rPr>
  </w:style>
  <w:style w:type="character" w:styleId="EndnoteReference">
    <w:name w:val="endnote reference"/>
    <w:basedOn w:val="DefaultParagraphFont"/>
    <w:uiPriority w:val="99"/>
    <w:semiHidden/>
    <w:unhideWhenUsed/>
    <w:rsid w:val="00C00568"/>
    <w:rPr>
      <w:vertAlign w:val="superscript"/>
    </w:rPr>
  </w:style>
  <w:style w:type="paragraph" w:styleId="EndnoteText">
    <w:name w:val="endnote text"/>
    <w:basedOn w:val="Normal"/>
    <w:link w:val="EndnoteTextChar"/>
    <w:uiPriority w:val="99"/>
    <w:semiHidden/>
    <w:unhideWhenUsed/>
    <w:rsid w:val="00C00568"/>
    <w:rPr>
      <w:sz w:val="20"/>
      <w:szCs w:val="20"/>
    </w:rPr>
  </w:style>
  <w:style w:type="character" w:customStyle="1" w:styleId="EndnoteTextChar">
    <w:name w:val="Endnote Text Char"/>
    <w:basedOn w:val="DefaultParagraphFont"/>
    <w:link w:val="EndnoteText"/>
    <w:uiPriority w:val="99"/>
    <w:semiHidden/>
    <w:rsid w:val="00C00568"/>
    <w:rPr>
      <w:sz w:val="20"/>
      <w:szCs w:val="20"/>
    </w:rPr>
  </w:style>
  <w:style w:type="paragraph" w:styleId="EnvelopeAddress">
    <w:name w:val="envelope address"/>
    <w:basedOn w:val="Normal"/>
    <w:uiPriority w:val="99"/>
    <w:semiHidden/>
    <w:unhideWhenUsed/>
    <w:rsid w:val="00C00568"/>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0568"/>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00568"/>
    <w:rPr>
      <w:color w:val="8A2A2B" w:themeColor="followedHyperlink"/>
      <w:u w:val="single"/>
    </w:rPr>
  </w:style>
  <w:style w:type="character" w:styleId="FootnoteReference">
    <w:name w:val="footnote reference"/>
    <w:basedOn w:val="DefaultParagraphFont"/>
    <w:uiPriority w:val="99"/>
    <w:semiHidden/>
    <w:unhideWhenUsed/>
    <w:rsid w:val="00C00568"/>
    <w:rPr>
      <w:vertAlign w:val="superscript"/>
    </w:rPr>
  </w:style>
  <w:style w:type="character" w:styleId="HTMLAcronym">
    <w:name w:val="HTML Acronym"/>
    <w:basedOn w:val="DefaultParagraphFont"/>
    <w:uiPriority w:val="99"/>
    <w:semiHidden/>
    <w:unhideWhenUsed/>
    <w:rsid w:val="00C00568"/>
  </w:style>
  <w:style w:type="paragraph" w:styleId="HTMLAddress">
    <w:name w:val="HTML Address"/>
    <w:basedOn w:val="Normal"/>
    <w:link w:val="HTMLAddressChar"/>
    <w:uiPriority w:val="99"/>
    <w:semiHidden/>
    <w:unhideWhenUsed/>
    <w:rsid w:val="00C00568"/>
    <w:rPr>
      <w:i/>
      <w:iCs/>
    </w:rPr>
  </w:style>
  <w:style w:type="character" w:customStyle="1" w:styleId="HTMLAddressChar">
    <w:name w:val="HTML Address Char"/>
    <w:basedOn w:val="DefaultParagraphFont"/>
    <w:link w:val="HTMLAddress"/>
    <w:uiPriority w:val="99"/>
    <w:semiHidden/>
    <w:rsid w:val="00C00568"/>
    <w:rPr>
      <w:i/>
      <w:iCs/>
    </w:rPr>
  </w:style>
  <w:style w:type="character" w:styleId="HTMLCite">
    <w:name w:val="HTML Cite"/>
    <w:basedOn w:val="DefaultParagraphFont"/>
    <w:uiPriority w:val="99"/>
    <w:semiHidden/>
    <w:unhideWhenUsed/>
    <w:rsid w:val="00C00568"/>
    <w:rPr>
      <w:i/>
      <w:iCs/>
    </w:rPr>
  </w:style>
  <w:style w:type="character" w:styleId="HTMLCode">
    <w:name w:val="HTML Code"/>
    <w:basedOn w:val="DefaultParagraphFont"/>
    <w:uiPriority w:val="99"/>
    <w:semiHidden/>
    <w:unhideWhenUsed/>
    <w:rsid w:val="00C00568"/>
    <w:rPr>
      <w:rFonts w:ascii="Consolas" w:hAnsi="Consolas" w:cs="Consolas"/>
      <w:sz w:val="20"/>
      <w:szCs w:val="20"/>
    </w:rPr>
  </w:style>
  <w:style w:type="character" w:styleId="HTMLDefinition">
    <w:name w:val="HTML Definition"/>
    <w:basedOn w:val="DefaultParagraphFont"/>
    <w:uiPriority w:val="99"/>
    <w:semiHidden/>
    <w:unhideWhenUsed/>
    <w:rsid w:val="00C00568"/>
    <w:rPr>
      <w:i/>
      <w:iCs/>
    </w:rPr>
  </w:style>
  <w:style w:type="character" w:styleId="HTMLKeyboard">
    <w:name w:val="HTML Keyboard"/>
    <w:basedOn w:val="DefaultParagraphFont"/>
    <w:uiPriority w:val="99"/>
    <w:semiHidden/>
    <w:unhideWhenUsed/>
    <w:rsid w:val="00C00568"/>
    <w:rPr>
      <w:rFonts w:ascii="Consolas" w:hAnsi="Consolas" w:cs="Consolas"/>
      <w:sz w:val="20"/>
      <w:szCs w:val="20"/>
    </w:rPr>
  </w:style>
  <w:style w:type="paragraph" w:styleId="HTMLPreformatted">
    <w:name w:val="HTML Preformatted"/>
    <w:basedOn w:val="Normal"/>
    <w:link w:val="HTMLPreformattedChar"/>
    <w:uiPriority w:val="99"/>
    <w:semiHidden/>
    <w:unhideWhenUsed/>
    <w:rsid w:val="00C00568"/>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00568"/>
    <w:rPr>
      <w:rFonts w:ascii="Consolas" w:hAnsi="Consolas" w:cs="Consolas"/>
      <w:sz w:val="20"/>
      <w:szCs w:val="20"/>
    </w:rPr>
  </w:style>
  <w:style w:type="character" w:styleId="HTMLSample">
    <w:name w:val="HTML Sample"/>
    <w:basedOn w:val="DefaultParagraphFont"/>
    <w:uiPriority w:val="99"/>
    <w:semiHidden/>
    <w:unhideWhenUsed/>
    <w:rsid w:val="00C00568"/>
    <w:rPr>
      <w:rFonts w:ascii="Consolas" w:hAnsi="Consolas" w:cs="Consolas"/>
      <w:sz w:val="24"/>
      <w:szCs w:val="24"/>
    </w:rPr>
  </w:style>
  <w:style w:type="character" w:styleId="HTMLTypewriter">
    <w:name w:val="HTML Typewriter"/>
    <w:basedOn w:val="DefaultParagraphFont"/>
    <w:uiPriority w:val="99"/>
    <w:semiHidden/>
    <w:unhideWhenUsed/>
    <w:rsid w:val="00C00568"/>
    <w:rPr>
      <w:rFonts w:ascii="Consolas" w:hAnsi="Consolas" w:cs="Consolas"/>
      <w:sz w:val="20"/>
      <w:szCs w:val="20"/>
    </w:rPr>
  </w:style>
  <w:style w:type="character" w:styleId="HTMLVariable">
    <w:name w:val="HTML Variable"/>
    <w:basedOn w:val="DefaultParagraphFont"/>
    <w:uiPriority w:val="99"/>
    <w:semiHidden/>
    <w:unhideWhenUsed/>
    <w:rsid w:val="00C00568"/>
    <w:rPr>
      <w:i/>
      <w:iCs/>
    </w:rPr>
  </w:style>
  <w:style w:type="paragraph" w:styleId="Index1">
    <w:name w:val="index 1"/>
    <w:basedOn w:val="Normal"/>
    <w:next w:val="Normal"/>
    <w:autoRedefine/>
    <w:uiPriority w:val="99"/>
    <w:semiHidden/>
    <w:unhideWhenUsed/>
    <w:rsid w:val="00C00568"/>
    <w:pPr>
      <w:ind w:left="220" w:hanging="220"/>
    </w:pPr>
  </w:style>
  <w:style w:type="paragraph" w:styleId="Index2">
    <w:name w:val="index 2"/>
    <w:basedOn w:val="Normal"/>
    <w:next w:val="Normal"/>
    <w:autoRedefine/>
    <w:uiPriority w:val="99"/>
    <w:semiHidden/>
    <w:unhideWhenUsed/>
    <w:rsid w:val="00C00568"/>
    <w:pPr>
      <w:ind w:left="440" w:hanging="220"/>
    </w:pPr>
  </w:style>
  <w:style w:type="paragraph" w:styleId="Index3">
    <w:name w:val="index 3"/>
    <w:basedOn w:val="Normal"/>
    <w:next w:val="Normal"/>
    <w:autoRedefine/>
    <w:uiPriority w:val="99"/>
    <w:semiHidden/>
    <w:unhideWhenUsed/>
    <w:rsid w:val="00C00568"/>
    <w:pPr>
      <w:ind w:left="660" w:hanging="220"/>
    </w:pPr>
  </w:style>
  <w:style w:type="paragraph" w:styleId="Index4">
    <w:name w:val="index 4"/>
    <w:basedOn w:val="Normal"/>
    <w:next w:val="Normal"/>
    <w:autoRedefine/>
    <w:uiPriority w:val="99"/>
    <w:semiHidden/>
    <w:unhideWhenUsed/>
    <w:rsid w:val="00C00568"/>
    <w:pPr>
      <w:ind w:left="880" w:hanging="220"/>
    </w:pPr>
  </w:style>
  <w:style w:type="paragraph" w:styleId="Index5">
    <w:name w:val="index 5"/>
    <w:basedOn w:val="Normal"/>
    <w:next w:val="Normal"/>
    <w:autoRedefine/>
    <w:uiPriority w:val="99"/>
    <w:semiHidden/>
    <w:unhideWhenUsed/>
    <w:rsid w:val="00C00568"/>
    <w:pPr>
      <w:ind w:left="1100" w:hanging="220"/>
    </w:pPr>
  </w:style>
  <w:style w:type="paragraph" w:styleId="Index6">
    <w:name w:val="index 6"/>
    <w:basedOn w:val="Normal"/>
    <w:next w:val="Normal"/>
    <w:autoRedefine/>
    <w:uiPriority w:val="99"/>
    <w:semiHidden/>
    <w:unhideWhenUsed/>
    <w:rsid w:val="00C00568"/>
    <w:pPr>
      <w:ind w:left="1320" w:hanging="220"/>
    </w:pPr>
  </w:style>
  <w:style w:type="paragraph" w:styleId="Index7">
    <w:name w:val="index 7"/>
    <w:basedOn w:val="Normal"/>
    <w:next w:val="Normal"/>
    <w:autoRedefine/>
    <w:uiPriority w:val="99"/>
    <w:semiHidden/>
    <w:unhideWhenUsed/>
    <w:rsid w:val="00C00568"/>
    <w:pPr>
      <w:ind w:left="1540" w:hanging="220"/>
    </w:pPr>
  </w:style>
  <w:style w:type="paragraph" w:styleId="Index8">
    <w:name w:val="index 8"/>
    <w:basedOn w:val="Normal"/>
    <w:next w:val="Normal"/>
    <w:autoRedefine/>
    <w:uiPriority w:val="99"/>
    <w:semiHidden/>
    <w:unhideWhenUsed/>
    <w:rsid w:val="00C00568"/>
    <w:pPr>
      <w:ind w:left="1760" w:hanging="220"/>
    </w:pPr>
  </w:style>
  <w:style w:type="paragraph" w:styleId="Index9">
    <w:name w:val="index 9"/>
    <w:basedOn w:val="Normal"/>
    <w:next w:val="Normal"/>
    <w:autoRedefine/>
    <w:uiPriority w:val="99"/>
    <w:semiHidden/>
    <w:unhideWhenUsed/>
    <w:rsid w:val="00C00568"/>
    <w:pPr>
      <w:ind w:left="1980" w:hanging="220"/>
    </w:pPr>
  </w:style>
  <w:style w:type="paragraph" w:styleId="IndexHeading">
    <w:name w:val="index heading"/>
    <w:basedOn w:val="Normal"/>
    <w:next w:val="Index1"/>
    <w:uiPriority w:val="99"/>
    <w:semiHidden/>
    <w:unhideWhenUsed/>
    <w:rsid w:val="00C00568"/>
    <w:rPr>
      <w:rFonts w:asciiTheme="majorHAnsi" w:eastAsiaTheme="majorEastAsia" w:hAnsiTheme="majorHAnsi" w:cstheme="majorBidi"/>
      <w:b/>
      <w:bCs w:val="0"/>
    </w:rPr>
  </w:style>
  <w:style w:type="character" w:styleId="IntenseEmphasis">
    <w:name w:val="Intense Emphasis"/>
    <w:basedOn w:val="DefaultParagraphFont"/>
    <w:uiPriority w:val="98"/>
    <w:semiHidden/>
    <w:rsid w:val="00C00568"/>
    <w:rPr>
      <w:b/>
      <w:bCs/>
      <w:i/>
      <w:iCs/>
      <w:color w:val="0063A6" w:themeColor="accent1"/>
    </w:rPr>
  </w:style>
  <w:style w:type="paragraph" w:styleId="IntenseQuote">
    <w:name w:val="Intense Quote"/>
    <w:basedOn w:val="Normal"/>
    <w:next w:val="Normal"/>
    <w:link w:val="IntenseQuoteChar"/>
    <w:uiPriority w:val="30"/>
    <w:semiHidden/>
    <w:rsid w:val="00C00568"/>
    <w:pPr>
      <w:pBdr>
        <w:bottom w:val="single" w:sz="4" w:space="4" w:color="0063A6" w:themeColor="accent1"/>
      </w:pBdr>
      <w:spacing w:before="200" w:after="280"/>
      <w:ind w:left="936" w:right="936"/>
    </w:pPr>
    <w:rPr>
      <w:b/>
      <w:bCs w:val="0"/>
      <w:i/>
      <w:iCs/>
      <w:color w:val="0063A6" w:themeColor="accent1"/>
    </w:rPr>
  </w:style>
  <w:style w:type="character" w:customStyle="1" w:styleId="IntenseQuoteChar">
    <w:name w:val="Intense Quote Char"/>
    <w:basedOn w:val="DefaultParagraphFont"/>
    <w:link w:val="IntenseQuote"/>
    <w:uiPriority w:val="30"/>
    <w:semiHidden/>
    <w:rsid w:val="00C00568"/>
    <w:rPr>
      <w:b/>
      <w:bCs/>
      <w:i/>
      <w:iCs/>
      <w:color w:val="0063A6" w:themeColor="accent1"/>
    </w:rPr>
  </w:style>
  <w:style w:type="character" w:styleId="IntenseReference">
    <w:name w:val="Intense Reference"/>
    <w:basedOn w:val="DefaultParagraphFont"/>
    <w:uiPriority w:val="32"/>
    <w:semiHidden/>
    <w:rsid w:val="00C00568"/>
    <w:rPr>
      <w:b/>
      <w:bCs/>
      <w:smallCaps/>
      <w:color w:val="00497A" w:themeColor="accent2"/>
      <w:spacing w:val="5"/>
      <w:u w:val="single"/>
    </w:rPr>
  </w:style>
  <w:style w:type="table" w:styleId="LightGrid">
    <w:name w:val="Light Grid"/>
    <w:basedOn w:val="TableNormal"/>
    <w:uiPriority w:val="62"/>
    <w:rsid w:val="00C0056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00568"/>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18" w:space="0" w:color="0063A6" w:themeColor="accent1"/>
          <w:right w:val="single" w:sz="8" w:space="0" w:color="0063A6" w:themeColor="accent1"/>
          <w:insideH w:val="nil"/>
          <w:insideV w:val="single" w:sz="8" w:space="0" w:color="0063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insideH w:val="nil"/>
          <w:insideV w:val="single" w:sz="8" w:space="0" w:color="0063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shd w:val="clear" w:color="auto" w:fill="AADCFF" w:themeFill="accent1" w:themeFillTint="3F"/>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shd w:val="clear" w:color="auto" w:fill="AADCFF" w:themeFill="accent1" w:themeFillTint="3F"/>
      </w:tcPr>
    </w:tblStylePr>
    <w:tblStylePr w:type="band2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tcPr>
    </w:tblStylePr>
  </w:style>
  <w:style w:type="table" w:styleId="LightGrid-Accent2">
    <w:name w:val="Light Grid Accent 2"/>
    <w:basedOn w:val="TableNormal"/>
    <w:uiPriority w:val="62"/>
    <w:rsid w:val="00C00568"/>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18" w:space="0" w:color="00497A" w:themeColor="accent2"/>
          <w:right w:val="single" w:sz="8" w:space="0" w:color="00497A" w:themeColor="accent2"/>
          <w:insideH w:val="nil"/>
          <w:insideV w:val="single" w:sz="8" w:space="0" w:color="0049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insideH w:val="nil"/>
          <w:insideV w:val="single" w:sz="8" w:space="0" w:color="0049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shd w:val="clear" w:color="auto" w:fill="9FD8FF" w:themeFill="accent2" w:themeFillTint="3F"/>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shd w:val="clear" w:color="auto" w:fill="9FD8FF" w:themeFill="accent2" w:themeFillTint="3F"/>
      </w:tcPr>
    </w:tblStylePr>
    <w:tblStylePr w:type="band2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tcPr>
    </w:tblStylePr>
  </w:style>
  <w:style w:type="table" w:styleId="LightGrid-Accent3">
    <w:name w:val="Light Grid Accent 3"/>
    <w:basedOn w:val="TableNormal"/>
    <w:uiPriority w:val="62"/>
    <w:rsid w:val="00C00568"/>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18" w:space="0" w:color="749CC9" w:themeColor="accent3"/>
          <w:right w:val="single" w:sz="8" w:space="0" w:color="749CC9" w:themeColor="accent3"/>
          <w:insideH w:val="nil"/>
          <w:insideV w:val="single" w:sz="8" w:space="0" w:color="749C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insideH w:val="nil"/>
          <w:insideV w:val="single" w:sz="8" w:space="0" w:color="749C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shd w:val="clear" w:color="auto" w:fill="DCE6F1" w:themeFill="accent3" w:themeFillTint="3F"/>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shd w:val="clear" w:color="auto" w:fill="DCE6F1" w:themeFill="accent3" w:themeFillTint="3F"/>
      </w:tcPr>
    </w:tblStylePr>
    <w:tblStylePr w:type="band2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tcPr>
    </w:tblStylePr>
  </w:style>
  <w:style w:type="table" w:styleId="LightGrid-Accent4">
    <w:name w:val="Light Grid Accent 4"/>
    <w:basedOn w:val="TableNormal"/>
    <w:uiPriority w:val="62"/>
    <w:rsid w:val="00C00568"/>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18" w:space="0" w:color="0072CE" w:themeColor="accent4"/>
          <w:right w:val="single" w:sz="8" w:space="0" w:color="0072CE" w:themeColor="accent4"/>
          <w:insideH w:val="nil"/>
          <w:insideV w:val="single" w:sz="8" w:space="0" w:color="0072C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insideH w:val="nil"/>
          <w:insideV w:val="single" w:sz="8" w:space="0" w:color="0072C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shd w:val="clear" w:color="auto" w:fill="B3DDFF" w:themeFill="accent4" w:themeFillTint="3F"/>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shd w:val="clear" w:color="auto" w:fill="B3DDFF" w:themeFill="accent4" w:themeFillTint="3F"/>
      </w:tcPr>
    </w:tblStylePr>
    <w:tblStylePr w:type="band2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tcPr>
    </w:tblStylePr>
  </w:style>
  <w:style w:type="table" w:styleId="LightGrid-Accent5">
    <w:name w:val="Light Grid Accent 5"/>
    <w:basedOn w:val="TableNormal"/>
    <w:uiPriority w:val="62"/>
    <w:rsid w:val="00C00568"/>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18" w:space="0" w:color="009CDE" w:themeColor="accent5"/>
          <w:right w:val="single" w:sz="8" w:space="0" w:color="009CDE" w:themeColor="accent5"/>
          <w:insideH w:val="nil"/>
          <w:insideV w:val="single" w:sz="8" w:space="0" w:color="009C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insideH w:val="nil"/>
          <w:insideV w:val="single" w:sz="8" w:space="0" w:color="009C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shd w:val="clear" w:color="auto" w:fill="B7E9FF" w:themeFill="accent5" w:themeFillTint="3F"/>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shd w:val="clear" w:color="auto" w:fill="B7E9FF" w:themeFill="accent5" w:themeFillTint="3F"/>
      </w:tcPr>
    </w:tblStylePr>
    <w:tblStylePr w:type="band2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tcPr>
    </w:tblStylePr>
  </w:style>
  <w:style w:type="table" w:styleId="LightGrid-Accent6">
    <w:name w:val="Light Grid Accent 6"/>
    <w:basedOn w:val="TableNormal"/>
    <w:uiPriority w:val="62"/>
    <w:rsid w:val="00C00568"/>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18" w:space="0" w:color="8A2A2B" w:themeColor="accent6"/>
          <w:right w:val="single" w:sz="8" w:space="0" w:color="8A2A2B" w:themeColor="accent6"/>
          <w:insideH w:val="nil"/>
          <w:insideV w:val="single" w:sz="8" w:space="0" w:color="8A2A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insideH w:val="nil"/>
          <w:insideV w:val="single" w:sz="8" w:space="0" w:color="8A2A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shd w:val="clear" w:color="auto" w:fill="ECC0C0" w:themeFill="accent6" w:themeFillTint="3F"/>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shd w:val="clear" w:color="auto" w:fill="ECC0C0" w:themeFill="accent6" w:themeFillTint="3F"/>
      </w:tcPr>
    </w:tblStylePr>
    <w:tblStylePr w:type="band2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tcPr>
    </w:tblStylePr>
  </w:style>
  <w:style w:type="table" w:styleId="LightList-Accent1">
    <w:name w:val="Light List Accent 1"/>
    <w:basedOn w:val="TableNormal"/>
    <w:uiPriority w:val="61"/>
    <w:rsid w:val="00C00568"/>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table" w:styleId="LightList-Accent2">
    <w:name w:val="Light List Accent 2"/>
    <w:basedOn w:val="TableNormal"/>
    <w:uiPriority w:val="61"/>
    <w:rsid w:val="00C00568"/>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pPr>
        <w:spacing w:before="0" w:after="0" w:line="240" w:lineRule="auto"/>
      </w:pPr>
      <w:rPr>
        <w:b/>
        <w:bCs/>
        <w:color w:val="FFFFFF" w:themeColor="background1"/>
      </w:rPr>
      <w:tblPr/>
      <w:tcPr>
        <w:shd w:val="clear" w:color="auto" w:fill="00497A" w:themeFill="accent2"/>
      </w:tcPr>
    </w:tblStylePr>
    <w:tblStylePr w:type="lastRow">
      <w:pPr>
        <w:spacing w:before="0" w:after="0" w:line="240" w:lineRule="auto"/>
      </w:pPr>
      <w:rPr>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tcBorders>
      </w:tcPr>
    </w:tblStylePr>
    <w:tblStylePr w:type="firstCol">
      <w:rPr>
        <w:b/>
        <w:bCs/>
      </w:rPr>
    </w:tblStylePr>
    <w:tblStylePr w:type="lastCol">
      <w:rPr>
        <w:b/>
        <w:bCs/>
      </w:r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style>
  <w:style w:type="table" w:styleId="LightList-Accent3">
    <w:name w:val="Light List Accent 3"/>
    <w:basedOn w:val="TableNormal"/>
    <w:uiPriority w:val="61"/>
    <w:rsid w:val="00C00568"/>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pPr>
        <w:spacing w:before="0" w:after="0" w:line="240" w:lineRule="auto"/>
      </w:pPr>
      <w:rPr>
        <w:b/>
        <w:bCs/>
        <w:color w:val="FFFFFF" w:themeColor="background1"/>
      </w:rPr>
      <w:tblPr/>
      <w:tcPr>
        <w:shd w:val="clear" w:color="auto" w:fill="749CC9" w:themeFill="accent3"/>
      </w:tcPr>
    </w:tblStylePr>
    <w:tblStylePr w:type="lastRow">
      <w:pPr>
        <w:spacing w:before="0" w:after="0" w:line="240" w:lineRule="auto"/>
      </w:pPr>
      <w:rPr>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tcBorders>
      </w:tcPr>
    </w:tblStylePr>
    <w:tblStylePr w:type="firstCol">
      <w:rPr>
        <w:b/>
        <w:bCs/>
      </w:rPr>
    </w:tblStylePr>
    <w:tblStylePr w:type="lastCol">
      <w:rPr>
        <w:b/>
        <w:bCs/>
      </w:r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style>
  <w:style w:type="table" w:styleId="LightList-Accent4">
    <w:name w:val="Light List Accent 4"/>
    <w:basedOn w:val="TableNormal"/>
    <w:uiPriority w:val="61"/>
    <w:rsid w:val="00C00568"/>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5">
    <w:name w:val="Light List Accent 5"/>
    <w:basedOn w:val="TableNormal"/>
    <w:uiPriority w:val="61"/>
    <w:rsid w:val="00C00568"/>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pPr>
        <w:spacing w:before="0" w:after="0" w:line="240" w:lineRule="auto"/>
      </w:pPr>
      <w:rPr>
        <w:b/>
        <w:bCs/>
        <w:color w:val="FFFFFF" w:themeColor="background1"/>
      </w:rPr>
      <w:tblPr/>
      <w:tcPr>
        <w:shd w:val="clear" w:color="auto" w:fill="009CDE" w:themeFill="accent5"/>
      </w:tcPr>
    </w:tblStylePr>
    <w:tblStylePr w:type="lastRow">
      <w:pPr>
        <w:spacing w:before="0" w:after="0" w:line="240" w:lineRule="auto"/>
      </w:pPr>
      <w:rPr>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tcBorders>
      </w:tcPr>
    </w:tblStylePr>
    <w:tblStylePr w:type="firstCol">
      <w:rPr>
        <w:b/>
        <w:bCs/>
      </w:rPr>
    </w:tblStylePr>
    <w:tblStylePr w:type="lastCol">
      <w:rPr>
        <w:b/>
        <w:bCs/>
      </w:r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style>
  <w:style w:type="table" w:styleId="LightList-Accent6">
    <w:name w:val="Light List Accent 6"/>
    <w:basedOn w:val="TableNormal"/>
    <w:uiPriority w:val="61"/>
    <w:rsid w:val="00C00568"/>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pPr>
        <w:spacing w:before="0" w:after="0" w:line="240" w:lineRule="auto"/>
      </w:pPr>
      <w:rPr>
        <w:b/>
        <w:bCs/>
        <w:color w:val="FFFFFF" w:themeColor="background1"/>
      </w:rPr>
      <w:tblPr/>
      <w:tcPr>
        <w:shd w:val="clear" w:color="auto" w:fill="8A2A2B" w:themeFill="accent6"/>
      </w:tcPr>
    </w:tblStylePr>
    <w:tblStylePr w:type="lastRow">
      <w:pPr>
        <w:spacing w:before="0" w:after="0" w:line="240" w:lineRule="auto"/>
      </w:pPr>
      <w:rPr>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tcBorders>
      </w:tcPr>
    </w:tblStylePr>
    <w:tblStylePr w:type="firstCol">
      <w:rPr>
        <w:b/>
        <w:bCs/>
      </w:rPr>
    </w:tblStylePr>
    <w:tblStylePr w:type="lastCol">
      <w:rPr>
        <w:b/>
        <w:bCs/>
      </w:r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style>
  <w:style w:type="table" w:styleId="LightShading-Accent3">
    <w:name w:val="Light Shading Accent 3"/>
    <w:basedOn w:val="TableNormal"/>
    <w:uiPriority w:val="60"/>
    <w:rsid w:val="00C00568"/>
    <w:rPr>
      <w:color w:val="4273AA" w:themeColor="accent3" w:themeShade="BF"/>
    </w:rPr>
    <w:tblPr>
      <w:tblStyleRowBandSize w:val="1"/>
      <w:tblStyleColBandSize w:val="1"/>
      <w:tblBorders>
        <w:top w:val="single" w:sz="8" w:space="0" w:color="749CC9" w:themeColor="accent3"/>
        <w:bottom w:val="single" w:sz="8" w:space="0" w:color="749CC9" w:themeColor="accent3"/>
      </w:tblBorders>
    </w:tblPr>
    <w:tblStylePr w:type="fir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la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left w:val="nil"/>
          <w:right w:val="nil"/>
          <w:insideH w:val="nil"/>
          <w:insideV w:val="nil"/>
        </w:tcBorders>
        <w:shd w:val="clear" w:color="auto" w:fill="DCE6F1" w:themeFill="accent3" w:themeFillTint="3F"/>
      </w:tcPr>
    </w:tblStylePr>
  </w:style>
  <w:style w:type="table" w:styleId="LightShading-Accent5">
    <w:name w:val="Light Shading Accent 5"/>
    <w:basedOn w:val="TableNormal"/>
    <w:uiPriority w:val="60"/>
    <w:rsid w:val="00C00568"/>
    <w:rPr>
      <w:color w:val="0074A6" w:themeColor="accent5" w:themeShade="BF"/>
    </w:rPr>
    <w:tblPr>
      <w:tblStyleRowBandSize w:val="1"/>
      <w:tblStyleColBandSize w:val="1"/>
      <w:tblBorders>
        <w:top w:val="single" w:sz="8" w:space="0" w:color="009CDE" w:themeColor="accent5"/>
        <w:bottom w:val="single" w:sz="8" w:space="0" w:color="009CDE" w:themeColor="accent5"/>
      </w:tblBorders>
    </w:tblPr>
    <w:tblStylePr w:type="fir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la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left w:val="nil"/>
          <w:right w:val="nil"/>
          <w:insideH w:val="nil"/>
          <w:insideV w:val="nil"/>
        </w:tcBorders>
        <w:shd w:val="clear" w:color="auto" w:fill="B7E9FF" w:themeFill="accent5" w:themeFillTint="3F"/>
      </w:tcPr>
    </w:tblStylePr>
  </w:style>
  <w:style w:type="table" w:styleId="LightShading-Accent6">
    <w:name w:val="Light Shading Accent 6"/>
    <w:basedOn w:val="TableNormal"/>
    <w:uiPriority w:val="60"/>
    <w:rsid w:val="00C00568"/>
    <w:rPr>
      <w:color w:val="671F20" w:themeColor="accent6" w:themeShade="BF"/>
    </w:rPr>
    <w:tblPr>
      <w:tblStyleRowBandSize w:val="1"/>
      <w:tblStyleColBandSize w:val="1"/>
      <w:tblBorders>
        <w:top w:val="single" w:sz="8" w:space="0" w:color="8A2A2B" w:themeColor="accent6"/>
        <w:bottom w:val="single" w:sz="8" w:space="0" w:color="8A2A2B" w:themeColor="accent6"/>
      </w:tblBorders>
    </w:tblPr>
    <w:tblStylePr w:type="fir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la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left w:val="nil"/>
          <w:right w:val="nil"/>
          <w:insideH w:val="nil"/>
          <w:insideV w:val="nil"/>
        </w:tcBorders>
        <w:shd w:val="clear" w:color="auto" w:fill="ECC0C0" w:themeFill="accent6" w:themeFillTint="3F"/>
      </w:tcPr>
    </w:tblStylePr>
  </w:style>
  <w:style w:type="character" w:styleId="LineNumber">
    <w:name w:val="line number"/>
    <w:basedOn w:val="DefaultParagraphFont"/>
    <w:uiPriority w:val="99"/>
    <w:semiHidden/>
    <w:unhideWhenUsed/>
    <w:rsid w:val="00C00568"/>
  </w:style>
  <w:style w:type="paragraph" w:styleId="List2">
    <w:name w:val="List 2"/>
    <w:basedOn w:val="Normal"/>
    <w:uiPriority w:val="29"/>
    <w:semiHidden/>
    <w:rsid w:val="00C00568"/>
    <w:pPr>
      <w:ind w:left="566" w:hanging="283"/>
      <w:contextualSpacing/>
    </w:pPr>
  </w:style>
  <w:style w:type="paragraph" w:styleId="List3">
    <w:name w:val="List 3"/>
    <w:basedOn w:val="Normal"/>
    <w:uiPriority w:val="29"/>
    <w:semiHidden/>
    <w:unhideWhenUsed/>
    <w:rsid w:val="00C00568"/>
    <w:pPr>
      <w:ind w:left="849" w:hanging="283"/>
      <w:contextualSpacing/>
    </w:pPr>
  </w:style>
  <w:style w:type="paragraph" w:styleId="List4">
    <w:name w:val="List 4"/>
    <w:basedOn w:val="Normal"/>
    <w:uiPriority w:val="29"/>
    <w:semiHidden/>
    <w:unhideWhenUsed/>
    <w:rsid w:val="00C00568"/>
    <w:pPr>
      <w:ind w:left="1132" w:hanging="283"/>
      <w:contextualSpacing/>
    </w:pPr>
  </w:style>
  <w:style w:type="paragraph" w:styleId="List5">
    <w:name w:val="List 5"/>
    <w:basedOn w:val="Normal"/>
    <w:uiPriority w:val="29"/>
    <w:semiHidden/>
    <w:unhideWhenUsed/>
    <w:rsid w:val="00C00568"/>
    <w:pPr>
      <w:ind w:left="1415" w:hanging="283"/>
      <w:contextualSpacing/>
    </w:pPr>
  </w:style>
  <w:style w:type="paragraph" w:styleId="MacroText">
    <w:name w:val="macro"/>
    <w:link w:val="MacroTextChar"/>
    <w:uiPriority w:val="99"/>
    <w:semiHidden/>
    <w:unhideWhenUsed/>
    <w:rsid w:val="00C00568"/>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C00568"/>
    <w:rPr>
      <w:rFonts w:ascii="Consolas" w:hAnsi="Consolas" w:cs="Consolas"/>
      <w:sz w:val="20"/>
      <w:szCs w:val="20"/>
    </w:rPr>
  </w:style>
  <w:style w:type="table" w:styleId="MediumGrid1">
    <w:name w:val="Medium Grid 1"/>
    <w:basedOn w:val="TableNormal"/>
    <w:uiPriority w:val="67"/>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00568"/>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insideV w:val="single" w:sz="8" w:space="0" w:color="0096FC" w:themeColor="accent1" w:themeTint="BF"/>
      </w:tblBorders>
    </w:tblPr>
    <w:tcPr>
      <w:shd w:val="clear" w:color="auto" w:fill="AADCFF" w:themeFill="accent1" w:themeFillTint="3F"/>
    </w:tcPr>
    <w:tblStylePr w:type="firstRow">
      <w:rPr>
        <w:b/>
        <w:bCs/>
      </w:rPr>
    </w:tblStylePr>
    <w:tblStylePr w:type="lastRow">
      <w:rPr>
        <w:b/>
        <w:bCs/>
      </w:rPr>
      <w:tblPr/>
      <w:tcPr>
        <w:tcBorders>
          <w:top w:val="single" w:sz="18" w:space="0" w:color="0096FC" w:themeColor="accent1" w:themeTint="BF"/>
        </w:tcBorders>
      </w:tcPr>
    </w:tblStylePr>
    <w:tblStylePr w:type="firstCol">
      <w:rPr>
        <w:b/>
        <w:bCs/>
      </w:rPr>
    </w:tblStylePr>
    <w:tblStylePr w:type="lastCol">
      <w:rPr>
        <w:b/>
        <w:bCs/>
      </w:r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MediumGrid1-Accent2">
    <w:name w:val="Medium Grid 1 Accent 2"/>
    <w:basedOn w:val="TableNormal"/>
    <w:uiPriority w:val="67"/>
    <w:rsid w:val="00C00568"/>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insideV w:val="single" w:sz="8" w:space="0" w:color="0082DB" w:themeColor="accent2" w:themeTint="BF"/>
      </w:tblBorders>
    </w:tblPr>
    <w:tcPr>
      <w:shd w:val="clear" w:color="auto" w:fill="9FD8FF" w:themeFill="accent2" w:themeFillTint="3F"/>
    </w:tcPr>
    <w:tblStylePr w:type="firstRow">
      <w:rPr>
        <w:b/>
        <w:bCs/>
      </w:rPr>
    </w:tblStylePr>
    <w:tblStylePr w:type="lastRow">
      <w:rPr>
        <w:b/>
        <w:bCs/>
      </w:rPr>
      <w:tblPr/>
      <w:tcPr>
        <w:tcBorders>
          <w:top w:val="single" w:sz="18" w:space="0" w:color="0082DB" w:themeColor="accent2" w:themeTint="BF"/>
        </w:tcBorders>
      </w:tcPr>
    </w:tblStylePr>
    <w:tblStylePr w:type="firstCol">
      <w:rPr>
        <w:b/>
        <w:bCs/>
      </w:rPr>
    </w:tblStylePr>
    <w:tblStylePr w:type="lastCol">
      <w:rPr>
        <w:b/>
        <w:bCs/>
      </w:r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MediumGrid1-Accent3">
    <w:name w:val="Medium Grid 1 Accent 3"/>
    <w:basedOn w:val="TableNormal"/>
    <w:uiPriority w:val="67"/>
    <w:rsid w:val="00C00568"/>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insideV w:val="single" w:sz="8" w:space="0" w:color="96B4D6" w:themeColor="accent3" w:themeTint="BF"/>
      </w:tblBorders>
    </w:tblPr>
    <w:tcPr>
      <w:shd w:val="clear" w:color="auto" w:fill="DCE6F1" w:themeFill="accent3" w:themeFillTint="3F"/>
    </w:tcPr>
    <w:tblStylePr w:type="firstRow">
      <w:rPr>
        <w:b/>
        <w:bCs/>
      </w:rPr>
    </w:tblStylePr>
    <w:tblStylePr w:type="lastRow">
      <w:rPr>
        <w:b/>
        <w:bCs/>
      </w:rPr>
      <w:tblPr/>
      <w:tcPr>
        <w:tcBorders>
          <w:top w:val="single" w:sz="18" w:space="0" w:color="96B4D6" w:themeColor="accent3" w:themeTint="BF"/>
        </w:tcBorders>
      </w:tcPr>
    </w:tblStylePr>
    <w:tblStylePr w:type="firstCol">
      <w:rPr>
        <w:b/>
        <w:bCs/>
      </w:rPr>
    </w:tblStylePr>
    <w:tblStylePr w:type="lastCol">
      <w:rPr>
        <w:b/>
        <w:bCs/>
      </w:r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MediumGrid1-Accent4">
    <w:name w:val="Medium Grid 1 Accent 4"/>
    <w:basedOn w:val="TableNormal"/>
    <w:uiPriority w:val="67"/>
    <w:rsid w:val="00C00568"/>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insideV w:val="single" w:sz="8" w:space="0" w:color="1B99FF" w:themeColor="accent4" w:themeTint="BF"/>
      </w:tblBorders>
    </w:tblPr>
    <w:tcPr>
      <w:shd w:val="clear" w:color="auto" w:fill="B3DDFF" w:themeFill="accent4" w:themeFillTint="3F"/>
    </w:tcPr>
    <w:tblStylePr w:type="firstRow">
      <w:rPr>
        <w:b/>
        <w:bCs/>
      </w:rPr>
    </w:tblStylePr>
    <w:tblStylePr w:type="lastRow">
      <w:rPr>
        <w:b/>
        <w:bCs/>
      </w:rPr>
      <w:tblPr/>
      <w:tcPr>
        <w:tcBorders>
          <w:top w:val="single" w:sz="18" w:space="0" w:color="1B99FF" w:themeColor="accent4" w:themeTint="BF"/>
        </w:tcBorders>
      </w:tcPr>
    </w:tblStylePr>
    <w:tblStylePr w:type="firstCol">
      <w:rPr>
        <w:b/>
        <w:bCs/>
      </w:rPr>
    </w:tblStylePr>
    <w:tblStylePr w:type="lastCol">
      <w:rPr>
        <w:b/>
        <w:bCs/>
      </w:r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MediumGrid1-Accent5">
    <w:name w:val="Medium Grid 1 Accent 5"/>
    <w:basedOn w:val="TableNormal"/>
    <w:uiPriority w:val="67"/>
    <w:rsid w:val="00C00568"/>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insideV w:val="single" w:sz="8" w:space="0" w:color="27BEFF" w:themeColor="accent5" w:themeTint="BF"/>
      </w:tblBorders>
    </w:tblPr>
    <w:tcPr>
      <w:shd w:val="clear" w:color="auto" w:fill="B7E9FF" w:themeFill="accent5" w:themeFillTint="3F"/>
    </w:tcPr>
    <w:tblStylePr w:type="firstRow">
      <w:rPr>
        <w:b/>
        <w:bCs/>
      </w:rPr>
    </w:tblStylePr>
    <w:tblStylePr w:type="lastRow">
      <w:rPr>
        <w:b/>
        <w:bCs/>
      </w:rPr>
      <w:tblPr/>
      <w:tcPr>
        <w:tcBorders>
          <w:top w:val="single" w:sz="18" w:space="0" w:color="27BEFF" w:themeColor="accent5" w:themeTint="BF"/>
        </w:tcBorders>
      </w:tcPr>
    </w:tblStylePr>
    <w:tblStylePr w:type="firstCol">
      <w:rPr>
        <w:b/>
        <w:bCs/>
      </w:rPr>
    </w:tblStylePr>
    <w:tblStylePr w:type="lastCol">
      <w:rPr>
        <w:b/>
        <w:bCs/>
      </w:r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MediumGrid1-Accent6">
    <w:name w:val="Medium Grid 1 Accent 6"/>
    <w:basedOn w:val="TableNormal"/>
    <w:uiPriority w:val="67"/>
    <w:rsid w:val="00C00568"/>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insideV w:val="single" w:sz="8" w:space="0" w:color="C54142" w:themeColor="accent6" w:themeTint="BF"/>
      </w:tblBorders>
    </w:tblPr>
    <w:tcPr>
      <w:shd w:val="clear" w:color="auto" w:fill="ECC0C0" w:themeFill="accent6" w:themeFillTint="3F"/>
    </w:tcPr>
    <w:tblStylePr w:type="firstRow">
      <w:rPr>
        <w:b/>
        <w:bCs/>
      </w:rPr>
    </w:tblStylePr>
    <w:tblStylePr w:type="lastRow">
      <w:rPr>
        <w:b/>
        <w:bCs/>
      </w:rPr>
      <w:tblPr/>
      <w:tcPr>
        <w:tcBorders>
          <w:top w:val="single" w:sz="18" w:space="0" w:color="C54142" w:themeColor="accent6" w:themeTint="BF"/>
        </w:tcBorders>
      </w:tcPr>
    </w:tblStylePr>
    <w:tblStylePr w:type="firstCol">
      <w:rPr>
        <w:b/>
        <w:bCs/>
      </w:rPr>
    </w:tblStylePr>
    <w:tblStylePr w:type="lastCol">
      <w:rPr>
        <w:b/>
        <w:bCs/>
      </w:r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MediumGrid2">
    <w:name w:val="Medium Grid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cPr>
      <w:shd w:val="clear" w:color="auto" w:fill="AADCFF" w:themeFill="accent1" w:themeFillTint="3F"/>
    </w:tcPr>
    <w:tblStylePr w:type="firstRow">
      <w:rPr>
        <w:b/>
        <w:bCs/>
        <w:color w:val="000000" w:themeColor="text1"/>
      </w:rPr>
      <w:tblPr/>
      <w:tcPr>
        <w:shd w:val="clear" w:color="auto" w:fill="DD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3FF" w:themeFill="accent1" w:themeFillTint="33"/>
      </w:tcPr>
    </w:tblStylePr>
    <w:tblStylePr w:type="band1Vert">
      <w:tblPr/>
      <w:tcPr>
        <w:shd w:val="clear" w:color="auto" w:fill="53B9FF" w:themeFill="accent1" w:themeFillTint="7F"/>
      </w:tcPr>
    </w:tblStylePr>
    <w:tblStylePr w:type="band1Horz">
      <w:tblPr/>
      <w:tcPr>
        <w:tcBorders>
          <w:insideH w:val="single" w:sz="6" w:space="0" w:color="0063A6" w:themeColor="accent1"/>
          <w:insideV w:val="single" w:sz="6" w:space="0" w:color="0063A6" w:themeColor="accent1"/>
        </w:tcBorders>
        <w:shd w:val="clear" w:color="auto" w:fill="53B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cPr>
      <w:shd w:val="clear" w:color="auto" w:fill="9FD8FF" w:themeFill="accent2" w:themeFillTint="3F"/>
    </w:tcPr>
    <w:tblStylePr w:type="firstRow">
      <w:rPr>
        <w:b/>
        <w:bCs/>
        <w:color w:val="000000" w:themeColor="text1"/>
      </w:rPr>
      <w:tblPr/>
      <w:tcPr>
        <w:shd w:val="clear" w:color="auto" w:fill="D8EF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DFFF" w:themeFill="accent2" w:themeFillTint="33"/>
      </w:tcPr>
    </w:tblStylePr>
    <w:tblStylePr w:type="band1Vert">
      <w:tblPr/>
      <w:tcPr>
        <w:shd w:val="clear" w:color="auto" w:fill="3DB0FF" w:themeFill="accent2" w:themeFillTint="7F"/>
      </w:tcPr>
    </w:tblStylePr>
    <w:tblStylePr w:type="band1Horz">
      <w:tblPr/>
      <w:tcPr>
        <w:tcBorders>
          <w:insideH w:val="single" w:sz="6" w:space="0" w:color="00497A" w:themeColor="accent2"/>
          <w:insideV w:val="single" w:sz="6" w:space="0" w:color="00497A" w:themeColor="accent2"/>
        </w:tcBorders>
        <w:shd w:val="clear" w:color="auto" w:fill="3DB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cPr>
      <w:shd w:val="clear" w:color="auto" w:fill="DCE6F1" w:themeFill="accent3" w:themeFillTint="3F"/>
    </w:tcPr>
    <w:tblStylePr w:type="firstRow">
      <w:rPr>
        <w:b/>
        <w:bCs/>
        <w:color w:val="000000" w:themeColor="text1"/>
      </w:rPr>
      <w:tblPr/>
      <w:tcPr>
        <w:shd w:val="clear" w:color="auto" w:fill="F1F5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BF4" w:themeFill="accent3" w:themeFillTint="33"/>
      </w:tcPr>
    </w:tblStylePr>
    <w:tblStylePr w:type="band1Vert">
      <w:tblPr/>
      <w:tcPr>
        <w:shd w:val="clear" w:color="auto" w:fill="B9CDE4" w:themeFill="accent3" w:themeFillTint="7F"/>
      </w:tcPr>
    </w:tblStylePr>
    <w:tblStylePr w:type="band1Horz">
      <w:tblPr/>
      <w:tcPr>
        <w:tcBorders>
          <w:insideH w:val="single" w:sz="6" w:space="0" w:color="749CC9" w:themeColor="accent3"/>
          <w:insideV w:val="single" w:sz="6" w:space="0" w:color="749CC9" w:themeColor="accent3"/>
        </w:tcBorders>
        <w:shd w:val="clear" w:color="auto" w:fill="B9CD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cPr>
      <w:shd w:val="clear" w:color="auto" w:fill="B3DDFF" w:themeFill="accent4" w:themeFillTint="3F"/>
    </w:tcPr>
    <w:tblStylePr w:type="firstRow">
      <w:rPr>
        <w:b/>
        <w:bCs/>
        <w:color w:val="000000" w:themeColor="text1"/>
      </w:rPr>
      <w:tblPr/>
      <w:tcPr>
        <w:shd w:val="clear" w:color="auto" w:fill="E1F1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4" w:themeFillTint="33"/>
      </w:tcPr>
    </w:tblStylePr>
    <w:tblStylePr w:type="band1Vert">
      <w:tblPr/>
      <w:tcPr>
        <w:shd w:val="clear" w:color="auto" w:fill="67BBFF" w:themeFill="accent4" w:themeFillTint="7F"/>
      </w:tcPr>
    </w:tblStylePr>
    <w:tblStylePr w:type="band1Horz">
      <w:tblPr/>
      <w:tcPr>
        <w:tcBorders>
          <w:insideH w:val="single" w:sz="6" w:space="0" w:color="0072CE" w:themeColor="accent4"/>
          <w:insideV w:val="single" w:sz="6" w:space="0" w:color="0072CE" w:themeColor="accent4"/>
        </w:tcBorders>
        <w:shd w:val="clear" w:color="auto" w:fill="67B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cPr>
      <w:shd w:val="clear" w:color="auto" w:fill="B7E9FF" w:themeFill="accent5" w:themeFillTint="3F"/>
    </w:tcPr>
    <w:tblStylePr w:type="firstRow">
      <w:rPr>
        <w:b/>
        <w:bCs/>
        <w:color w:val="000000" w:themeColor="text1"/>
      </w:rPr>
      <w:tblPr/>
      <w:tcPr>
        <w:shd w:val="clear" w:color="auto" w:fill="E2F6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5" w:themeFillTint="33"/>
      </w:tcPr>
    </w:tblStylePr>
    <w:tblStylePr w:type="band1Vert">
      <w:tblPr/>
      <w:tcPr>
        <w:shd w:val="clear" w:color="auto" w:fill="6FD4FF" w:themeFill="accent5" w:themeFillTint="7F"/>
      </w:tcPr>
    </w:tblStylePr>
    <w:tblStylePr w:type="band1Horz">
      <w:tblPr/>
      <w:tcPr>
        <w:tcBorders>
          <w:insideH w:val="single" w:sz="6" w:space="0" w:color="009CDE" w:themeColor="accent5"/>
          <w:insideV w:val="single" w:sz="6" w:space="0" w:color="009CDE" w:themeColor="accent5"/>
        </w:tcBorders>
        <w:shd w:val="clear" w:color="auto" w:fill="6FD4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cPr>
      <w:shd w:val="clear" w:color="auto" w:fill="ECC0C0" w:themeFill="accent6" w:themeFillTint="3F"/>
    </w:tcPr>
    <w:tblStylePr w:type="firstRow">
      <w:rPr>
        <w:b/>
        <w:bCs/>
        <w:color w:val="000000" w:themeColor="text1"/>
      </w:rPr>
      <w:tblPr/>
      <w:tcPr>
        <w:shd w:val="clear" w:color="auto" w:fill="F7E5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CCCC" w:themeFill="accent6" w:themeFillTint="33"/>
      </w:tcPr>
    </w:tblStylePr>
    <w:tblStylePr w:type="band1Vert">
      <w:tblPr/>
      <w:tcPr>
        <w:shd w:val="clear" w:color="auto" w:fill="D88081" w:themeFill="accent6" w:themeFillTint="7F"/>
      </w:tcPr>
    </w:tblStylePr>
    <w:tblStylePr w:type="band1Horz">
      <w:tblPr/>
      <w:tcPr>
        <w:tcBorders>
          <w:insideH w:val="single" w:sz="6" w:space="0" w:color="8A2A2B" w:themeColor="accent6"/>
          <w:insideV w:val="single" w:sz="6" w:space="0" w:color="8A2A2B" w:themeColor="accent6"/>
        </w:tcBorders>
        <w:shd w:val="clear" w:color="auto" w:fill="D8808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B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B9FF" w:themeFill="accent1" w:themeFillTint="7F"/>
      </w:tcPr>
    </w:tblStylePr>
  </w:style>
  <w:style w:type="table" w:styleId="MediumGrid3-Accent2">
    <w:name w:val="Medium Grid 3 Accent 2"/>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9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9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B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B0FF" w:themeFill="accent2" w:themeFillTint="7F"/>
      </w:tcPr>
    </w:tblStylePr>
  </w:style>
  <w:style w:type="table" w:styleId="MediumGrid3-Accent3">
    <w:name w:val="Medium Grid 3 Accent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9C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9C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D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DE4" w:themeFill="accent3" w:themeFillTint="7F"/>
      </w:tcPr>
    </w:tblStylePr>
  </w:style>
  <w:style w:type="table" w:styleId="MediumGrid3-Accent4">
    <w:name w:val="Medium Grid 3 Accent 4"/>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4" w:themeFillTint="7F"/>
      </w:tcPr>
    </w:tblStylePr>
  </w:style>
  <w:style w:type="table" w:styleId="MediumGrid3-Accent5">
    <w:name w:val="Medium Grid 3 Accent 5"/>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4FF" w:themeFill="accent5" w:themeFillTint="7F"/>
      </w:tcPr>
    </w:tblStylePr>
  </w:style>
  <w:style w:type="table" w:styleId="MediumGrid3-Accent6">
    <w:name w:val="Medium Grid 3 Accent 6"/>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2A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2A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808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8081" w:themeFill="accent6" w:themeFillTint="7F"/>
      </w:tcPr>
    </w:tblStylePr>
  </w:style>
  <w:style w:type="table" w:styleId="MediumList1">
    <w:name w:val="Medium List 1"/>
    <w:basedOn w:val="TableNormal"/>
    <w:uiPriority w:val="65"/>
    <w:rsid w:val="00C00568"/>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00568"/>
    <w:rPr>
      <w:color w:val="000000" w:themeColor="text1"/>
    </w:rPr>
    <w:tblPr>
      <w:tblStyleRowBandSize w:val="1"/>
      <w:tblStyleColBandSize w:val="1"/>
      <w:tblBorders>
        <w:top w:val="single" w:sz="8" w:space="0" w:color="0063A6" w:themeColor="accent1"/>
        <w:bottom w:val="single" w:sz="8" w:space="0" w:color="0063A6" w:themeColor="accent1"/>
      </w:tblBorders>
    </w:tblPr>
    <w:tblStylePr w:type="firstRow">
      <w:rPr>
        <w:rFonts w:asciiTheme="majorHAnsi" w:eastAsiaTheme="majorEastAsia" w:hAnsiTheme="majorHAnsi" w:cstheme="majorBidi"/>
      </w:rPr>
      <w:tblPr/>
      <w:tcPr>
        <w:tcBorders>
          <w:top w:val="nil"/>
          <w:bottom w:val="single" w:sz="8" w:space="0" w:color="0063A6" w:themeColor="accent1"/>
        </w:tcBorders>
      </w:tcPr>
    </w:tblStylePr>
    <w:tblStylePr w:type="lastRow">
      <w:rPr>
        <w:b/>
        <w:bCs/>
        <w:color w:val="201547" w:themeColor="text2"/>
      </w:rPr>
      <w:tblPr/>
      <w:tcPr>
        <w:tcBorders>
          <w:top w:val="single" w:sz="8" w:space="0" w:color="0063A6" w:themeColor="accent1"/>
          <w:bottom w:val="single" w:sz="8" w:space="0" w:color="0063A6" w:themeColor="accent1"/>
        </w:tcBorders>
      </w:tcPr>
    </w:tblStylePr>
    <w:tblStylePr w:type="firstCol">
      <w:rPr>
        <w:b/>
        <w:bCs/>
      </w:rPr>
    </w:tblStylePr>
    <w:tblStylePr w:type="lastCol">
      <w:rPr>
        <w:b/>
        <w:bCs/>
      </w:rPr>
      <w:tblPr/>
      <w:tcPr>
        <w:tcBorders>
          <w:top w:val="single" w:sz="8" w:space="0" w:color="0063A6" w:themeColor="accent1"/>
          <w:bottom w:val="single" w:sz="8" w:space="0" w:color="0063A6" w:themeColor="accent1"/>
        </w:tcBorders>
      </w:tcPr>
    </w:tblStylePr>
    <w:tblStylePr w:type="band1Vert">
      <w:tblPr/>
      <w:tcPr>
        <w:shd w:val="clear" w:color="auto" w:fill="AADCFF" w:themeFill="accent1" w:themeFillTint="3F"/>
      </w:tcPr>
    </w:tblStylePr>
    <w:tblStylePr w:type="band1Horz">
      <w:tblPr/>
      <w:tcPr>
        <w:shd w:val="clear" w:color="auto" w:fill="AADCFF" w:themeFill="accent1" w:themeFillTint="3F"/>
      </w:tcPr>
    </w:tblStylePr>
  </w:style>
  <w:style w:type="table" w:styleId="MediumList1-Accent2">
    <w:name w:val="Medium List 1 Accent 2"/>
    <w:basedOn w:val="TableNormal"/>
    <w:uiPriority w:val="65"/>
    <w:rsid w:val="00C00568"/>
    <w:rPr>
      <w:color w:val="000000" w:themeColor="text1"/>
    </w:rPr>
    <w:tblPr>
      <w:tblStyleRowBandSize w:val="1"/>
      <w:tblStyleColBandSize w:val="1"/>
      <w:tblBorders>
        <w:top w:val="single" w:sz="8" w:space="0" w:color="00497A" w:themeColor="accent2"/>
        <w:bottom w:val="single" w:sz="8" w:space="0" w:color="00497A" w:themeColor="accent2"/>
      </w:tblBorders>
    </w:tblPr>
    <w:tblStylePr w:type="firstRow">
      <w:rPr>
        <w:rFonts w:asciiTheme="majorHAnsi" w:eastAsiaTheme="majorEastAsia" w:hAnsiTheme="majorHAnsi" w:cstheme="majorBidi"/>
      </w:rPr>
      <w:tblPr/>
      <w:tcPr>
        <w:tcBorders>
          <w:top w:val="nil"/>
          <w:bottom w:val="single" w:sz="8" w:space="0" w:color="00497A" w:themeColor="accent2"/>
        </w:tcBorders>
      </w:tcPr>
    </w:tblStylePr>
    <w:tblStylePr w:type="lastRow">
      <w:rPr>
        <w:b/>
        <w:bCs/>
        <w:color w:val="201547" w:themeColor="text2"/>
      </w:rPr>
      <w:tblPr/>
      <w:tcPr>
        <w:tcBorders>
          <w:top w:val="single" w:sz="8" w:space="0" w:color="00497A" w:themeColor="accent2"/>
          <w:bottom w:val="single" w:sz="8" w:space="0" w:color="00497A" w:themeColor="accent2"/>
        </w:tcBorders>
      </w:tcPr>
    </w:tblStylePr>
    <w:tblStylePr w:type="firstCol">
      <w:rPr>
        <w:b/>
        <w:bCs/>
      </w:rPr>
    </w:tblStylePr>
    <w:tblStylePr w:type="lastCol">
      <w:rPr>
        <w:b/>
        <w:bCs/>
      </w:rPr>
      <w:tblPr/>
      <w:tcPr>
        <w:tcBorders>
          <w:top w:val="single" w:sz="8" w:space="0" w:color="00497A" w:themeColor="accent2"/>
          <w:bottom w:val="single" w:sz="8" w:space="0" w:color="00497A" w:themeColor="accent2"/>
        </w:tcBorders>
      </w:tcPr>
    </w:tblStylePr>
    <w:tblStylePr w:type="band1Vert">
      <w:tblPr/>
      <w:tcPr>
        <w:shd w:val="clear" w:color="auto" w:fill="9FD8FF" w:themeFill="accent2" w:themeFillTint="3F"/>
      </w:tcPr>
    </w:tblStylePr>
    <w:tblStylePr w:type="band1Horz">
      <w:tblPr/>
      <w:tcPr>
        <w:shd w:val="clear" w:color="auto" w:fill="9FD8FF" w:themeFill="accent2" w:themeFillTint="3F"/>
      </w:tcPr>
    </w:tblStylePr>
  </w:style>
  <w:style w:type="table" w:styleId="MediumList1-Accent3">
    <w:name w:val="Medium List 1 Accent 3"/>
    <w:basedOn w:val="TableNormal"/>
    <w:uiPriority w:val="65"/>
    <w:rsid w:val="00C00568"/>
    <w:rPr>
      <w:color w:val="000000" w:themeColor="text1"/>
    </w:rPr>
    <w:tblPr>
      <w:tblStyleRowBandSize w:val="1"/>
      <w:tblStyleColBandSize w:val="1"/>
      <w:tblBorders>
        <w:top w:val="single" w:sz="8" w:space="0" w:color="749CC9" w:themeColor="accent3"/>
        <w:bottom w:val="single" w:sz="8" w:space="0" w:color="749CC9" w:themeColor="accent3"/>
      </w:tblBorders>
    </w:tblPr>
    <w:tblStylePr w:type="firstRow">
      <w:rPr>
        <w:rFonts w:asciiTheme="majorHAnsi" w:eastAsiaTheme="majorEastAsia" w:hAnsiTheme="majorHAnsi" w:cstheme="majorBidi"/>
      </w:rPr>
      <w:tblPr/>
      <w:tcPr>
        <w:tcBorders>
          <w:top w:val="nil"/>
          <w:bottom w:val="single" w:sz="8" w:space="0" w:color="749CC9" w:themeColor="accent3"/>
        </w:tcBorders>
      </w:tcPr>
    </w:tblStylePr>
    <w:tblStylePr w:type="lastRow">
      <w:rPr>
        <w:b/>
        <w:bCs/>
        <w:color w:val="201547" w:themeColor="text2"/>
      </w:rPr>
      <w:tblPr/>
      <w:tcPr>
        <w:tcBorders>
          <w:top w:val="single" w:sz="8" w:space="0" w:color="749CC9" w:themeColor="accent3"/>
          <w:bottom w:val="single" w:sz="8" w:space="0" w:color="749CC9" w:themeColor="accent3"/>
        </w:tcBorders>
      </w:tcPr>
    </w:tblStylePr>
    <w:tblStylePr w:type="firstCol">
      <w:rPr>
        <w:b/>
        <w:bCs/>
      </w:rPr>
    </w:tblStylePr>
    <w:tblStylePr w:type="lastCol">
      <w:rPr>
        <w:b/>
        <w:bCs/>
      </w:rPr>
      <w:tblPr/>
      <w:tcPr>
        <w:tcBorders>
          <w:top w:val="single" w:sz="8" w:space="0" w:color="749CC9" w:themeColor="accent3"/>
          <w:bottom w:val="single" w:sz="8" w:space="0" w:color="749CC9" w:themeColor="accent3"/>
        </w:tcBorders>
      </w:tcPr>
    </w:tblStylePr>
    <w:tblStylePr w:type="band1Vert">
      <w:tblPr/>
      <w:tcPr>
        <w:shd w:val="clear" w:color="auto" w:fill="DCE6F1" w:themeFill="accent3" w:themeFillTint="3F"/>
      </w:tcPr>
    </w:tblStylePr>
    <w:tblStylePr w:type="band1Horz">
      <w:tblPr/>
      <w:tcPr>
        <w:shd w:val="clear" w:color="auto" w:fill="DCE6F1" w:themeFill="accent3" w:themeFillTint="3F"/>
      </w:tcPr>
    </w:tblStylePr>
  </w:style>
  <w:style w:type="table" w:styleId="MediumList1-Accent4">
    <w:name w:val="Medium List 1 Accent 4"/>
    <w:basedOn w:val="TableNormal"/>
    <w:uiPriority w:val="65"/>
    <w:rsid w:val="00C00568"/>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201547"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MediumList1-Accent5">
    <w:name w:val="Medium List 1 Accent 5"/>
    <w:basedOn w:val="TableNormal"/>
    <w:uiPriority w:val="65"/>
    <w:rsid w:val="00C00568"/>
    <w:rPr>
      <w:color w:val="000000" w:themeColor="text1"/>
    </w:rPr>
    <w:tblPr>
      <w:tblStyleRowBandSize w:val="1"/>
      <w:tblStyleColBandSize w:val="1"/>
      <w:tblBorders>
        <w:top w:val="single" w:sz="8" w:space="0" w:color="009CDE" w:themeColor="accent5"/>
        <w:bottom w:val="single" w:sz="8" w:space="0" w:color="009CDE" w:themeColor="accent5"/>
      </w:tblBorders>
    </w:tblPr>
    <w:tblStylePr w:type="firstRow">
      <w:rPr>
        <w:rFonts w:asciiTheme="majorHAnsi" w:eastAsiaTheme="majorEastAsia" w:hAnsiTheme="majorHAnsi" w:cstheme="majorBidi"/>
      </w:rPr>
      <w:tblPr/>
      <w:tcPr>
        <w:tcBorders>
          <w:top w:val="nil"/>
          <w:bottom w:val="single" w:sz="8" w:space="0" w:color="009CDE" w:themeColor="accent5"/>
        </w:tcBorders>
      </w:tcPr>
    </w:tblStylePr>
    <w:tblStylePr w:type="lastRow">
      <w:rPr>
        <w:b/>
        <w:bCs/>
        <w:color w:val="201547" w:themeColor="text2"/>
      </w:rPr>
      <w:tblPr/>
      <w:tcPr>
        <w:tcBorders>
          <w:top w:val="single" w:sz="8" w:space="0" w:color="009CDE" w:themeColor="accent5"/>
          <w:bottom w:val="single" w:sz="8" w:space="0" w:color="009CDE" w:themeColor="accent5"/>
        </w:tcBorders>
      </w:tcPr>
    </w:tblStylePr>
    <w:tblStylePr w:type="firstCol">
      <w:rPr>
        <w:b/>
        <w:bCs/>
      </w:rPr>
    </w:tblStylePr>
    <w:tblStylePr w:type="lastCol">
      <w:rPr>
        <w:b/>
        <w:bCs/>
      </w:rPr>
      <w:tblPr/>
      <w:tcPr>
        <w:tcBorders>
          <w:top w:val="single" w:sz="8" w:space="0" w:color="009CDE" w:themeColor="accent5"/>
          <w:bottom w:val="single" w:sz="8" w:space="0" w:color="009CDE" w:themeColor="accent5"/>
        </w:tcBorders>
      </w:tcPr>
    </w:tblStylePr>
    <w:tblStylePr w:type="band1Vert">
      <w:tblPr/>
      <w:tcPr>
        <w:shd w:val="clear" w:color="auto" w:fill="B7E9FF" w:themeFill="accent5" w:themeFillTint="3F"/>
      </w:tcPr>
    </w:tblStylePr>
    <w:tblStylePr w:type="band1Horz">
      <w:tblPr/>
      <w:tcPr>
        <w:shd w:val="clear" w:color="auto" w:fill="B7E9FF" w:themeFill="accent5" w:themeFillTint="3F"/>
      </w:tcPr>
    </w:tblStylePr>
  </w:style>
  <w:style w:type="table" w:styleId="MediumList1-Accent6">
    <w:name w:val="Medium List 1 Accent 6"/>
    <w:basedOn w:val="TableNormal"/>
    <w:uiPriority w:val="65"/>
    <w:rsid w:val="00C00568"/>
    <w:rPr>
      <w:color w:val="000000" w:themeColor="text1"/>
    </w:rPr>
    <w:tblPr>
      <w:tblStyleRowBandSize w:val="1"/>
      <w:tblStyleColBandSize w:val="1"/>
      <w:tblBorders>
        <w:top w:val="single" w:sz="8" w:space="0" w:color="8A2A2B" w:themeColor="accent6"/>
        <w:bottom w:val="single" w:sz="8" w:space="0" w:color="8A2A2B" w:themeColor="accent6"/>
      </w:tblBorders>
    </w:tblPr>
    <w:tblStylePr w:type="firstRow">
      <w:rPr>
        <w:rFonts w:asciiTheme="majorHAnsi" w:eastAsiaTheme="majorEastAsia" w:hAnsiTheme="majorHAnsi" w:cstheme="majorBidi"/>
      </w:rPr>
      <w:tblPr/>
      <w:tcPr>
        <w:tcBorders>
          <w:top w:val="nil"/>
          <w:bottom w:val="single" w:sz="8" w:space="0" w:color="8A2A2B" w:themeColor="accent6"/>
        </w:tcBorders>
      </w:tcPr>
    </w:tblStylePr>
    <w:tblStylePr w:type="lastRow">
      <w:rPr>
        <w:b/>
        <w:bCs/>
        <w:color w:val="201547" w:themeColor="text2"/>
      </w:rPr>
      <w:tblPr/>
      <w:tcPr>
        <w:tcBorders>
          <w:top w:val="single" w:sz="8" w:space="0" w:color="8A2A2B" w:themeColor="accent6"/>
          <w:bottom w:val="single" w:sz="8" w:space="0" w:color="8A2A2B" w:themeColor="accent6"/>
        </w:tcBorders>
      </w:tcPr>
    </w:tblStylePr>
    <w:tblStylePr w:type="firstCol">
      <w:rPr>
        <w:b/>
        <w:bCs/>
      </w:rPr>
    </w:tblStylePr>
    <w:tblStylePr w:type="lastCol">
      <w:rPr>
        <w:b/>
        <w:bCs/>
      </w:rPr>
      <w:tblPr/>
      <w:tcPr>
        <w:tcBorders>
          <w:top w:val="single" w:sz="8" w:space="0" w:color="8A2A2B" w:themeColor="accent6"/>
          <w:bottom w:val="single" w:sz="8" w:space="0" w:color="8A2A2B" w:themeColor="accent6"/>
        </w:tcBorders>
      </w:tcPr>
    </w:tblStylePr>
    <w:tblStylePr w:type="band1Vert">
      <w:tblPr/>
      <w:tcPr>
        <w:shd w:val="clear" w:color="auto" w:fill="ECC0C0" w:themeFill="accent6" w:themeFillTint="3F"/>
      </w:tcPr>
    </w:tblStylePr>
    <w:tblStylePr w:type="band1Horz">
      <w:tblPr/>
      <w:tcPr>
        <w:shd w:val="clear" w:color="auto" w:fill="ECC0C0" w:themeFill="accent6" w:themeFillTint="3F"/>
      </w:tcPr>
    </w:tblStylePr>
  </w:style>
  <w:style w:type="table" w:styleId="MediumList2">
    <w:name w:val="Medium Lis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rPr>
        <w:sz w:val="24"/>
        <w:szCs w:val="24"/>
      </w:rPr>
      <w:tblPr/>
      <w:tcPr>
        <w:tcBorders>
          <w:top w:val="nil"/>
          <w:left w:val="nil"/>
          <w:bottom w:val="single" w:sz="24" w:space="0" w:color="0063A6" w:themeColor="accent1"/>
          <w:right w:val="nil"/>
          <w:insideH w:val="nil"/>
          <w:insideV w:val="nil"/>
        </w:tcBorders>
        <w:shd w:val="clear" w:color="auto" w:fill="FFFFFF" w:themeFill="background1"/>
      </w:tcPr>
    </w:tblStylePr>
    <w:tblStylePr w:type="lastRow">
      <w:tblPr/>
      <w:tcPr>
        <w:tcBorders>
          <w:top w:val="single" w:sz="8" w:space="0" w:color="0063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A6" w:themeColor="accent1"/>
          <w:insideH w:val="nil"/>
          <w:insideV w:val="nil"/>
        </w:tcBorders>
        <w:shd w:val="clear" w:color="auto" w:fill="FFFFFF" w:themeFill="background1"/>
      </w:tcPr>
    </w:tblStylePr>
    <w:tblStylePr w:type="lastCol">
      <w:tblPr/>
      <w:tcPr>
        <w:tcBorders>
          <w:top w:val="nil"/>
          <w:left w:val="single" w:sz="8" w:space="0" w:color="0063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top w:val="nil"/>
          <w:bottom w:val="nil"/>
          <w:insideH w:val="nil"/>
          <w:insideV w:val="nil"/>
        </w:tcBorders>
        <w:shd w:val="clear" w:color="auto" w:fill="AA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rPr>
        <w:sz w:val="24"/>
        <w:szCs w:val="24"/>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tblPr/>
      <w:tcPr>
        <w:tcBorders>
          <w:top w:val="single" w:sz="8" w:space="0" w:color="0049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97A" w:themeColor="accent2"/>
          <w:insideH w:val="nil"/>
          <w:insideV w:val="nil"/>
        </w:tcBorders>
        <w:shd w:val="clear" w:color="auto" w:fill="FFFFFF" w:themeFill="background1"/>
      </w:tcPr>
    </w:tblStylePr>
    <w:tblStylePr w:type="lastCol">
      <w:tblPr/>
      <w:tcPr>
        <w:tcBorders>
          <w:top w:val="nil"/>
          <w:left w:val="single" w:sz="8" w:space="0" w:color="0049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top w:val="nil"/>
          <w:bottom w:val="nil"/>
          <w:insideH w:val="nil"/>
          <w:insideV w:val="nil"/>
        </w:tcBorders>
        <w:shd w:val="clear" w:color="auto" w:fill="9FD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rPr>
        <w:sz w:val="24"/>
        <w:szCs w:val="24"/>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tblPr/>
      <w:tcPr>
        <w:tcBorders>
          <w:top w:val="single" w:sz="8" w:space="0" w:color="749CC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9CC9" w:themeColor="accent3"/>
          <w:insideH w:val="nil"/>
          <w:insideV w:val="nil"/>
        </w:tcBorders>
        <w:shd w:val="clear" w:color="auto" w:fill="FFFFFF" w:themeFill="background1"/>
      </w:tcPr>
    </w:tblStylePr>
    <w:tblStylePr w:type="lastCol">
      <w:tblPr/>
      <w:tcPr>
        <w:tcBorders>
          <w:top w:val="nil"/>
          <w:left w:val="single" w:sz="8" w:space="0" w:color="749CC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top w:val="nil"/>
          <w:bottom w:val="nil"/>
          <w:insideH w:val="nil"/>
          <w:insideV w:val="nil"/>
        </w:tcBorders>
        <w:shd w:val="clear" w:color="auto" w:fill="DCE6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rPr>
        <w:sz w:val="24"/>
        <w:szCs w:val="24"/>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tblPr/>
      <w:tcPr>
        <w:tcBorders>
          <w:top w:val="single" w:sz="8" w:space="0" w:color="0072C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4"/>
          <w:insideH w:val="nil"/>
          <w:insideV w:val="nil"/>
        </w:tcBorders>
        <w:shd w:val="clear" w:color="auto" w:fill="FFFFFF" w:themeFill="background1"/>
      </w:tcPr>
    </w:tblStylePr>
    <w:tblStylePr w:type="lastCol">
      <w:tblPr/>
      <w:tcPr>
        <w:tcBorders>
          <w:top w:val="nil"/>
          <w:left w:val="single" w:sz="8" w:space="0" w:color="0072C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top w:val="nil"/>
          <w:bottom w:val="nil"/>
          <w:insideH w:val="nil"/>
          <w:insideV w:val="nil"/>
        </w:tcBorders>
        <w:shd w:val="clear" w:color="auto" w:fill="B3D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rPr>
        <w:sz w:val="24"/>
        <w:szCs w:val="24"/>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tblPr/>
      <w:tcPr>
        <w:tcBorders>
          <w:top w:val="single" w:sz="8" w:space="0" w:color="009C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E" w:themeColor="accent5"/>
          <w:insideH w:val="nil"/>
          <w:insideV w:val="nil"/>
        </w:tcBorders>
        <w:shd w:val="clear" w:color="auto" w:fill="FFFFFF" w:themeFill="background1"/>
      </w:tcPr>
    </w:tblStylePr>
    <w:tblStylePr w:type="lastCol">
      <w:tblPr/>
      <w:tcPr>
        <w:tcBorders>
          <w:top w:val="nil"/>
          <w:left w:val="single" w:sz="8" w:space="0" w:color="009C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top w:val="nil"/>
          <w:bottom w:val="nil"/>
          <w:insideH w:val="nil"/>
          <w:insideV w:val="nil"/>
        </w:tcBorders>
        <w:shd w:val="clear" w:color="auto" w:fill="B7E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rPr>
        <w:sz w:val="24"/>
        <w:szCs w:val="24"/>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tblPr/>
      <w:tcPr>
        <w:tcBorders>
          <w:top w:val="single" w:sz="8" w:space="0" w:color="8A2A2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2A2B" w:themeColor="accent6"/>
          <w:insideH w:val="nil"/>
          <w:insideV w:val="nil"/>
        </w:tcBorders>
        <w:shd w:val="clear" w:color="auto" w:fill="FFFFFF" w:themeFill="background1"/>
      </w:tcPr>
    </w:tblStylePr>
    <w:tblStylePr w:type="lastCol">
      <w:tblPr/>
      <w:tcPr>
        <w:tcBorders>
          <w:top w:val="nil"/>
          <w:left w:val="single" w:sz="8" w:space="0" w:color="8A2A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top w:val="nil"/>
          <w:bottom w:val="nil"/>
          <w:insideH w:val="nil"/>
          <w:insideV w:val="nil"/>
        </w:tcBorders>
        <w:shd w:val="clear" w:color="auto" w:fill="EC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00568"/>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tblBorders>
    </w:tblPr>
    <w:tblStylePr w:type="firstRow">
      <w:pPr>
        <w:spacing w:before="0" w:after="0" w:line="240" w:lineRule="auto"/>
      </w:pPr>
      <w:rPr>
        <w:b/>
        <w:bCs/>
        <w:color w:val="FFFFFF" w:themeColor="background1"/>
      </w:rPr>
      <w:tblPr/>
      <w:tcPr>
        <w:tc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shd w:val="clear" w:color="auto" w:fill="0063A6" w:themeFill="accent1"/>
      </w:tcPr>
    </w:tblStylePr>
    <w:tblStylePr w:type="lastRow">
      <w:pPr>
        <w:spacing w:before="0" w:after="0" w:line="240" w:lineRule="auto"/>
      </w:pPr>
      <w:rPr>
        <w:b/>
        <w:bCs/>
      </w:rPr>
      <w:tblPr/>
      <w:tcPr>
        <w:tcBorders>
          <w:top w:val="double" w:sz="6"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CFF" w:themeFill="accent1" w:themeFillTint="3F"/>
      </w:tcPr>
    </w:tblStylePr>
    <w:tblStylePr w:type="band1Horz">
      <w:tblPr/>
      <w:tcPr>
        <w:tcBorders>
          <w:insideH w:val="nil"/>
          <w:insideV w:val="nil"/>
        </w:tcBorders>
        <w:shd w:val="clear" w:color="auto" w:fill="AA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00568"/>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tblBorders>
    </w:tblPr>
    <w:tblStylePr w:type="firstRow">
      <w:pPr>
        <w:spacing w:before="0" w:after="0" w:line="240" w:lineRule="auto"/>
      </w:pPr>
      <w:rPr>
        <w:b/>
        <w:bCs/>
        <w:color w:val="FFFFFF" w:themeColor="background1"/>
      </w:rPr>
      <w:tblPr/>
      <w:tcPr>
        <w:tc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shd w:val="clear" w:color="auto" w:fill="00497A" w:themeFill="accent2"/>
      </w:tcPr>
    </w:tblStylePr>
    <w:tblStylePr w:type="lastRow">
      <w:pPr>
        <w:spacing w:before="0" w:after="0" w:line="240" w:lineRule="auto"/>
      </w:pPr>
      <w:rPr>
        <w:b/>
        <w:bCs/>
      </w:rPr>
      <w:tblPr/>
      <w:tcPr>
        <w:tcBorders>
          <w:top w:val="double" w:sz="6"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D8FF" w:themeFill="accent2" w:themeFillTint="3F"/>
      </w:tcPr>
    </w:tblStylePr>
    <w:tblStylePr w:type="band1Horz">
      <w:tblPr/>
      <w:tcPr>
        <w:tcBorders>
          <w:insideH w:val="nil"/>
          <w:insideV w:val="nil"/>
        </w:tcBorders>
        <w:shd w:val="clear" w:color="auto" w:fill="9FD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00568"/>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tblBorders>
    </w:tblPr>
    <w:tblStylePr w:type="firstRow">
      <w:pPr>
        <w:spacing w:before="0" w:after="0" w:line="240" w:lineRule="auto"/>
      </w:pPr>
      <w:rPr>
        <w:b/>
        <w:bCs/>
        <w:color w:val="FFFFFF" w:themeColor="background1"/>
      </w:rPr>
      <w:tblPr/>
      <w:tcPr>
        <w:tc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shd w:val="clear" w:color="auto" w:fill="749CC9" w:themeFill="accent3"/>
      </w:tcPr>
    </w:tblStylePr>
    <w:tblStylePr w:type="lastRow">
      <w:pPr>
        <w:spacing w:before="0" w:after="0" w:line="240" w:lineRule="auto"/>
      </w:pPr>
      <w:rPr>
        <w:b/>
        <w:bCs/>
      </w:rPr>
      <w:tblPr/>
      <w:tcPr>
        <w:tcBorders>
          <w:top w:val="double" w:sz="6"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6F1" w:themeFill="accent3" w:themeFillTint="3F"/>
      </w:tcPr>
    </w:tblStylePr>
    <w:tblStylePr w:type="band1Horz">
      <w:tblPr/>
      <w:tcPr>
        <w:tcBorders>
          <w:insideH w:val="nil"/>
          <w:insideV w:val="nil"/>
        </w:tcBorders>
        <w:shd w:val="clear" w:color="auto" w:fill="DCE6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00568"/>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0568"/>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tblBorders>
    </w:tblPr>
    <w:tblStylePr w:type="firstRow">
      <w:pPr>
        <w:spacing w:before="0" w:after="0" w:line="240" w:lineRule="auto"/>
      </w:pPr>
      <w:rPr>
        <w:b/>
        <w:bCs/>
        <w:color w:val="FFFFFF" w:themeColor="background1"/>
      </w:rPr>
      <w:tblPr/>
      <w:tcPr>
        <w:tc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shd w:val="clear" w:color="auto" w:fill="009CDE" w:themeFill="accent5"/>
      </w:tcPr>
    </w:tblStylePr>
    <w:tblStylePr w:type="lastRow">
      <w:pPr>
        <w:spacing w:before="0" w:after="0" w:line="240" w:lineRule="auto"/>
      </w:pPr>
      <w:rPr>
        <w:b/>
        <w:bCs/>
      </w:rPr>
      <w:tblPr/>
      <w:tcPr>
        <w:tcBorders>
          <w:top w:val="double" w:sz="6"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5" w:themeFillTint="3F"/>
      </w:tcPr>
    </w:tblStylePr>
    <w:tblStylePr w:type="band1Horz">
      <w:tblPr/>
      <w:tcPr>
        <w:tcBorders>
          <w:insideH w:val="nil"/>
          <w:insideV w:val="nil"/>
        </w:tcBorders>
        <w:shd w:val="clear" w:color="auto" w:fill="B7E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0568"/>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tblBorders>
    </w:tblPr>
    <w:tblStylePr w:type="firstRow">
      <w:pPr>
        <w:spacing w:before="0" w:after="0" w:line="240" w:lineRule="auto"/>
      </w:pPr>
      <w:rPr>
        <w:b/>
        <w:bCs/>
        <w:color w:val="FFFFFF" w:themeColor="background1"/>
      </w:rPr>
      <w:tblPr/>
      <w:tcPr>
        <w:tc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shd w:val="clear" w:color="auto" w:fill="8A2A2B" w:themeFill="accent6"/>
      </w:tcPr>
    </w:tblStylePr>
    <w:tblStylePr w:type="lastRow">
      <w:pPr>
        <w:spacing w:before="0" w:after="0" w:line="240" w:lineRule="auto"/>
      </w:pPr>
      <w:rPr>
        <w:b/>
        <w:bCs/>
      </w:rPr>
      <w:tblPr/>
      <w:tcPr>
        <w:tcBorders>
          <w:top w:val="double" w:sz="6"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C0C0" w:themeFill="accent6" w:themeFillTint="3F"/>
      </w:tcPr>
    </w:tblStylePr>
    <w:tblStylePr w:type="band1Horz">
      <w:tblPr/>
      <w:tcPr>
        <w:tcBorders>
          <w:insideH w:val="nil"/>
          <w:insideV w:val="nil"/>
        </w:tcBorders>
        <w:shd w:val="clear" w:color="auto" w:fill="ECC0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A6" w:themeFill="accent1"/>
      </w:tcPr>
    </w:tblStylePr>
    <w:tblStylePr w:type="lastCol">
      <w:rPr>
        <w:b/>
        <w:bCs/>
        <w:color w:val="FFFFFF" w:themeColor="background1"/>
      </w:rPr>
      <w:tblPr/>
      <w:tcPr>
        <w:tcBorders>
          <w:left w:val="nil"/>
          <w:right w:val="nil"/>
          <w:insideH w:val="nil"/>
          <w:insideV w:val="nil"/>
        </w:tcBorders>
        <w:shd w:val="clear" w:color="auto" w:fill="0063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9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97A" w:themeFill="accent2"/>
      </w:tcPr>
    </w:tblStylePr>
    <w:tblStylePr w:type="lastCol">
      <w:rPr>
        <w:b/>
        <w:bCs/>
        <w:color w:val="FFFFFF" w:themeColor="background1"/>
      </w:rPr>
      <w:tblPr/>
      <w:tcPr>
        <w:tcBorders>
          <w:left w:val="nil"/>
          <w:right w:val="nil"/>
          <w:insideH w:val="nil"/>
          <w:insideV w:val="nil"/>
        </w:tcBorders>
        <w:shd w:val="clear" w:color="auto" w:fill="0049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9CC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9CC9" w:themeFill="accent3"/>
      </w:tcPr>
    </w:tblStylePr>
    <w:tblStylePr w:type="lastCol">
      <w:rPr>
        <w:b/>
        <w:bCs/>
        <w:color w:val="FFFFFF" w:themeColor="background1"/>
      </w:rPr>
      <w:tblPr/>
      <w:tcPr>
        <w:tcBorders>
          <w:left w:val="nil"/>
          <w:right w:val="nil"/>
          <w:insideH w:val="nil"/>
          <w:insideV w:val="nil"/>
        </w:tcBorders>
        <w:shd w:val="clear" w:color="auto" w:fill="749CC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4"/>
      </w:tcPr>
    </w:tblStylePr>
    <w:tblStylePr w:type="lastCol">
      <w:rPr>
        <w:b/>
        <w:bCs/>
        <w:color w:val="FFFFFF" w:themeColor="background1"/>
      </w:rPr>
      <w:tblPr/>
      <w:tcPr>
        <w:tcBorders>
          <w:left w:val="nil"/>
          <w:right w:val="nil"/>
          <w:insideH w:val="nil"/>
          <w:insideV w:val="nil"/>
        </w:tcBorders>
        <w:shd w:val="clear" w:color="auto" w:fill="0072C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2A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2A2B" w:themeFill="accent6"/>
      </w:tcPr>
    </w:tblStylePr>
    <w:tblStylePr w:type="lastCol">
      <w:rPr>
        <w:b/>
        <w:bCs/>
        <w:color w:val="FFFFFF" w:themeColor="background1"/>
      </w:rPr>
      <w:tblPr/>
      <w:tcPr>
        <w:tcBorders>
          <w:left w:val="nil"/>
          <w:right w:val="nil"/>
          <w:insideH w:val="nil"/>
          <w:insideV w:val="nil"/>
        </w:tcBorders>
        <w:shd w:val="clear" w:color="auto" w:fill="8A2A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0056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0568"/>
    <w:rPr>
      <w:rFonts w:asciiTheme="majorHAnsi" w:eastAsiaTheme="majorEastAsia" w:hAnsiTheme="majorHAnsi" w:cstheme="majorBidi"/>
      <w:sz w:val="24"/>
      <w:szCs w:val="24"/>
      <w:shd w:val="pct20" w:color="auto" w:fill="auto"/>
    </w:rPr>
  </w:style>
  <w:style w:type="paragraph" w:styleId="NoSpacing">
    <w:name w:val="No Spacing"/>
    <w:uiPriority w:val="1"/>
    <w:semiHidden/>
    <w:rsid w:val="00C00568"/>
    <w:pPr>
      <w:keepLines/>
    </w:pPr>
  </w:style>
  <w:style w:type="paragraph" w:styleId="NormalWeb">
    <w:name w:val="Normal (Web)"/>
    <w:basedOn w:val="Normal"/>
    <w:uiPriority w:val="99"/>
    <w:semiHidden/>
    <w:unhideWhenUsed/>
    <w:rsid w:val="00C00568"/>
    <w:rPr>
      <w:rFonts w:ascii="Times New Roman" w:hAnsi="Times New Roman" w:cs="Times New Roman"/>
      <w:sz w:val="24"/>
      <w:szCs w:val="24"/>
    </w:rPr>
  </w:style>
  <w:style w:type="paragraph" w:styleId="NormalIndent">
    <w:name w:val="Normal Indent"/>
    <w:basedOn w:val="Normal"/>
    <w:uiPriority w:val="99"/>
    <w:semiHidden/>
    <w:unhideWhenUsed/>
    <w:rsid w:val="00C00568"/>
    <w:pPr>
      <w:ind w:left="720"/>
    </w:pPr>
  </w:style>
  <w:style w:type="paragraph" w:styleId="NoteHeading">
    <w:name w:val="Note Heading"/>
    <w:basedOn w:val="Normal"/>
    <w:next w:val="Normal"/>
    <w:link w:val="NoteHeadingChar"/>
    <w:uiPriority w:val="99"/>
    <w:semiHidden/>
    <w:unhideWhenUsed/>
    <w:rsid w:val="00C00568"/>
  </w:style>
  <w:style w:type="character" w:customStyle="1" w:styleId="NoteHeadingChar">
    <w:name w:val="Note Heading Char"/>
    <w:basedOn w:val="DefaultParagraphFont"/>
    <w:link w:val="NoteHeading"/>
    <w:uiPriority w:val="99"/>
    <w:semiHidden/>
    <w:rsid w:val="00C00568"/>
  </w:style>
  <w:style w:type="character" w:styleId="PlaceholderText">
    <w:name w:val="Placeholder Text"/>
    <w:basedOn w:val="DefaultParagraphFont"/>
    <w:uiPriority w:val="99"/>
    <w:semiHidden/>
    <w:rsid w:val="00C00568"/>
    <w:rPr>
      <w:color w:val="808080"/>
    </w:rPr>
  </w:style>
  <w:style w:type="paragraph" w:styleId="PlainText">
    <w:name w:val="Plain Text"/>
    <w:basedOn w:val="Normal"/>
    <w:link w:val="PlainTextChar"/>
    <w:uiPriority w:val="99"/>
    <w:semiHidden/>
    <w:unhideWhenUsed/>
    <w:rsid w:val="00C00568"/>
    <w:rPr>
      <w:rFonts w:ascii="Consolas" w:hAnsi="Consolas" w:cs="Consolas"/>
      <w:sz w:val="21"/>
      <w:szCs w:val="21"/>
    </w:rPr>
  </w:style>
  <w:style w:type="character" w:customStyle="1" w:styleId="PlainTextChar">
    <w:name w:val="Plain Text Char"/>
    <w:basedOn w:val="DefaultParagraphFont"/>
    <w:link w:val="PlainText"/>
    <w:uiPriority w:val="99"/>
    <w:semiHidden/>
    <w:rsid w:val="00C00568"/>
    <w:rPr>
      <w:rFonts w:ascii="Consolas" w:hAnsi="Consolas" w:cs="Consolas"/>
      <w:sz w:val="21"/>
      <w:szCs w:val="21"/>
    </w:rPr>
  </w:style>
  <w:style w:type="paragraph" w:styleId="Quote">
    <w:name w:val="Quote"/>
    <w:basedOn w:val="Normal"/>
    <w:next w:val="Normal"/>
    <w:link w:val="QuoteChar"/>
    <w:uiPriority w:val="29"/>
    <w:qFormat/>
    <w:rsid w:val="00C00568"/>
    <w:rPr>
      <w:i/>
      <w:iCs/>
      <w:color w:val="000000" w:themeColor="text1"/>
    </w:rPr>
  </w:style>
  <w:style w:type="character" w:customStyle="1" w:styleId="QuoteChar">
    <w:name w:val="Quote Char"/>
    <w:basedOn w:val="DefaultParagraphFont"/>
    <w:link w:val="Quote"/>
    <w:uiPriority w:val="29"/>
    <w:rsid w:val="00524A76"/>
    <w:rPr>
      <w:i/>
      <w:iCs/>
      <w:color w:val="000000" w:themeColor="text1"/>
    </w:rPr>
  </w:style>
  <w:style w:type="paragraph" w:styleId="Salutation">
    <w:name w:val="Salutation"/>
    <w:basedOn w:val="Normal"/>
    <w:next w:val="Normal"/>
    <w:link w:val="SalutationChar"/>
    <w:uiPriority w:val="99"/>
    <w:semiHidden/>
    <w:unhideWhenUsed/>
    <w:rsid w:val="00C00568"/>
  </w:style>
  <w:style w:type="character" w:customStyle="1" w:styleId="SalutationChar">
    <w:name w:val="Salutation Char"/>
    <w:basedOn w:val="DefaultParagraphFont"/>
    <w:link w:val="Salutation"/>
    <w:uiPriority w:val="99"/>
    <w:semiHidden/>
    <w:rsid w:val="00C00568"/>
  </w:style>
  <w:style w:type="paragraph" w:styleId="Signature">
    <w:name w:val="Signature"/>
    <w:basedOn w:val="Normal"/>
    <w:link w:val="SignatureChar"/>
    <w:uiPriority w:val="99"/>
    <w:semiHidden/>
    <w:unhideWhenUsed/>
    <w:rsid w:val="00C00568"/>
    <w:pPr>
      <w:ind w:left="4252"/>
    </w:pPr>
  </w:style>
  <w:style w:type="character" w:customStyle="1" w:styleId="SignatureChar">
    <w:name w:val="Signature Char"/>
    <w:basedOn w:val="DefaultParagraphFont"/>
    <w:link w:val="Signature"/>
    <w:uiPriority w:val="99"/>
    <w:semiHidden/>
    <w:rsid w:val="00C00568"/>
  </w:style>
  <w:style w:type="character" w:styleId="Strong">
    <w:name w:val="Strong"/>
    <w:basedOn w:val="DefaultParagraphFont"/>
    <w:uiPriority w:val="98"/>
    <w:semiHidden/>
    <w:rsid w:val="00C00568"/>
    <w:rPr>
      <w:b/>
      <w:bCs/>
    </w:rPr>
  </w:style>
  <w:style w:type="paragraph" w:styleId="Subtitle">
    <w:name w:val="Subtitle"/>
    <w:basedOn w:val="Title"/>
    <w:next w:val="Normal"/>
    <w:link w:val="SubtitleChar"/>
    <w:uiPriority w:val="90"/>
    <w:semiHidden/>
    <w:rsid w:val="00916A3B"/>
    <w:pPr>
      <w:tabs>
        <w:tab w:val="clear" w:pos="1134"/>
        <w:tab w:val="left" w:pos="680"/>
      </w:tabs>
      <w:ind w:left="680" w:hanging="680"/>
    </w:pPr>
    <w:rPr>
      <w:sz w:val="26"/>
    </w:rPr>
  </w:style>
  <w:style w:type="character" w:customStyle="1" w:styleId="SubtitleChar">
    <w:name w:val="Subtitle Char"/>
    <w:basedOn w:val="DefaultParagraphFont"/>
    <w:link w:val="Subtitle"/>
    <w:uiPriority w:val="90"/>
    <w:semiHidden/>
    <w:rsid w:val="00524A76"/>
    <w:rPr>
      <w:rFonts w:asciiTheme="majorHAnsi" w:eastAsiaTheme="majorEastAsia" w:hAnsiTheme="majorHAnsi" w:cstheme="majorBidi"/>
      <w:b/>
      <w:spacing w:val="-2"/>
      <w:sz w:val="26"/>
      <w:szCs w:val="26"/>
    </w:rPr>
  </w:style>
  <w:style w:type="character" w:styleId="SubtleReference">
    <w:name w:val="Subtle Reference"/>
    <w:basedOn w:val="DefaultParagraphFont"/>
    <w:uiPriority w:val="31"/>
    <w:semiHidden/>
    <w:rsid w:val="00C00568"/>
    <w:rPr>
      <w:smallCaps/>
      <w:color w:val="00497A" w:themeColor="accent2"/>
      <w:u w:val="single"/>
    </w:rPr>
  </w:style>
  <w:style w:type="table" w:styleId="Table3Deffects1">
    <w:name w:val="Table 3D effects 1"/>
    <w:basedOn w:val="TableNormal"/>
    <w:uiPriority w:val="99"/>
    <w:semiHidden/>
    <w:unhideWhenUsed/>
    <w:rsid w:val="00C00568"/>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00568"/>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00568"/>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00568"/>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00568"/>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00568"/>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00568"/>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00568"/>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00568"/>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00568"/>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00568"/>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00568"/>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00568"/>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00568"/>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00568"/>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00568"/>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00568"/>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00568"/>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00568"/>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00568"/>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00568"/>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00568"/>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00568"/>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00568"/>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00568"/>
    <w:pPr>
      <w:ind w:left="220" w:hanging="220"/>
    </w:pPr>
  </w:style>
  <w:style w:type="table" w:styleId="TableProfessional">
    <w:name w:val="Table Professional"/>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00568"/>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00568"/>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00568"/>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00568"/>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00568"/>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00568"/>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00568"/>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00568"/>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Heading20"/>
    <w:next w:val="Normal"/>
    <w:link w:val="TitleChar"/>
    <w:uiPriority w:val="89"/>
    <w:semiHidden/>
    <w:rsid w:val="00B03773"/>
    <w:pPr>
      <w:tabs>
        <w:tab w:val="clear" w:pos="9582"/>
        <w:tab w:val="left" w:pos="1134"/>
        <w:tab w:val="right" w:pos="9072"/>
      </w:tabs>
      <w:spacing w:after="120"/>
      <w:ind w:left="1134" w:hanging="1134"/>
    </w:pPr>
    <w:rPr>
      <w:sz w:val="30"/>
    </w:rPr>
  </w:style>
  <w:style w:type="character" w:customStyle="1" w:styleId="TitleChar">
    <w:name w:val="Title Char"/>
    <w:basedOn w:val="DefaultParagraphFont"/>
    <w:link w:val="Title"/>
    <w:uiPriority w:val="89"/>
    <w:semiHidden/>
    <w:rsid w:val="00524A76"/>
    <w:rPr>
      <w:rFonts w:asciiTheme="majorHAnsi" w:eastAsiaTheme="majorEastAsia" w:hAnsiTheme="majorHAnsi" w:cstheme="majorBidi"/>
      <w:b/>
      <w:spacing w:val="-2"/>
      <w:sz w:val="30"/>
      <w:szCs w:val="26"/>
    </w:rPr>
  </w:style>
  <w:style w:type="paragraph" w:styleId="TOAHeading">
    <w:name w:val="toa heading"/>
    <w:basedOn w:val="Normal"/>
    <w:next w:val="Normal"/>
    <w:uiPriority w:val="99"/>
    <w:semiHidden/>
    <w:unhideWhenUsed/>
    <w:rsid w:val="00C00568"/>
    <w:rPr>
      <w:rFonts w:asciiTheme="majorHAnsi" w:eastAsiaTheme="majorEastAsia" w:hAnsiTheme="majorHAnsi" w:cstheme="majorBidi"/>
      <w:b/>
      <w:bCs w:val="0"/>
      <w:sz w:val="24"/>
      <w:szCs w:val="24"/>
    </w:rPr>
  </w:style>
  <w:style w:type="paragraph" w:styleId="TOC5">
    <w:name w:val="toc 5"/>
    <w:basedOn w:val="Normal"/>
    <w:next w:val="Normal"/>
    <w:autoRedefine/>
    <w:uiPriority w:val="96"/>
    <w:semiHidden/>
    <w:rsid w:val="00C00568"/>
    <w:pPr>
      <w:spacing w:after="100"/>
      <w:ind w:left="880"/>
    </w:pPr>
  </w:style>
  <w:style w:type="paragraph" w:styleId="TOC6">
    <w:name w:val="toc 6"/>
    <w:basedOn w:val="Normal"/>
    <w:next w:val="Normal"/>
    <w:autoRedefine/>
    <w:uiPriority w:val="96"/>
    <w:semiHidden/>
    <w:rsid w:val="00C00568"/>
    <w:pPr>
      <w:spacing w:after="100"/>
      <w:ind w:left="1100"/>
    </w:pPr>
  </w:style>
  <w:style w:type="paragraph" w:styleId="TOC8">
    <w:name w:val="toc 8"/>
    <w:basedOn w:val="Normal"/>
    <w:next w:val="Normal"/>
    <w:autoRedefine/>
    <w:uiPriority w:val="96"/>
    <w:semiHidden/>
    <w:rsid w:val="00C00568"/>
    <w:pPr>
      <w:spacing w:after="100"/>
      <w:ind w:left="1540"/>
    </w:pPr>
  </w:style>
  <w:style w:type="paragraph" w:styleId="TOCHeading">
    <w:name w:val="TOC Heading"/>
    <w:basedOn w:val="Heading10"/>
    <w:next w:val="Normal"/>
    <w:uiPriority w:val="90"/>
    <w:semiHidden/>
    <w:unhideWhenUsed/>
    <w:rsid w:val="00C00568"/>
    <w:pPr>
      <w:spacing w:before="480"/>
      <w:outlineLvl w:val="9"/>
    </w:pPr>
    <w:rPr>
      <w:caps/>
      <w:color w:val="004A7C" w:themeColor="accent1" w:themeShade="BF"/>
      <w:spacing w:val="0"/>
      <w:sz w:val="28"/>
    </w:rPr>
  </w:style>
  <w:style w:type="table" w:customStyle="1" w:styleId="DTFTextTable">
    <w:name w:val="DTF Text Table"/>
    <w:basedOn w:val="DTFTable"/>
    <w:uiPriority w:val="99"/>
    <w:rsid w:val="00BC1376"/>
    <w:pPr>
      <w:jc w:val="left"/>
    </w:pPr>
    <w:tbl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customStyle="1" w:styleId="TableUnits">
    <w:name w:val="Table Units"/>
    <w:basedOn w:val="Normal"/>
    <w:uiPriority w:val="50"/>
    <w:semiHidden/>
    <w:qFormat/>
    <w:rsid w:val="0083463B"/>
    <w:pPr>
      <w:keepNext/>
      <w:tabs>
        <w:tab w:val="left" w:pos="567"/>
        <w:tab w:val="right" w:pos="9639"/>
        <w:tab w:val="right" w:pos="14742"/>
      </w:tabs>
      <w:spacing w:after="120"/>
      <w:ind w:left="1134" w:hanging="1134"/>
      <w:jc w:val="right"/>
    </w:pPr>
    <w:rPr>
      <w:rFonts w:asciiTheme="majorHAnsi" w:hAnsiTheme="majorHAnsi"/>
      <w:b/>
      <w:sz w:val="20"/>
      <w:szCs w:val="20"/>
    </w:rPr>
  </w:style>
  <w:style w:type="character" w:customStyle="1" w:styleId="ListBulletChar">
    <w:name w:val="List Bullet Char"/>
    <w:basedOn w:val="DefaultParagraphFont"/>
    <w:link w:val="ListBullet"/>
    <w:uiPriority w:val="19"/>
    <w:rsid w:val="008636B0"/>
  </w:style>
  <w:style w:type="paragraph" w:customStyle="1" w:styleId="MinisterName">
    <w:name w:val="Minister Name"/>
    <w:basedOn w:val="Normal"/>
    <w:uiPriority w:val="4"/>
    <w:qFormat/>
    <w:rsid w:val="008636B0"/>
    <w:pPr>
      <w:spacing w:after="0"/>
    </w:pPr>
    <w:rPr>
      <w:b/>
      <w:sz w:val="24"/>
    </w:rPr>
  </w:style>
  <w:style w:type="paragraph" w:customStyle="1" w:styleId="PortfolioName">
    <w:name w:val="Portfolio Name"/>
    <w:basedOn w:val="Normal"/>
    <w:uiPriority w:val="4"/>
    <w:qFormat/>
    <w:rsid w:val="008636B0"/>
    <w:rPr>
      <w:sz w:val="24"/>
    </w:rPr>
  </w:style>
  <w:style w:type="paragraph" w:customStyle="1" w:styleId="Quoteheading">
    <w:name w:val="Quote heading"/>
    <w:basedOn w:val="Normal"/>
    <w:qFormat/>
    <w:rsid w:val="008636B0"/>
    <w:pPr>
      <w:spacing w:after="160"/>
    </w:pPr>
    <w:rPr>
      <w:b/>
    </w:rPr>
  </w:style>
  <w:style w:type="character" w:styleId="Hyperlink">
    <w:name w:val="Hyperlink"/>
    <w:basedOn w:val="DefaultParagraphFont"/>
    <w:uiPriority w:val="99"/>
    <w:semiHidden/>
    <w:rsid w:val="00C02450"/>
    <w:rPr>
      <w:color w:val="53565A" w:themeColor="hyperlink"/>
      <w:u w:val="single"/>
    </w:rPr>
  </w:style>
  <w:style w:type="paragraph" w:customStyle="1" w:styleId="Minister">
    <w:name w:val="Minister"/>
    <w:qFormat/>
    <w:rsid w:val="00C02450"/>
    <w:pPr>
      <w:spacing w:after="0"/>
      <w:jc w:val="both"/>
    </w:pPr>
    <w:rPr>
      <w:rFonts w:ascii="Calibri" w:eastAsiaTheme="majorEastAsia" w:hAnsi="Calibri" w:cstheme="majorBidi"/>
      <w:b/>
      <w:bCs/>
      <w:sz w:val="24"/>
      <w:szCs w:val="24"/>
    </w:rPr>
  </w:style>
  <w:style w:type="paragraph" w:customStyle="1" w:styleId="Portfolio">
    <w:name w:val="Portfolio"/>
    <w:qFormat/>
    <w:rsid w:val="00C02450"/>
    <w:pPr>
      <w:autoSpaceDE w:val="0"/>
      <w:autoSpaceDN w:val="0"/>
      <w:adjustRightInd w:val="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740714">
      <w:bodyDiv w:val="1"/>
      <w:marLeft w:val="0"/>
      <w:marRight w:val="0"/>
      <w:marTop w:val="0"/>
      <w:marBottom w:val="0"/>
      <w:divBdr>
        <w:top w:val="none" w:sz="0" w:space="0" w:color="auto"/>
        <w:left w:val="none" w:sz="0" w:space="0" w:color="auto"/>
        <w:bottom w:val="none" w:sz="0" w:space="0" w:color="auto"/>
        <w:right w:val="none" w:sz="0" w:space="0" w:color="auto"/>
      </w:divBdr>
    </w:div>
    <w:div w:id="185364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mailto:elwpmedia@minstaff.vic.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R:\Comms_Support\2019-20%20Budget\2019-20%20Budget%20media%20release%20template.dotx" TargetMode="External"/></Relationships>
</file>

<file path=word/theme/theme1.xml><?xml version="1.0" encoding="utf-8"?>
<a:theme xmlns:a="http://schemas.openxmlformats.org/drawingml/2006/main" name="DTF standard">
  <a:themeElements>
    <a:clrScheme name="DTF colours">
      <a:dk1>
        <a:sysClr val="windowText" lastClr="000000"/>
      </a:dk1>
      <a:lt1>
        <a:sysClr val="window" lastClr="FFFFFF"/>
      </a:lt1>
      <a:dk2>
        <a:srgbClr val="201547"/>
      </a:dk2>
      <a:lt2>
        <a:srgbClr val="EBEBEB"/>
      </a:lt2>
      <a:accent1>
        <a:srgbClr val="0063A6"/>
      </a:accent1>
      <a:accent2>
        <a:srgbClr val="00497A"/>
      </a:accent2>
      <a:accent3>
        <a:srgbClr val="749CC9"/>
      </a:accent3>
      <a:accent4>
        <a:srgbClr val="0072CE"/>
      </a:accent4>
      <a:accent5>
        <a:srgbClr val="009CDE"/>
      </a:accent5>
      <a:accent6>
        <a:srgbClr val="8A2A2B"/>
      </a:accent6>
      <a:hlink>
        <a:srgbClr val="53565A"/>
      </a:hlink>
      <a:folHlink>
        <a:srgbClr val="8A2A2B"/>
      </a:folHlink>
    </a:clrScheme>
    <a:fontScheme name="VGP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F5BAA-D3D5-46DA-8EA2-5F2B1B5A6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2019-20 Budget media release template.dotx</Template>
  <TotalTime>3</TotalTime>
  <Pages>1</Pages>
  <Words>448</Words>
  <Characters>2554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[chapter title]</vt:lpstr>
    </vt:vector>
  </TitlesOfParts>
  <Company>Victorian Government</Company>
  <LinksUpToDate>false</LinksUpToDate>
  <CharactersWithSpaces>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title]</dc:title>
  <dc:subject>[publication name]</dc:subject>
  <dc:creator>Deidre E Steain (DTF)</dc:creator>
  <cp:lastModifiedBy>Deidre E Steain (DTF)</cp:lastModifiedBy>
  <cp:revision>1</cp:revision>
  <cp:lastPrinted>2019-05-25T11:46:00Z</cp:lastPrinted>
  <dcterms:created xsi:type="dcterms:W3CDTF">2019-05-26T04:29:00Z</dcterms:created>
  <dcterms:modified xsi:type="dcterms:W3CDTF">2019-05-26T04:32:00Z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apterNumber">
    <vt:lpwstr>[chapter number]</vt:lpwstr>
  </property>
  <property fmtid="{D5CDD505-2E9C-101B-9397-08002B2CF9AE}" pid="3" name="TitusGUID">
    <vt:lpwstr>8c22b374-306f-4e8d-8b87-c86763019890</vt:lpwstr>
  </property>
  <property fmtid="{D5CDD505-2E9C-101B-9397-08002B2CF9AE}" pid="4" name="PSPFClassification">
    <vt:lpwstr>Do Not Mark</vt:lpwstr>
  </property>
  <property fmtid="{D5CDD505-2E9C-101B-9397-08002B2CF9AE}" pid="5" name="Classification">
    <vt:lpwstr>Do Not Mark</vt:lpwstr>
  </property>
</Properties>
</file>