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1AB" w14:textId="77777777" w:rsidR="009B61F1" w:rsidRPr="0044552C" w:rsidRDefault="00E44327" w:rsidP="00EA52E4">
      <w:pPr>
        <w:pStyle w:val="Title"/>
      </w:pPr>
      <w:r w:rsidRPr="00E44327">
        <w:t>Gateway</w:t>
      </w:r>
      <w:r w:rsidR="008468D4">
        <w:t xml:space="preserve"> Review Process</w:t>
      </w:r>
    </w:p>
    <w:p w14:paraId="75897622" w14:textId="77777777" w:rsidR="00750CBE" w:rsidRPr="0044552C" w:rsidRDefault="00E44327" w:rsidP="00BC31A8">
      <w:pPr>
        <w:pStyle w:val="Subtitle"/>
      </w:pPr>
      <w:r>
        <w:t>Overview</w:t>
      </w:r>
    </w:p>
    <w:p w14:paraId="774A2C0B" w14:textId="53C2BF38" w:rsidR="00466EF0" w:rsidRPr="00C92338" w:rsidRDefault="00750CBE" w:rsidP="00466EF0">
      <w:pPr>
        <w:pStyle w:val="Insidecoverspacer"/>
        <w:spacing w:before="7200"/>
      </w:pPr>
      <w:r w:rsidRPr="0044552C">
        <w:br w:type="page"/>
      </w:r>
    </w:p>
    <w:p w14:paraId="317F3AA6" w14:textId="77777777" w:rsidR="00862828" w:rsidRDefault="00862828" w:rsidP="00466EF0">
      <w:pPr>
        <w:pStyle w:val="NormalTight"/>
      </w:pPr>
    </w:p>
    <w:p w14:paraId="2183FFD7" w14:textId="77777777" w:rsidR="00862828" w:rsidRDefault="00862828" w:rsidP="00466EF0">
      <w:pPr>
        <w:pStyle w:val="NormalTight"/>
      </w:pPr>
    </w:p>
    <w:p w14:paraId="35B694FF" w14:textId="77777777" w:rsidR="00C52077" w:rsidRDefault="00C52077" w:rsidP="00A322BC">
      <w:pPr>
        <w:pStyle w:val="NormalTight"/>
        <w:spacing w:before="5800"/>
        <w:ind w:right="2362"/>
      </w:pPr>
    </w:p>
    <w:p w14:paraId="73889083" w14:textId="139AD3A8" w:rsidR="00466EF0" w:rsidRPr="00C92338" w:rsidRDefault="00466EF0" w:rsidP="00466EF0">
      <w:pPr>
        <w:pStyle w:val="NormalTight"/>
      </w:pPr>
      <w:r w:rsidRPr="00C92338">
        <w:t>The Secretary</w:t>
      </w:r>
    </w:p>
    <w:p w14:paraId="591CEECB" w14:textId="77777777" w:rsidR="00466EF0" w:rsidRPr="00C92338" w:rsidRDefault="00466EF0" w:rsidP="00466EF0">
      <w:pPr>
        <w:pStyle w:val="NormalTight"/>
      </w:pPr>
      <w:r w:rsidRPr="00C92338">
        <w:t>Department of Treasury and Finance</w:t>
      </w:r>
    </w:p>
    <w:p w14:paraId="4601CFAA" w14:textId="77777777" w:rsidR="00466EF0" w:rsidRPr="00C92338" w:rsidRDefault="00466EF0" w:rsidP="00466EF0">
      <w:pPr>
        <w:pStyle w:val="NormalTight"/>
      </w:pPr>
      <w:r w:rsidRPr="00C92338">
        <w:t>1 Treasury Place</w:t>
      </w:r>
    </w:p>
    <w:p w14:paraId="4E889881" w14:textId="77777777" w:rsidR="00466EF0" w:rsidRPr="00C92338" w:rsidRDefault="00466EF0" w:rsidP="00466EF0">
      <w:pPr>
        <w:pStyle w:val="NormalTight"/>
      </w:pPr>
      <w:r w:rsidRPr="00C92338">
        <w:t>Melbourne Victoria 3002</w:t>
      </w:r>
    </w:p>
    <w:p w14:paraId="694F6E58" w14:textId="77777777" w:rsidR="00466EF0" w:rsidRPr="00C92338" w:rsidRDefault="00466EF0" w:rsidP="00466EF0">
      <w:pPr>
        <w:pStyle w:val="NormalTight"/>
      </w:pPr>
      <w:r w:rsidRPr="00C92338">
        <w:t>Australia</w:t>
      </w:r>
    </w:p>
    <w:p w14:paraId="27490BE0" w14:textId="77777777" w:rsidR="00466EF0" w:rsidRPr="00C92338" w:rsidRDefault="00466EF0" w:rsidP="00466EF0">
      <w:pPr>
        <w:pStyle w:val="NormalTight"/>
      </w:pPr>
      <w:r w:rsidRPr="00C92338">
        <w:t>Telephone: +61 3 9651 5111</w:t>
      </w:r>
    </w:p>
    <w:p w14:paraId="3859450D" w14:textId="77777777" w:rsidR="00466EF0" w:rsidRPr="00C92338" w:rsidRDefault="00466EF0" w:rsidP="00466EF0">
      <w:pPr>
        <w:pStyle w:val="NormalTight"/>
      </w:pPr>
      <w:r w:rsidRPr="00C92338">
        <w:t>dtf.vic.gov.au</w:t>
      </w:r>
    </w:p>
    <w:p w14:paraId="53BAD1CC" w14:textId="77777777" w:rsidR="00466EF0" w:rsidRPr="00C92338" w:rsidRDefault="00466EF0" w:rsidP="00466EF0">
      <w:pPr>
        <w:pStyle w:val="NormalTight"/>
      </w:pPr>
    </w:p>
    <w:p w14:paraId="410F634A" w14:textId="77777777" w:rsidR="00466EF0" w:rsidRPr="00C92338" w:rsidRDefault="00466EF0" w:rsidP="00466EF0">
      <w:pPr>
        <w:pStyle w:val="NormalTight"/>
      </w:pPr>
      <w:r w:rsidRPr="00C92338">
        <w:t>Authorised by the Victorian Government</w:t>
      </w:r>
    </w:p>
    <w:p w14:paraId="0660E21B" w14:textId="77777777" w:rsidR="00466EF0" w:rsidRPr="00C92338" w:rsidRDefault="00466EF0" w:rsidP="00466EF0">
      <w:pPr>
        <w:pStyle w:val="NormalTight"/>
      </w:pPr>
      <w:r w:rsidRPr="00C92338">
        <w:t>1 Treasury Place, Melbourne, 3002</w:t>
      </w:r>
    </w:p>
    <w:p w14:paraId="4DCEDF94" w14:textId="77777777" w:rsidR="00466EF0" w:rsidRPr="00C92338" w:rsidRDefault="00466EF0" w:rsidP="00466EF0">
      <w:pPr>
        <w:pStyle w:val="NormalTight"/>
      </w:pPr>
    </w:p>
    <w:p w14:paraId="14640C55" w14:textId="2EA8EF91" w:rsidR="00466EF0" w:rsidRPr="00C92338" w:rsidRDefault="00466EF0" w:rsidP="063A6B80">
      <w:pPr>
        <w:ind w:right="1826"/>
        <w:rPr>
          <w:sz w:val="19"/>
          <w:szCs w:val="19"/>
        </w:rPr>
      </w:pPr>
      <w:r w:rsidRPr="063A6B80">
        <w:rPr>
          <w:sz w:val="19"/>
          <w:szCs w:val="19"/>
        </w:rPr>
        <w:t>© State of Victoria 20</w:t>
      </w:r>
      <w:r w:rsidR="00FD7BDE" w:rsidRPr="063A6B80">
        <w:rPr>
          <w:sz w:val="19"/>
          <w:szCs w:val="19"/>
        </w:rPr>
        <w:t>2</w:t>
      </w:r>
      <w:r w:rsidR="4BAF74F4" w:rsidRPr="063A6B80">
        <w:rPr>
          <w:sz w:val="19"/>
          <w:szCs w:val="19"/>
        </w:rPr>
        <w:t>4</w:t>
      </w:r>
    </w:p>
    <w:p w14:paraId="27D832D1" w14:textId="77777777" w:rsidR="00C52077" w:rsidRPr="00C52077" w:rsidRDefault="00C52077" w:rsidP="00C52077">
      <w:pPr>
        <w:spacing w:before="160" w:after="100" w:line="276" w:lineRule="auto"/>
        <w:ind w:right="1826"/>
        <w:rPr>
          <w:rFonts w:ascii="Arial" w:eastAsia="Times New Roman" w:hAnsi="Arial" w:cs="Arial"/>
          <w:sz w:val="19"/>
          <w:szCs w:val="19"/>
        </w:rPr>
      </w:pPr>
      <w:bookmarkStart w:id="0" w:name="_Hlk99980921"/>
      <w:r w:rsidRPr="00C52077">
        <w:rPr>
          <w:rFonts w:ascii="Arial" w:eastAsia="Times New Roman" w:hAnsi="Arial" w:cs="Arial"/>
          <w:noProof/>
          <w:sz w:val="19"/>
          <w:szCs w:val="19"/>
        </w:rPr>
        <w:drawing>
          <wp:inline distT="0" distB="0" distL="0" distR="0" wp14:anchorId="3B1EBEF0" wp14:editId="262211B6">
            <wp:extent cx="1119505" cy="391688"/>
            <wp:effectExtent l="0" t="0" r="4445" b="8890"/>
            <wp:docPr id="10" name="Picture 5" descr="Creative Common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Creative Commons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19505" cy="391688"/>
                    </a:xfrm>
                    <a:prstGeom prst="rect">
                      <a:avLst/>
                    </a:prstGeom>
                    <a:noFill/>
                    <a:ln>
                      <a:noFill/>
                    </a:ln>
                  </pic:spPr>
                </pic:pic>
              </a:graphicData>
            </a:graphic>
          </wp:inline>
        </w:drawing>
      </w:r>
      <w:r w:rsidRPr="00C52077">
        <w:rPr>
          <w:rFonts w:ascii="Arial" w:eastAsia="Times New Roman" w:hAnsi="Arial" w:cs="Arial"/>
          <w:sz w:val="19"/>
          <w:szCs w:val="19"/>
        </w:rPr>
        <w:t xml:space="preserve"> </w:t>
      </w:r>
    </w:p>
    <w:p w14:paraId="2C224E33" w14:textId="77777777" w:rsidR="00C52077" w:rsidRPr="00C52077" w:rsidRDefault="00C52077" w:rsidP="00C52077">
      <w:pPr>
        <w:spacing w:after="0" w:line="240" w:lineRule="auto"/>
        <w:ind w:right="2366"/>
        <w:rPr>
          <w:rFonts w:ascii="Arial" w:eastAsia="Times New Roman" w:hAnsi="Arial" w:cs="Calibri"/>
          <w:sz w:val="18"/>
          <w:szCs w:val="19"/>
          <w:lang w:eastAsia="en-US"/>
        </w:rPr>
      </w:pPr>
      <w:r w:rsidRPr="00C52077">
        <w:rPr>
          <w:rFonts w:ascii="Arial" w:eastAsia="Times New Roman" w:hAnsi="Arial" w:cs="Calibri"/>
          <w:sz w:val="18"/>
          <w:szCs w:val="19"/>
          <w:lang w:eastAsia="en-US"/>
        </w:rPr>
        <w:t xml:space="preserve">You are free to re-use this work under a </w:t>
      </w:r>
      <w:hyperlink r:id="rId14" w:history="1">
        <w:r w:rsidRPr="00C52077">
          <w:rPr>
            <w:rFonts w:ascii="Arial" w:eastAsia="Times New Roman" w:hAnsi="Arial" w:cs="Calibri"/>
            <w:color w:val="53565A"/>
            <w:sz w:val="18"/>
            <w:szCs w:val="19"/>
            <w:u w:val="single"/>
            <w:lang w:eastAsia="en-US"/>
          </w:rPr>
          <w:t>Creative Commons Attribution 4.0 licence</w:t>
        </w:r>
      </w:hyperlink>
      <w:r w:rsidRPr="00C52077">
        <w:rPr>
          <w:rFonts w:ascii="Arial" w:eastAsia="Times New Roman" w:hAnsi="Arial" w:cs="Calibri"/>
          <w:color w:val="53565A"/>
          <w:sz w:val="18"/>
          <w:szCs w:val="19"/>
          <w:lang w:eastAsia="en-US"/>
        </w:rPr>
        <w:t>,</w:t>
      </w:r>
      <w:r w:rsidRPr="00C52077">
        <w:rPr>
          <w:rFonts w:ascii="Arial" w:eastAsia="Times New Roman" w:hAnsi="Arial" w:cs="Calibri"/>
          <w:sz w:val="18"/>
          <w:szCs w:val="19"/>
          <w:lang w:eastAsia="en-US"/>
        </w:rPr>
        <w:t xml:space="preserve"> provided you credit the State of Victoria (Department of Treasury and Finance) as author, indicate if changes were made and comply with the other licence terms. The licence does not apply to any branding, including Government logos.</w:t>
      </w:r>
      <w:bookmarkEnd w:id="0"/>
    </w:p>
    <w:p w14:paraId="1080D8CA" w14:textId="77777777" w:rsidR="00C52077" w:rsidRDefault="00C52077" w:rsidP="00466EF0">
      <w:pPr>
        <w:pStyle w:val="NormalTight"/>
      </w:pPr>
    </w:p>
    <w:p w14:paraId="5D39CB01" w14:textId="6F00E5E8" w:rsidR="00466EF0" w:rsidRPr="00C92338" w:rsidRDefault="00466EF0" w:rsidP="00466EF0">
      <w:pPr>
        <w:pStyle w:val="NormalTight"/>
      </w:pPr>
      <w:r w:rsidRPr="00C92338">
        <w:t xml:space="preserve">Copyright queries may be directed to </w:t>
      </w:r>
      <w:hyperlink r:id="rId15" w:history="1">
        <w:r w:rsidRPr="00C92338">
          <w:rPr>
            <w:rStyle w:val="Hyperlink"/>
            <w:rFonts w:cstheme="minorHAnsi"/>
          </w:rPr>
          <w:t>IPpolicy@dtf.vic.gov.au</w:t>
        </w:r>
      </w:hyperlink>
    </w:p>
    <w:p w14:paraId="0D2DD310" w14:textId="77777777" w:rsidR="00466EF0" w:rsidRPr="00C92338" w:rsidRDefault="00466EF0" w:rsidP="00466EF0">
      <w:pPr>
        <w:pStyle w:val="NormalTight"/>
      </w:pPr>
    </w:p>
    <w:p w14:paraId="3206BD4B" w14:textId="0D52CE23" w:rsidR="00466EF0" w:rsidRPr="00FF2C4A" w:rsidRDefault="00466EF0" w:rsidP="00466EF0">
      <w:pPr>
        <w:pStyle w:val="NormalTight"/>
      </w:pPr>
      <w:r w:rsidRPr="006A1412">
        <w:t xml:space="preserve">ISBN </w:t>
      </w:r>
      <w:r w:rsidR="006A1412" w:rsidRPr="006A1412">
        <w:t>978-1-925551-46-4</w:t>
      </w:r>
    </w:p>
    <w:p w14:paraId="4798ADBA" w14:textId="21FB4DE4" w:rsidR="00466EF0" w:rsidRPr="00C92338" w:rsidRDefault="00466EF0" w:rsidP="00466EF0">
      <w:pPr>
        <w:pStyle w:val="NormalTight"/>
      </w:pPr>
      <w:r>
        <w:t xml:space="preserve">Published </w:t>
      </w:r>
      <w:r w:rsidR="00C41122">
        <w:t>Ju</w:t>
      </w:r>
      <w:r w:rsidR="00BD6B84">
        <w:t>ly</w:t>
      </w:r>
      <w:r>
        <w:t xml:space="preserve"> 20</w:t>
      </w:r>
      <w:r w:rsidR="0093125C">
        <w:t>2</w:t>
      </w:r>
      <w:r w:rsidR="1F35B456">
        <w:t>4</w:t>
      </w:r>
    </w:p>
    <w:p w14:paraId="474D9D59" w14:textId="77777777" w:rsidR="00466EF0" w:rsidRPr="00C92338" w:rsidRDefault="00466EF0" w:rsidP="00466EF0">
      <w:pPr>
        <w:pStyle w:val="NormalTight"/>
      </w:pPr>
    </w:p>
    <w:p w14:paraId="079A44F0" w14:textId="40E7F0DB" w:rsidR="00466EF0" w:rsidRPr="00C92338" w:rsidRDefault="00466EF0" w:rsidP="00466EF0">
      <w:pPr>
        <w:pStyle w:val="NormalTight"/>
        <w:ind w:right="4256"/>
      </w:pPr>
      <w:r>
        <w:t xml:space="preserve">If you would like to receive this publication in an accessible </w:t>
      </w:r>
      <w:r w:rsidR="44C0CE1D">
        <w:t>format,</w:t>
      </w:r>
      <w:r>
        <w:t xml:space="preserve"> please email </w:t>
      </w:r>
      <w:hyperlink r:id="rId16">
        <w:r>
          <w:t>information@dtf.vic.gov.au</w:t>
        </w:r>
      </w:hyperlink>
      <w:r>
        <w:t xml:space="preserve"> </w:t>
      </w:r>
    </w:p>
    <w:p w14:paraId="44536A5A" w14:textId="77777777" w:rsidR="00466EF0" w:rsidRPr="00C92338" w:rsidRDefault="00466EF0" w:rsidP="00466EF0">
      <w:pPr>
        <w:pStyle w:val="NormalTight"/>
      </w:pPr>
    </w:p>
    <w:p w14:paraId="4F23DD41" w14:textId="77777777" w:rsidR="00466EF0" w:rsidRPr="00C92338" w:rsidRDefault="00466EF0" w:rsidP="00466EF0">
      <w:pPr>
        <w:pStyle w:val="NormalTight"/>
        <w:ind w:right="4256"/>
      </w:pPr>
      <w:r w:rsidRPr="00C92338">
        <w:t xml:space="preserve">This document is also available in Word and PDF format at </w:t>
      </w:r>
      <w:hyperlink r:id="rId17" w:history="1">
        <w:r w:rsidRPr="00C92338">
          <w:rPr>
            <w:rStyle w:val="Hyperlink"/>
          </w:rPr>
          <w:t>dtf.vic.gov.au</w:t>
        </w:r>
      </w:hyperlink>
    </w:p>
    <w:p w14:paraId="2DEBE94C" w14:textId="77777777" w:rsidR="00750CBE" w:rsidRDefault="00750CBE" w:rsidP="00D2312F">
      <w:pPr>
        <w:sectPr w:rsidR="00750CBE" w:rsidSect="00FF4E99">
          <w:headerReference w:type="even" r:id="rId18"/>
          <w:headerReference w:type="default" r:id="rId19"/>
          <w:footerReference w:type="even" r:id="rId20"/>
          <w:footerReference w:type="default" r:id="rId21"/>
          <w:pgSz w:w="11906" w:h="16838" w:code="9"/>
          <w:pgMar w:top="1440" w:right="1440" w:bottom="1440" w:left="1440" w:header="706" w:footer="461" w:gutter="0"/>
          <w:pgNumType w:fmt="lowerRoman" w:start="1"/>
          <w:cols w:space="708"/>
          <w:docGrid w:linePitch="360"/>
        </w:sectPr>
      </w:pPr>
    </w:p>
    <w:p w14:paraId="4E61C48D" w14:textId="661D3DB3" w:rsidR="00750CBE" w:rsidRDefault="00D44953" w:rsidP="00986AAC">
      <w:pPr>
        <w:pStyle w:val="TOCHeading"/>
      </w:pPr>
      <w:r>
        <w:lastRenderedPageBreak/>
        <w:t>Contents</w:t>
      </w:r>
    </w:p>
    <w:p w14:paraId="0D092ED1" w14:textId="43821170" w:rsidR="00774BBE" w:rsidRDefault="003748A9">
      <w:pPr>
        <w:pStyle w:val="TOC1"/>
        <w:rPr>
          <w:sz w:val="22"/>
          <w:szCs w:val="22"/>
        </w:rPr>
      </w:pPr>
      <w:r>
        <w:fldChar w:fldCharType="begin"/>
      </w:r>
      <w:r>
        <w:instrText xml:space="preserve"> TOC \o "1-3" \h \z \u </w:instrText>
      </w:r>
      <w:r>
        <w:fldChar w:fldCharType="separate"/>
      </w:r>
      <w:hyperlink w:anchor="_Toc139012267" w:history="1">
        <w:r w:rsidR="00774BBE" w:rsidRPr="00433C09">
          <w:rPr>
            <w:rStyle w:val="Hyperlink"/>
          </w:rPr>
          <w:t>1.</w:t>
        </w:r>
        <w:r w:rsidR="00774BBE">
          <w:rPr>
            <w:sz w:val="22"/>
            <w:szCs w:val="22"/>
          </w:rPr>
          <w:tab/>
        </w:r>
        <w:r w:rsidR="00774BBE" w:rsidRPr="00433C09">
          <w:rPr>
            <w:rStyle w:val="Hyperlink"/>
          </w:rPr>
          <w:t>The Gateway Review Process</w:t>
        </w:r>
        <w:r w:rsidR="00774BBE">
          <w:rPr>
            <w:webHidden/>
          </w:rPr>
          <w:tab/>
        </w:r>
        <w:r w:rsidR="00774BBE">
          <w:rPr>
            <w:webHidden/>
          </w:rPr>
          <w:fldChar w:fldCharType="begin"/>
        </w:r>
        <w:r w:rsidR="00774BBE">
          <w:rPr>
            <w:webHidden/>
          </w:rPr>
          <w:instrText xml:space="preserve"> PAGEREF _Toc139012267 \h </w:instrText>
        </w:r>
        <w:r w:rsidR="00774BBE">
          <w:rPr>
            <w:webHidden/>
          </w:rPr>
        </w:r>
        <w:r w:rsidR="00774BBE">
          <w:rPr>
            <w:webHidden/>
          </w:rPr>
          <w:fldChar w:fldCharType="separate"/>
        </w:r>
        <w:r w:rsidR="00774BBE">
          <w:rPr>
            <w:webHidden/>
          </w:rPr>
          <w:t>1</w:t>
        </w:r>
        <w:r w:rsidR="00774BBE">
          <w:rPr>
            <w:webHidden/>
          </w:rPr>
          <w:fldChar w:fldCharType="end"/>
        </w:r>
      </w:hyperlink>
    </w:p>
    <w:p w14:paraId="3455BF39" w14:textId="1574F938" w:rsidR="00774BBE" w:rsidRDefault="00774BBE">
      <w:pPr>
        <w:pStyle w:val="TOC2"/>
        <w:rPr>
          <w:spacing w:val="0"/>
        </w:rPr>
      </w:pPr>
      <w:hyperlink w:anchor="_Toc139012268" w:history="1">
        <w:r w:rsidRPr="00433C09">
          <w:rPr>
            <w:rStyle w:val="Hyperlink"/>
          </w:rPr>
          <w:t>1.1</w:t>
        </w:r>
        <w:r>
          <w:rPr>
            <w:spacing w:val="0"/>
          </w:rPr>
          <w:tab/>
        </w:r>
        <w:r w:rsidRPr="00433C09">
          <w:rPr>
            <w:rStyle w:val="Hyperlink"/>
          </w:rPr>
          <w:t>Gateway applications</w:t>
        </w:r>
        <w:r>
          <w:rPr>
            <w:webHidden/>
          </w:rPr>
          <w:tab/>
        </w:r>
        <w:r>
          <w:rPr>
            <w:webHidden/>
          </w:rPr>
          <w:fldChar w:fldCharType="begin"/>
        </w:r>
        <w:r>
          <w:rPr>
            <w:webHidden/>
          </w:rPr>
          <w:instrText xml:space="preserve"> PAGEREF _Toc139012268 \h </w:instrText>
        </w:r>
        <w:r>
          <w:rPr>
            <w:webHidden/>
          </w:rPr>
        </w:r>
        <w:r>
          <w:rPr>
            <w:webHidden/>
          </w:rPr>
          <w:fldChar w:fldCharType="separate"/>
        </w:r>
        <w:r>
          <w:rPr>
            <w:webHidden/>
          </w:rPr>
          <w:t>1</w:t>
        </w:r>
        <w:r>
          <w:rPr>
            <w:webHidden/>
          </w:rPr>
          <w:fldChar w:fldCharType="end"/>
        </w:r>
      </w:hyperlink>
    </w:p>
    <w:p w14:paraId="5895C97E" w14:textId="544804B5" w:rsidR="00774BBE" w:rsidRDefault="00774BBE">
      <w:pPr>
        <w:pStyle w:val="TOC2"/>
        <w:rPr>
          <w:spacing w:val="0"/>
        </w:rPr>
      </w:pPr>
      <w:hyperlink w:anchor="_Toc139012269" w:history="1">
        <w:r w:rsidRPr="00433C09">
          <w:rPr>
            <w:rStyle w:val="Hyperlink"/>
          </w:rPr>
          <w:t>1.2</w:t>
        </w:r>
        <w:r>
          <w:rPr>
            <w:spacing w:val="0"/>
          </w:rPr>
          <w:tab/>
        </w:r>
        <w:r w:rsidRPr="00433C09">
          <w:rPr>
            <w:rStyle w:val="Hyperlink"/>
          </w:rPr>
          <w:t>Value of the Gateway process</w:t>
        </w:r>
        <w:r>
          <w:rPr>
            <w:webHidden/>
          </w:rPr>
          <w:tab/>
        </w:r>
        <w:r>
          <w:rPr>
            <w:webHidden/>
          </w:rPr>
          <w:fldChar w:fldCharType="begin"/>
        </w:r>
        <w:r>
          <w:rPr>
            <w:webHidden/>
          </w:rPr>
          <w:instrText xml:space="preserve"> PAGEREF _Toc139012269 \h </w:instrText>
        </w:r>
        <w:r>
          <w:rPr>
            <w:webHidden/>
          </w:rPr>
        </w:r>
        <w:r>
          <w:rPr>
            <w:webHidden/>
          </w:rPr>
          <w:fldChar w:fldCharType="separate"/>
        </w:r>
        <w:r>
          <w:rPr>
            <w:webHidden/>
          </w:rPr>
          <w:t>2</w:t>
        </w:r>
        <w:r>
          <w:rPr>
            <w:webHidden/>
          </w:rPr>
          <w:fldChar w:fldCharType="end"/>
        </w:r>
      </w:hyperlink>
    </w:p>
    <w:p w14:paraId="055FD42C" w14:textId="24ADEC8B" w:rsidR="00774BBE" w:rsidRDefault="00774BBE">
      <w:pPr>
        <w:pStyle w:val="TOC2"/>
        <w:rPr>
          <w:spacing w:val="0"/>
        </w:rPr>
      </w:pPr>
      <w:hyperlink w:anchor="_Toc139012270" w:history="1">
        <w:r w:rsidRPr="00433C09">
          <w:rPr>
            <w:rStyle w:val="Hyperlink"/>
          </w:rPr>
          <w:t>1.3</w:t>
        </w:r>
        <w:r>
          <w:rPr>
            <w:spacing w:val="0"/>
          </w:rPr>
          <w:tab/>
        </w:r>
        <w:r w:rsidRPr="00433C09">
          <w:rPr>
            <w:rStyle w:val="Hyperlink"/>
          </w:rPr>
          <w:t>Gateway reviews as part of the assurance framework</w:t>
        </w:r>
        <w:r>
          <w:rPr>
            <w:webHidden/>
          </w:rPr>
          <w:tab/>
        </w:r>
        <w:r>
          <w:rPr>
            <w:webHidden/>
          </w:rPr>
          <w:fldChar w:fldCharType="begin"/>
        </w:r>
        <w:r>
          <w:rPr>
            <w:webHidden/>
          </w:rPr>
          <w:instrText xml:space="preserve"> PAGEREF _Toc139012270 \h </w:instrText>
        </w:r>
        <w:r>
          <w:rPr>
            <w:webHidden/>
          </w:rPr>
        </w:r>
        <w:r>
          <w:rPr>
            <w:webHidden/>
          </w:rPr>
          <w:fldChar w:fldCharType="separate"/>
        </w:r>
        <w:r>
          <w:rPr>
            <w:webHidden/>
          </w:rPr>
          <w:t>3</w:t>
        </w:r>
        <w:r>
          <w:rPr>
            <w:webHidden/>
          </w:rPr>
          <w:fldChar w:fldCharType="end"/>
        </w:r>
      </w:hyperlink>
    </w:p>
    <w:p w14:paraId="485B56F4" w14:textId="60493AC7" w:rsidR="00774BBE" w:rsidRDefault="00774BBE">
      <w:pPr>
        <w:pStyle w:val="TOC2"/>
        <w:rPr>
          <w:spacing w:val="0"/>
        </w:rPr>
      </w:pPr>
      <w:hyperlink w:anchor="_Toc139012271" w:history="1">
        <w:r w:rsidRPr="00433C09">
          <w:rPr>
            <w:rStyle w:val="Hyperlink"/>
          </w:rPr>
          <w:t>1.4</w:t>
        </w:r>
        <w:r>
          <w:rPr>
            <w:spacing w:val="0"/>
          </w:rPr>
          <w:tab/>
        </w:r>
        <w:r w:rsidRPr="00433C09">
          <w:rPr>
            <w:rStyle w:val="Hyperlink"/>
          </w:rPr>
          <w:t>Relationship between the Gateway Review Process and the budget process</w:t>
        </w:r>
        <w:r>
          <w:rPr>
            <w:webHidden/>
          </w:rPr>
          <w:tab/>
        </w:r>
        <w:r>
          <w:rPr>
            <w:webHidden/>
          </w:rPr>
          <w:fldChar w:fldCharType="begin"/>
        </w:r>
        <w:r>
          <w:rPr>
            <w:webHidden/>
          </w:rPr>
          <w:instrText xml:space="preserve"> PAGEREF _Toc139012271 \h </w:instrText>
        </w:r>
        <w:r>
          <w:rPr>
            <w:webHidden/>
          </w:rPr>
        </w:r>
        <w:r>
          <w:rPr>
            <w:webHidden/>
          </w:rPr>
          <w:fldChar w:fldCharType="separate"/>
        </w:r>
        <w:r>
          <w:rPr>
            <w:webHidden/>
          </w:rPr>
          <w:t>5</w:t>
        </w:r>
        <w:r>
          <w:rPr>
            <w:webHidden/>
          </w:rPr>
          <w:fldChar w:fldCharType="end"/>
        </w:r>
      </w:hyperlink>
    </w:p>
    <w:p w14:paraId="7323A69B" w14:textId="556B912D" w:rsidR="00774BBE" w:rsidRDefault="00774BBE">
      <w:pPr>
        <w:pStyle w:val="TOC2"/>
        <w:rPr>
          <w:spacing w:val="0"/>
        </w:rPr>
      </w:pPr>
      <w:hyperlink w:anchor="_Toc139012272" w:history="1">
        <w:r w:rsidRPr="00433C09">
          <w:rPr>
            <w:rStyle w:val="Hyperlink"/>
          </w:rPr>
          <w:t>1.5</w:t>
        </w:r>
        <w:r>
          <w:rPr>
            <w:spacing w:val="0"/>
          </w:rPr>
          <w:tab/>
        </w:r>
        <w:r w:rsidRPr="00433C09">
          <w:rPr>
            <w:rStyle w:val="Hyperlink"/>
          </w:rPr>
          <w:t>The role of the Senior Responsible Owner</w:t>
        </w:r>
        <w:r>
          <w:rPr>
            <w:webHidden/>
          </w:rPr>
          <w:tab/>
        </w:r>
        <w:r>
          <w:rPr>
            <w:webHidden/>
          </w:rPr>
          <w:fldChar w:fldCharType="begin"/>
        </w:r>
        <w:r>
          <w:rPr>
            <w:webHidden/>
          </w:rPr>
          <w:instrText xml:space="preserve"> PAGEREF _Toc139012272 \h </w:instrText>
        </w:r>
        <w:r>
          <w:rPr>
            <w:webHidden/>
          </w:rPr>
        </w:r>
        <w:r>
          <w:rPr>
            <w:webHidden/>
          </w:rPr>
          <w:fldChar w:fldCharType="separate"/>
        </w:r>
        <w:r>
          <w:rPr>
            <w:webHidden/>
          </w:rPr>
          <w:t>5</w:t>
        </w:r>
        <w:r>
          <w:rPr>
            <w:webHidden/>
          </w:rPr>
          <w:fldChar w:fldCharType="end"/>
        </w:r>
      </w:hyperlink>
    </w:p>
    <w:p w14:paraId="39BB6B97" w14:textId="216953F8" w:rsidR="00774BBE" w:rsidRDefault="00774BBE">
      <w:pPr>
        <w:pStyle w:val="TOC2"/>
        <w:rPr>
          <w:spacing w:val="0"/>
        </w:rPr>
      </w:pPr>
      <w:hyperlink w:anchor="_Toc139012273" w:history="1">
        <w:r w:rsidRPr="00433C09">
          <w:rPr>
            <w:rStyle w:val="Hyperlink"/>
          </w:rPr>
          <w:t>1.6</w:t>
        </w:r>
        <w:r>
          <w:rPr>
            <w:spacing w:val="0"/>
          </w:rPr>
          <w:tab/>
        </w:r>
        <w:r w:rsidRPr="00433C09">
          <w:rPr>
            <w:rStyle w:val="Hyperlink"/>
          </w:rPr>
          <w:t>Guidance for reviewers</w:t>
        </w:r>
        <w:r>
          <w:rPr>
            <w:webHidden/>
          </w:rPr>
          <w:tab/>
        </w:r>
        <w:r>
          <w:rPr>
            <w:webHidden/>
          </w:rPr>
          <w:fldChar w:fldCharType="begin"/>
        </w:r>
        <w:r>
          <w:rPr>
            <w:webHidden/>
          </w:rPr>
          <w:instrText xml:space="preserve"> PAGEREF _Toc139012273 \h </w:instrText>
        </w:r>
        <w:r>
          <w:rPr>
            <w:webHidden/>
          </w:rPr>
        </w:r>
        <w:r>
          <w:rPr>
            <w:webHidden/>
          </w:rPr>
          <w:fldChar w:fldCharType="separate"/>
        </w:r>
        <w:r>
          <w:rPr>
            <w:webHidden/>
          </w:rPr>
          <w:t>6</w:t>
        </w:r>
        <w:r>
          <w:rPr>
            <w:webHidden/>
          </w:rPr>
          <w:fldChar w:fldCharType="end"/>
        </w:r>
      </w:hyperlink>
    </w:p>
    <w:p w14:paraId="661B4D41" w14:textId="7FEFC068" w:rsidR="00774BBE" w:rsidRDefault="00774BBE">
      <w:pPr>
        <w:pStyle w:val="TOC2"/>
        <w:rPr>
          <w:spacing w:val="0"/>
        </w:rPr>
      </w:pPr>
      <w:hyperlink w:anchor="_Toc139012274" w:history="1">
        <w:r w:rsidRPr="00433C09">
          <w:rPr>
            <w:rStyle w:val="Hyperlink"/>
          </w:rPr>
          <w:t>1.7</w:t>
        </w:r>
        <w:r>
          <w:rPr>
            <w:spacing w:val="0"/>
          </w:rPr>
          <w:tab/>
        </w:r>
        <w:r w:rsidRPr="00433C09">
          <w:rPr>
            <w:rStyle w:val="Hyperlink"/>
          </w:rPr>
          <w:t>Tailoring the review</w:t>
        </w:r>
        <w:r>
          <w:rPr>
            <w:webHidden/>
          </w:rPr>
          <w:tab/>
        </w:r>
        <w:r>
          <w:rPr>
            <w:webHidden/>
          </w:rPr>
          <w:fldChar w:fldCharType="begin"/>
        </w:r>
        <w:r>
          <w:rPr>
            <w:webHidden/>
          </w:rPr>
          <w:instrText xml:space="preserve"> PAGEREF _Toc139012274 \h </w:instrText>
        </w:r>
        <w:r>
          <w:rPr>
            <w:webHidden/>
          </w:rPr>
        </w:r>
        <w:r>
          <w:rPr>
            <w:webHidden/>
          </w:rPr>
          <w:fldChar w:fldCharType="separate"/>
        </w:r>
        <w:r>
          <w:rPr>
            <w:webHidden/>
          </w:rPr>
          <w:t>6</w:t>
        </w:r>
        <w:r>
          <w:rPr>
            <w:webHidden/>
          </w:rPr>
          <w:fldChar w:fldCharType="end"/>
        </w:r>
      </w:hyperlink>
    </w:p>
    <w:p w14:paraId="406FA8CE" w14:textId="3E846581" w:rsidR="00774BBE" w:rsidRDefault="00774BBE">
      <w:pPr>
        <w:pStyle w:val="TOC2"/>
        <w:rPr>
          <w:spacing w:val="0"/>
        </w:rPr>
      </w:pPr>
      <w:hyperlink w:anchor="_Toc139012275" w:history="1">
        <w:r w:rsidRPr="00433C09">
          <w:rPr>
            <w:rStyle w:val="Hyperlink"/>
          </w:rPr>
          <w:t>1.8</w:t>
        </w:r>
        <w:r>
          <w:rPr>
            <w:spacing w:val="0"/>
          </w:rPr>
          <w:tab/>
        </w:r>
        <w:r w:rsidRPr="00433C09">
          <w:rPr>
            <w:rStyle w:val="Hyperlink"/>
          </w:rPr>
          <w:t>Gateway Program Reviews</w:t>
        </w:r>
        <w:r>
          <w:rPr>
            <w:webHidden/>
          </w:rPr>
          <w:tab/>
        </w:r>
        <w:r>
          <w:rPr>
            <w:webHidden/>
          </w:rPr>
          <w:fldChar w:fldCharType="begin"/>
        </w:r>
        <w:r>
          <w:rPr>
            <w:webHidden/>
          </w:rPr>
          <w:instrText xml:space="preserve"> PAGEREF _Toc139012275 \h </w:instrText>
        </w:r>
        <w:r>
          <w:rPr>
            <w:webHidden/>
          </w:rPr>
        </w:r>
        <w:r>
          <w:rPr>
            <w:webHidden/>
          </w:rPr>
          <w:fldChar w:fldCharType="separate"/>
        </w:r>
        <w:r>
          <w:rPr>
            <w:webHidden/>
          </w:rPr>
          <w:t>7</w:t>
        </w:r>
        <w:r>
          <w:rPr>
            <w:webHidden/>
          </w:rPr>
          <w:fldChar w:fldCharType="end"/>
        </w:r>
      </w:hyperlink>
    </w:p>
    <w:p w14:paraId="16ABB9C9" w14:textId="00B56DC8" w:rsidR="00774BBE" w:rsidRDefault="00774BBE">
      <w:pPr>
        <w:pStyle w:val="TOC2"/>
        <w:rPr>
          <w:spacing w:val="0"/>
        </w:rPr>
      </w:pPr>
      <w:hyperlink w:anchor="_Toc139012276" w:history="1">
        <w:r w:rsidRPr="00433C09">
          <w:rPr>
            <w:rStyle w:val="Hyperlink"/>
          </w:rPr>
          <w:t>1.9</w:t>
        </w:r>
        <w:r>
          <w:rPr>
            <w:spacing w:val="0"/>
          </w:rPr>
          <w:tab/>
        </w:r>
        <w:r w:rsidRPr="00433C09">
          <w:rPr>
            <w:rStyle w:val="Hyperlink"/>
          </w:rPr>
          <w:t>Project Assurance Reviews</w:t>
        </w:r>
        <w:r>
          <w:rPr>
            <w:webHidden/>
          </w:rPr>
          <w:tab/>
        </w:r>
        <w:r>
          <w:rPr>
            <w:webHidden/>
          </w:rPr>
          <w:fldChar w:fldCharType="begin"/>
        </w:r>
        <w:r>
          <w:rPr>
            <w:webHidden/>
          </w:rPr>
          <w:instrText xml:space="preserve"> PAGEREF _Toc139012276 \h </w:instrText>
        </w:r>
        <w:r>
          <w:rPr>
            <w:webHidden/>
          </w:rPr>
        </w:r>
        <w:r>
          <w:rPr>
            <w:webHidden/>
          </w:rPr>
          <w:fldChar w:fldCharType="separate"/>
        </w:r>
        <w:r>
          <w:rPr>
            <w:webHidden/>
          </w:rPr>
          <w:t>8</w:t>
        </w:r>
        <w:r>
          <w:rPr>
            <w:webHidden/>
          </w:rPr>
          <w:fldChar w:fldCharType="end"/>
        </w:r>
      </w:hyperlink>
    </w:p>
    <w:p w14:paraId="55030A6B" w14:textId="0372B38F" w:rsidR="00774BBE" w:rsidRDefault="00774BBE">
      <w:pPr>
        <w:pStyle w:val="TOC1"/>
        <w:rPr>
          <w:sz w:val="22"/>
          <w:szCs w:val="22"/>
        </w:rPr>
      </w:pPr>
      <w:hyperlink w:anchor="_Toc139012277" w:history="1">
        <w:r w:rsidRPr="00433C09">
          <w:rPr>
            <w:rStyle w:val="Hyperlink"/>
          </w:rPr>
          <w:t>2.</w:t>
        </w:r>
        <w:r>
          <w:rPr>
            <w:sz w:val="22"/>
            <w:szCs w:val="22"/>
          </w:rPr>
          <w:tab/>
        </w:r>
        <w:r w:rsidRPr="00433C09">
          <w:rPr>
            <w:rStyle w:val="Hyperlink"/>
          </w:rPr>
          <w:t>How a Gateway Review works</w:t>
        </w:r>
        <w:r>
          <w:rPr>
            <w:webHidden/>
          </w:rPr>
          <w:tab/>
        </w:r>
        <w:r>
          <w:rPr>
            <w:webHidden/>
          </w:rPr>
          <w:fldChar w:fldCharType="begin"/>
        </w:r>
        <w:r>
          <w:rPr>
            <w:webHidden/>
          </w:rPr>
          <w:instrText xml:space="preserve"> PAGEREF _Toc139012277 \h </w:instrText>
        </w:r>
        <w:r>
          <w:rPr>
            <w:webHidden/>
          </w:rPr>
        </w:r>
        <w:r>
          <w:rPr>
            <w:webHidden/>
          </w:rPr>
          <w:fldChar w:fldCharType="separate"/>
        </w:r>
        <w:r>
          <w:rPr>
            <w:webHidden/>
          </w:rPr>
          <w:t>11</w:t>
        </w:r>
        <w:r>
          <w:rPr>
            <w:webHidden/>
          </w:rPr>
          <w:fldChar w:fldCharType="end"/>
        </w:r>
      </w:hyperlink>
    </w:p>
    <w:p w14:paraId="70B37FC3" w14:textId="595FC51E" w:rsidR="00774BBE" w:rsidRDefault="00774BBE">
      <w:pPr>
        <w:pStyle w:val="TOC2"/>
        <w:rPr>
          <w:spacing w:val="0"/>
        </w:rPr>
      </w:pPr>
      <w:hyperlink w:anchor="_Toc139012278" w:history="1">
        <w:r w:rsidRPr="00433C09">
          <w:rPr>
            <w:rStyle w:val="Hyperlink"/>
          </w:rPr>
          <w:t>2.1</w:t>
        </w:r>
        <w:r>
          <w:rPr>
            <w:spacing w:val="0"/>
          </w:rPr>
          <w:tab/>
        </w:r>
        <w:r w:rsidRPr="00433C09">
          <w:rPr>
            <w:rStyle w:val="Hyperlink"/>
          </w:rPr>
          <w:t>Initiation</w:t>
        </w:r>
        <w:r>
          <w:rPr>
            <w:webHidden/>
          </w:rPr>
          <w:tab/>
        </w:r>
        <w:r>
          <w:rPr>
            <w:webHidden/>
          </w:rPr>
          <w:fldChar w:fldCharType="begin"/>
        </w:r>
        <w:r>
          <w:rPr>
            <w:webHidden/>
          </w:rPr>
          <w:instrText xml:space="preserve"> PAGEREF _Toc139012278 \h </w:instrText>
        </w:r>
        <w:r>
          <w:rPr>
            <w:webHidden/>
          </w:rPr>
        </w:r>
        <w:r>
          <w:rPr>
            <w:webHidden/>
          </w:rPr>
          <w:fldChar w:fldCharType="separate"/>
        </w:r>
        <w:r>
          <w:rPr>
            <w:webHidden/>
          </w:rPr>
          <w:t>11</w:t>
        </w:r>
        <w:r>
          <w:rPr>
            <w:webHidden/>
          </w:rPr>
          <w:fldChar w:fldCharType="end"/>
        </w:r>
      </w:hyperlink>
    </w:p>
    <w:p w14:paraId="31395453" w14:textId="49DA36B4" w:rsidR="00774BBE" w:rsidRDefault="00774BBE">
      <w:pPr>
        <w:pStyle w:val="TOC2"/>
        <w:rPr>
          <w:spacing w:val="0"/>
        </w:rPr>
      </w:pPr>
      <w:hyperlink w:anchor="_Toc139012279" w:history="1">
        <w:r w:rsidRPr="00433C09">
          <w:rPr>
            <w:rStyle w:val="Hyperlink"/>
          </w:rPr>
          <w:t>2.2</w:t>
        </w:r>
        <w:r>
          <w:rPr>
            <w:spacing w:val="0"/>
          </w:rPr>
          <w:tab/>
        </w:r>
        <w:r w:rsidRPr="00433C09">
          <w:rPr>
            <w:rStyle w:val="Hyperlink"/>
          </w:rPr>
          <w:t>Timeline of a review and roles</w:t>
        </w:r>
        <w:r>
          <w:rPr>
            <w:webHidden/>
          </w:rPr>
          <w:tab/>
        </w:r>
        <w:r>
          <w:rPr>
            <w:webHidden/>
          </w:rPr>
          <w:fldChar w:fldCharType="begin"/>
        </w:r>
        <w:r>
          <w:rPr>
            <w:webHidden/>
          </w:rPr>
          <w:instrText xml:space="preserve"> PAGEREF _Toc139012279 \h </w:instrText>
        </w:r>
        <w:r>
          <w:rPr>
            <w:webHidden/>
          </w:rPr>
        </w:r>
        <w:r>
          <w:rPr>
            <w:webHidden/>
          </w:rPr>
          <w:fldChar w:fldCharType="separate"/>
        </w:r>
        <w:r>
          <w:rPr>
            <w:webHidden/>
          </w:rPr>
          <w:t>12</w:t>
        </w:r>
        <w:r>
          <w:rPr>
            <w:webHidden/>
          </w:rPr>
          <w:fldChar w:fldCharType="end"/>
        </w:r>
      </w:hyperlink>
    </w:p>
    <w:p w14:paraId="7F64D0FC" w14:textId="206F918E" w:rsidR="00774BBE" w:rsidRDefault="00774BBE">
      <w:pPr>
        <w:pStyle w:val="TOC2"/>
        <w:rPr>
          <w:spacing w:val="0"/>
        </w:rPr>
      </w:pPr>
      <w:hyperlink w:anchor="_Toc139012280" w:history="1">
        <w:r w:rsidRPr="00433C09">
          <w:rPr>
            <w:rStyle w:val="Hyperlink"/>
          </w:rPr>
          <w:t>2.3</w:t>
        </w:r>
        <w:r>
          <w:rPr>
            <w:spacing w:val="0"/>
          </w:rPr>
          <w:tab/>
        </w:r>
        <w:r w:rsidRPr="00433C09">
          <w:rPr>
            <w:rStyle w:val="Hyperlink"/>
          </w:rPr>
          <w:t>Planning</w:t>
        </w:r>
        <w:r>
          <w:rPr>
            <w:webHidden/>
          </w:rPr>
          <w:tab/>
        </w:r>
        <w:r>
          <w:rPr>
            <w:webHidden/>
          </w:rPr>
          <w:fldChar w:fldCharType="begin"/>
        </w:r>
        <w:r>
          <w:rPr>
            <w:webHidden/>
          </w:rPr>
          <w:instrText xml:space="preserve"> PAGEREF _Toc139012280 \h </w:instrText>
        </w:r>
        <w:r>
          <w:rPr>
            <w:webHidden/>
          </w:rPr>
        </w:r>
        <w:r>
          <w:rPr>
            <w:webHidden/>
          </w:rPr>
          <w:fldChar w:fldCharType="separate"/>
        </w:r>
        <w:r>
          <w:rPr>
            <w:webHidden/>
          </w:rPr>
          <w:t>12</w:t>
        </w:r>
        <w:r>
          <w:rPr>
            <w:webHidden/>
          </w:rPr>
          <w:fldChar w:fldCharType="end"/>
        </w:r>
      </w:hyperlink>
    </w:p>
    <w:p w14:paraId="59B255C5" w14:textId="4D822510" w:rsidR="00774BBE" w:rsidRDefault="00774BBE">
      <w:pPr>
        <w:pStyle w:val="TOC2"/>
        <w:rPr>
          <w:spacing w:val="0"/>
        </w:rPr>
      </w:pPr>
      <w:hyperlink w:anchor="_Toc139012281" w:history="1">
        <w:r w:rsidRPr="00433C09">
          <w:rPr>
            <w:rStyle w:val="Hyperlink"/>
          </w:rPr>
          <w:t>2.4</w:t>
        </w:r>
        <w:r>
          <w:rPr>
            <w:spacing w:val="0"/>
          </w:rPr>
          <w:tab/>
        </w:r>
        <w:r w:rsidRPr="00433C09">
          <w:rPr>
            <w:rStyle w:val="Hyperlink"/>
          </w:rPr>
          <w:t>Review</w:t>
        </w:r>
        <w:r>
          <w:rPr>
            <w:webHidden/>
          </w:rPr>
          <w:tab/>
        </w:r>
        <w:r>
          <w:rPr>
            <w:webHidden/>
          </w:rPr>
          <w:fldChar w:fldCharType="begin"/>
        </w:r>
        <w:r>
          <w:rPr>
            <w:webHidden/>
          </w:rPr>
          <w:instrText xml:space="preserve"> PAGEREF _Toc139012281 \h </w:instrText>
        </w:r>
        <w:r>
          <w:rPr>
            <w:webHidden/>
          </w:rPr>
        </w:r>
        <w:r>
          <w:rPr>
            <w:webHidden/>
          </w:rPr>
          <w:fldChar w:fldCharType="separate"/>
        </w:r>
        <w:r>
          <w:rPr>
            <w:webHidden/>
          </w:rPr>
          <w:t>14</w:t>
        </w:r>
        <w:r>
          <w:rPr>
            <w:webHidden/>
          </w:rPr>
          <w:fldChar w:fldCharType="end"/>
        </w:r>
      </w:hyperlink>
    </w:p>
    <w:p w14:paraId="29915B15" w14:textId="21091218" w:rsidR="00774BBE" w:rsidRPr="001C4511" w:rsidRDefault="00774BBE" w:rsidP="3D183280">
      <w:pPr>
        <w:pStyle w:val="TOC2"/>
        <w:tabs>
          <w:tab w:val="left" w:pos="1800"/>
        </w:tabs>
        <w:rPr>
          <w:color w:val="53565A" w:themeColor="text2"/>
        </w:rPr>
      </w:pPr>
      <w:hyperlink w:anchor="_Toc139012282" w:history="1">
        <w:r w:rsidRPr="001C4511">
          <w:rPr>
            <w:rStyle w:val="Hyperlink"/>
            <w:rFonts w:ascii="Arial" w:eastAsia="Times New Roman" w:hAnsi="Arial" w:cs="Times New Roman"/>
          </w:rPr>
          <w:t>2.4.1</w:t>
        </w:r>
        <w:r w:rsidRPr="001C4511">
          <w:rPr>
            <w:sz w:val="28"/>
            <w:szCs w:val="28"/>
          </w:rPr>
          <w:tab/>
        </w:r>
        <w:r w:rsidRPr="001C4511">
          <w:rPr>
            <w:rStyle w:val="Hyperlink"/>
          </w:rPr>
          <w:t>Red Amber Green definition</w:t>
        </w:r>
        <w:r w:rsidRPr="001C4511">
          <w:rPr>
            <w:webHidden/>
          </w:rPr>
          <w:tab/>
        </w:r>
        <w:r w:rsidRPr="001C4511">
          <w:rPr>
            <w:webHidden/>
          </w:rPr>
          <w:fldChar w:fldCharType="begin"/>
        </w:r>
        <w:r w:rsidRPr="001C4511">
          <w:rPr>
            <w:webHidden/>
          </w:rPr>
          <w:instrText xml:space="preserve"> PAGEREF _Toc139012282 \h </w:instrText>
        </w:r>
        <w:r w:rsidRPr="001C4511">
          <w:rPr>
            <w:webHidden/>
          </w:rPr>
        </w:r>
        <w:r w:rsidRPr="001C4511">
          <w:rPr>
            <w:webHidden/>
          </w:rPr>
          <w:fldChar w:fldCharType="separate"/>
        </w:r>
        <w:r w:rsidRPr="001C4511">
          <w:rPr>
            <w:webHidden/>
          </w:rPr>
          <w:t>14</w:t>
        </w:r>
        <w:r w:rsidRPr="001C4511">
          <w:rPr>
            <w:webHidden/>
          </w:rPr>
          <w:fldChar w:fldCharType="end"/>
        </w:r>
      </w:hyperlink>
    </w:p>
    <w:p w14:paraId="485FF96A" w14:textId="7BE64DCB" w:rsidR="00774BBE" w:rsidRPr="001C4511" w:rsidRDefault="00774BBE" w:rsidP="3D183280">
      <w:pPr>
        <w:pStyle w:val="TOC2"/>
        <w:tabs>
          <w:tab w:val="left" w:pos="1800"/>
        </w:tabs>
        <w:rPr>
          <w:color w:val="53565A" w:themeColor="text2"/>
        </w:rPr>
      </w:pPr>
      <w:hyperlink w:anchor="_Toc139012283" w:history="1">
        <w:r w:rsidRPr="001C4511">
          <w:rPr>
            <w:rStyle w:val="Hyperlink"/>
          </w:rPr>
          <w:t>2.4.2</w:t>
        </w:r>
        <w:r w:rsidRPr="001C4511">
          <w:rPr>
            <w:sz w:val="28"/>
            <w:szCs w:val="28"/>
          </w:rPr>
          <w:tab/>
        </w:r>
        <w:r w:rsidRPr="001C4511">
          <w:rPr>
            <w:rStyle w:val="Hyperlink"/>
          </w:rPr>
          <w:t>Individual recommendations</w:t>
        </w:r>
        <w:r w:rsidRPr="001C4511">
          <w:rPr>
            <w:webHidden/>
          </w:rPr>
          <w:tab/>
        </w:r>
        <w:r w:rsidRPr="001C4511">
          <w:rPr>
            <w:webHidden/>
          </w:rPr>
          <w:fldChar w:fldCharType="begin"/>
        </w:r>
        <w:r w:rsidRPr="001C4511">
          <w:rPr>
            <w:webHidden/>
          </w:rPr>
          <w:instrText xml:space="preserve"> PAGEREF _Toc139012283 \h </w:instrText>
        </w:r>
        <w:r w:rsidRPr="001C4511">
          <w:rPr>
            <w:webHidden/>
          </w:rPr>
        </w:r>
        <w:r w:rsidRPr="001C4511">
          <w:rPr>
            <w:webHidden/>
          </w:rPr>
          <w:fldChar w:fldCharType="separate"/>
        </w:r>
        <w:r w:rsidRPr="001C4511">
          <w:rPr>
            <w:webHidden/>
          </w:rPr>
          <w:t>15</w:t>
        </w:r>
        <w:r w:rsidRPr="001C4511">
          <w:rPr>
            <w:webHidden/>
          </w:rPr>
          <w:fldChar w:fldCharType="end"/>
        </w:r>
      </w:hyperlink>
    </w:p>
    <w:p w14:paraId="24F0279C" w14:textId="48A36818" w:rsidR="00774BBE" w:rsidRPr="001C4511" w:rsidRDefault="00774BBE" w:rsidP="3D183280">
      <w:pPr>
        <w:pStyle w:val="TOC2"/>
        <w:tabs>
          <w:tab w:val="left" w:pos="1800"/>
        </w:tabs>
        <w:rPr>
          <w:color w:val="53565A" w:themeColor="text2"/>
        </w:rPr>
      </w:pPr>
      <w:hyperlink w:anchor="_Toc139012284" w:history="1">
        <w:r w:rsidRPr="001C4511">
          <w:rPr>
            <w:rStyle w:val="Hyperlink"/>
          </w:rPr>
          <w:t>2.4.3</w:t>
        </w:r>
        <w:r w:rsidRPr="001C4511">
          <w:rPr>
            <w:sz w:val="28"/>
            <w:szCs w:val="28"/>
          </w:rPr>
          <w:tab/>
        </w:r>
        <w:r w:rsidRPr="001C4511">
          <w:rPr>
            <w:rStyle w:val="Hyperlink"/>
          </w:rPr>
          <w:t>Overall Assessment (Delivery Confidence)</w:t>
        </w:r>
        <w:r w:rsidRPr="001C4511">
          <w:rPr>
            <w:webHidden/>
          </w:rPr>
          <w:tab/>
        </w:r>
        <w:r w:rsidRPr="001C4511">
          <w:rPr>
            <w:webHidden/>
          </w:rPr>
          <w:fldChar w:fldCharType="begin"/>
        </w:r>
        <w:r w:rsidRPr="001C4511">
          <w:rPr>
            <w:webHidden/>
          </w:rPr>
          <w:instrText xml:space="preserve"> PAGEREF _Toc139012284 \h </w:instrText>
        </w:r>
        <w:r w:rsidRPr="001C4511">
          <w:rPr>
            <w:webHidden/>
          </w:rPr>
        </w:r>
        <w:r w:rsidRPr="001C4511">
          <w:rPr>
            <w:webHidden/>
          </w:rPr>
          <w:fldChar w:fldCharType="separate"/>
        </w:r>
        <w:r w:rsidRPr="001C4511">
          <w:rPr>
            <w:webHidden/>
          </w:rPr>
          <w:t>16</w:t>
        </w:r>
        <w:r w:rsidRPr="001C4511">
          <w:rPr>
            <w:webHidden/>
          </w:rPr>
          <w:fldChar w:fldCharType="end"/>
        </w:r>
      </w:hyperlink>
    </w:p>
    <w:p w14:paraId="2C2C45D1" w14:textId="6AC808E5" w:rsidR="00774BBE" w:rsidRDefault="00774BBE">
      <w:pPr>
        <w:pStyle w:val="TOC2"/>
        <w:rPr>
          <w:spacing w:val="0"/>
        </w:rPr>
      </w:pPr>
      <w:hyperlink w:anchor="_Toc139012285" w:history="1">
        <w:r w:rsidRPr="00433C09">
          <w:rPr>
            <w:rStyle w:val="Hyperlink"/>
          </w:rPr>
          <w:t>2.5</w:t>
        </w:r>
        <w:r>
          <w:rPr>
            <w:spacing w:val="0"/>
          </w:rPr>
          <w:tab/>
        </w:r>
        <w:r w:rsidRPr="00433C09">
          <w:rPr>
            <w:rStyle w:val="Hyperlink"/>
          </w:rPr>
          <w:t>After the review</w:t>
        </w:r>
        <w:r>
          <w:rPr>
            <w:webHidden/>
          </w:rPr>
          <w:tab/>
        </w:r>
        <w:r>
          <w:rPr>
            <w:webHidden/>
          </w:rPr>
          <w:fldChar w:fldCharType="begin"/>
        </w:r>
        <w:r>
          <w:rPr>
            <w:webHidden/>
          </w:rPr>
          <w:instrText xml:space="preserve"> PAGEREF _Toc139012285 \h </w:instrText>
        </w:r>
        <w:r>
          <w:rPr>
            <w:webHidden/>
          </w:rPr>
        </w:r>
        <w:r>
          <w:rPr>
            <w:webHidden/>
          </w:rPr>
          <w:fldChar w:fldCharType="separate"/>
        </w:r>
        <w:r>
          <w:rPr>
            <w:webHidden/>
          </w:rPr>
          <w:t>16</w:t>
        </w:r>
        <w:r>
          <w:rPr>
            <w:webHidden/>
          </w:rPr>
          <w:fldChar w:fldCharType="end"/>
        </w:r>
      </w:hyperlink>
    </w:p>
    <w:p w14:paraId="397F3AF8" w14:textId="341C311E" w:rsidR="00774BBE" w:rsidRDefault="00774BBE">
      <w:pPr>
        <w:pStyle w:val="TOC2"/>
        <w:rPr>
          <w:spacing w:val="0"/>
        </w:rPr>
      </w:pPr>
      <w:hyperlink w:anchor="_Toc139012286" w:history="1">
        <w:r w:rsidRPr="00433C09">
          <w:rPr>
            <w:rStyle w:val="Hyperlink"/>
          </w:rPr>
          <w:t>2.6</w:t>
        </w:r>
        <w:r>
          <w:rPr>
            <w:spacing w:val="0"/>
          </w:rPr>
          <w:tab/>
        </w:r>
        <w:r w:rsidRPr="00433C09">
          <w:rPr>
            <w:rStyle w:val="Hyperlink"/>
          </w:rPr>
          <w:t>What effect does a Gateway review have on the project?</w:t>
        </w:r>
        <w:r>
          <w:rPr>
            <w:webHidden/>
          </w:rPr>
          <w:tab/>
        </w:r>
        <w:r>
          <w:rPr>
            <w:webHidden/>
          </w:rPr>
          <w:fldChar w:fldCharType="begin"/>
        </w:r>
        <w:r>
          <w:rPr>
            <w:webHidden/>
          </w:rPr>
          <w:instrText xml:space="preserve"> PAGEREF _Toc139012286 \h </w:instrText>
        </w:r>
        <w:r>
          <w:rPr>
            <w:webHidden/>
          </w:rPr>
        </w:r>
        <w:r>
          <w:rPr>
            <w:webHidden/>
          </w:rPr>
          <w:fldChar w:fldCharType="separate"/>
        </w:r>
        <w:r>
          <w:rPr>
            <w:webHidden/>
          </w:rPr>
          <w:t>17</w:t>
        </w:r>
        <w:r>
          <w:rPr>
            <w:webHidden/>
          </w:rPr>
          <w:fldChar w:fldCharType="end"/>
        </w:r>
      </w:hyperlink>
    </w:p>
    <w:p w14:paraId="6105FFFA" w14:textId="7E51595C" w:rsidR="00774BBE" w:rsidRDefault="00774BBE">
      <w:pPr>
        <w:pStyle w:val="TOC1"/>
        <w:rPr>
          <w:sz w:val="22"/>
          <w:szCs w:val="22"/>
        </w:rPr>
      </w:pPr>
      <w:hyperlink w:anchor="_Toc139012287" w:history="1">
        <w:r w:rsidRPr="00433C09">
          <w:rPr>
            <w:rStyle w:val="Hyperlink"/>
          </w:rPr>
          <w:t>3.</w:t>
        </w:r>
        <w:r>
          <w:rPr>
            <w:sz w:val="22"/>
            <w:szCs w:val="22"/>
          </w:rPr>
          <w:tab/>
        </w:r>
        <w:r w:rsidRPr="00433C09">
          <w:rPr>
            <w:rStyle w:val="Hyperlink"/>
          </w:rPr>
          <w:t>Gateway Review 1: Concept and feasibility</w:t>
        </w:r>
        <w:r>
          <w:rPr>
            <w:webHidden/>
          </w:rPr>
          <w:tab/>
        </w:r>
        <w:r>
          <w:rPr>
            <w:webHidden/>
          </w:rPr>
          <w:fldChar w:fldCharType="begin"/>
        </w:r>
        <w:r>
          <w:rPr>
            <w:webHidden/>
          </w:rPr>
          <w:instrText xml:space="preserve"> PAGEREF _Toc139012287 \h </w:instrText>
        </w:r>
        <w:r>
          <w:rPr>
            <w:webHidden/>
          </w:rPr>
        </w:r>
        <w:r>
          <w:rPr>
            <w:webHidden/>
          </w:rPr>
          <w:fldChar w:fldCharType="separate"/>
        </w:r>
        <w:r>
          <w:rPr>
            <w:webHidden/>
          </w:rPr>
          <w:t>17</w:t>
        </w:r>
        <w:r>
          <w:rPr>
            <w:webHidden/>
          </w:rPr>
          <w:fldChar w:fldCharType="end"/>
        </w:r>
      </w:hyperlink>
    </w:p>
    <w:p w14:paraId="3E3A0964" w14:textId="15A58179" w:rsidR="00774BBE" w:rsidRDefault="00774BBE">
      <w:pPr>
        <w:pStyle w:val="TOC2"/>
        <w:rPr>
          <w:spacing w:val="0"/>
        </w:rPr>
      </w:pPr>
      <w:hyperlink w:anchor="_Toc139012288" w:history="1">
        <w:r w:rsidRPr="00433C09">
          <w:rPr>
            <w:rStyle w:val="Hyperlink"/>
          </w:rPr>
          <w:t>3.1</w:t>
        </w:r>
        <w:r>
          <w:rPr>
            <w:spacing w:val="0"/>
          </w:rPr>
          <w:tab/>
        </w:r>
        <w:r w:rsidRPr="00433C09">
          <w:rPr>
            <w:rStyle w:val="Hyperlink"/>
          </w:rPr>
          <w:t>Policy context and organisational fit</w:t>
        </w:r>
        <w:r>
          <w:rPr>
            <w:webHidden/>
          </w:rPr>
          <w:tab/>
        </w:r>
        <w:r>
          <w:rPr>
            <w:webHidden/>
          </w:rPr>
          <w:fldChar w:fldCharType="begin"/>
        </w:r>
        <w:r>
          <w:rPr>
            <w:webHidden/>
          </w:rPr>
          <w:instrText xml:space="preserve"> PAGEREF _Toc139012288 \h </w:instrText>
        </w:r>
        <w:r>
          <w:rPr>
            <w:webHidden/>
          </w:rPr>
        </w:r>
        <w:r>
          <w:rPr>
            <w:webHidden/>
          </w:rPr>
          <w:fldChar w:fldCharType="separate"/>
        </w:r>
        <w:r>
          <w:rPr>
            <w:webHidden/>
          </w:rPr>
          <w:t>18</w:t>
        </w:r>
        <w:r>
          <w:rPr>
            <w:webHidden/>
          </w:rPr>
          <w:fldChar w:fldCharType="end"/>
        </w:r>
      </w:hyperlink>
    </w:p>
    <w:p w14:paraId="53870690" w14:textId="605C886C" w:rsidR="00774BBE" w:rsidRDefault="00774BBE">
      <w:pPr>
        <w:pStyle w:val="TOC2"/>
        <w:rPr>
          <w:spacing w:val="0"/>
        </w:rPr>
      </w:pPr>
      <w:hyperlink w:anchor="_Toc139012289" w:history="1">
        <w:r w:rsidRPr="00433C09">
          <w:rPr>
            <w:rStyle w:val="Hyperlink"/>
          </w:rPr>
          <w:t>3.2</w:t>
        </w:r>
        <w:r>
          <w:rPr>
            <w:spacing w:val="0"/>
          </w:rPr>
          <w:tab/>
        </w:r>
        <w:r w:rsidRPr="00433C09">
          <w:rPr>
            <w:rStyle w:val="Hyperlink"/>
          </w:rPr>
          <w:t>The business case and stakeholders</w:t>
        </w:r>
        <w:r>
          <w:rPr>
            <w:webHidden/>
          </w:rPr>
          <w:tab/>
        </w:r>
        <w:r>
          <w:rPr>
            <w:webHidden/>
          </w:rPr>
          <w:fldChar w:fldCharType="begin"/>
        </w:r>
        <w:r>
          <w:rPr>
            <w:webHidden/>
          </w:rPr>
          <w:instrText xml:space="preserve"> PAGEREF _Toc139012289 \h </w:instrText>
        </w:r>
        <w:r>
          <w:rPr>
            <w:webHidden/>
          </w:rPr>
        </w:r>
        <w:r>
          <w:rPr>
            <w:webHidden/>
          </w:rPr>
          <w:fldChar w:fldCharType="separate"/>
        </w:r>
        <w:r>
          <w:rPr>
            <w:webHidden/>
          </w:rPr>
          <w:t>19</w:t>
        </w:r>
        <w:r>
          <w:rPr>
            <w:webHidden/>
          </w:rPr>
          <w:fldChar w:fldCharType="end"/>
        </w:r>
      </w:hyperlink>
    </w:p>
    <w:p w14:paraId="7E1395DB" w14:textId="681C41F2" w:rsidR="00774BBE" w:rsidRDefault="00774BBE">
      <w:pPr>
        <w:pStyle w:val="TOC2"/>
        <w:rPr>
          <w:spacing w:val="0"/>
        </w:rPr>
      </w:pPr>
      <w:hyperlink w:anchor="_Toc139012290" w:history="1">
        <w:r w:rsidRPr="00433C09">
          <w:rPr>
            <w:rStyle w:val="Hyperlink"/>
          </w:rPr>
          <w:t>3.3</w:t>
        </w:r>
        <w:r>
          <w:rPr>
            <w:spacing w:val="0"/>
          </w:rPr>
          <w:tab/>
        </w:r>
        <w:r w:rsidRPr="00433C09">
          <w:rPr>
            <w:rStyle w:val="Hyperlink"/>
          </w:rPr>
          <w:t>Management of intended outcome</w:t>
        </w:r>
        <w:r>
          <w:rPr>
            <w:webHidden/>
          </w:rPr>
          <w:tab/>
        </w:r>
        <w:r>
          <w:rPr>
            <w:webHidden/>
          </w:rPr>
          <w:fldChar w:fldCharType="begin"/>
        </w:r>
        <w:r>
          <w:rPr>
            <w:webHidden/>
          </w:rPr>
          <w:instrText xml:space="preserve"> PAGEREF _Toc139012290 \h </w:instrText>
        </w:r>
        <w:r>
          <w:rPr>
            <w:webHidden/>
          </w:rPr>
        </w:r>
        <w:r>
          <w:rPr>
            <w:webHidden/>
          </w:rPr>
          <w:fldChar w:fldCharType="separate"/>
        </w:r>
        <w:r>
          <w:rPr>
            <w:webHidden/>
          </w:rPr>
          <w:t>19</w:t>
        </w:r>
        <w:r>
          <w:rPr>
            <w:webHidden/>
          </w:rPr>
          <w:fldChar w:fldCharType="end"/>
        </w:r>
      </w:hyperlink>
    </w:p>
    <w:p w14:paraId="5068E0B4" w14:textId="1FBF3DB8" w:rsidR="00774BBE" w:rsidRDefault="00774BBE">
      <w:pPr>
        <w:pStyle w:val="TOC2"/>
        <w:rPr>
          <w:spacing w:val="0"/>
        </w:rPr>
      </w:pPr>
      <w:hyperlink w:anchor="_Toc139012291" w:history="1">
        <w:r w:rsidRPr="00433C09">
          <w:rPr>
            <w:rStyle w:val="Hyperlink"/>
          </w:rPr>
          <w:t>3.4</w:t>
        </w:r>
        <w:r>
          <w:rPr>
            <w:spacing w:val="0"/>
          </w:rPr>
          <w:tab/>
        </w:r>
        <w:r w:rsidRPr="00433C09">
          <w:rPr>
            <w:rStyle w:val="Hyperlink"/>
          </w:rPr>
          <w:t>Risk management</w:t>
        </w:r>
        <w:r>
          <w:rPr>
            <w:webHidden/>
          </w:rPr>
          <w:tab/>
        </w:r>
        <w:r>
          <w:rPr>
            <w:webHidden/>
          </w:rPr>
          <w:fldChar w:fldCharType="begin"/>
        </w:r>
        <w:r>
          <w:rPr>
            <w:webHidden/>
          </w:rPr>
          <w:instrText xml:space="preserve"> PAGEREF _Toc139012291 \h </w:instrText>
        </w:r>
        <w:r>
          <w:rPr>
            <w:webHidden/>
          </w:rPr>
        </w:r>
        <w:r>
          <w:rPr>
            <w:webHidden/>
          </w:rPr>
          <w:fldChar w:fldCharType="separate"/>
        </w:r>
        <w:r>
          <w:rPr>
            <w:webHidden/>
          </w:rPr>
          <w:t>20</w:t>
        </w:r>
        <w:r>
          <w:rPr>
            <w:webHidden/>
          </w:rPr>
          <w:fldChar w:fldCharType="end"/>
        </w:r>
      </w:hyperlink>
    </w:p>
    <w:p w14:paraId="628133D4" w14:textId="5858CE2A" w:rsidR="00774BBE" w:rsidRDefault="00774BBE">
      <w:pPr>
        <w:pStyle w:val="TOC2"/>
        <w:rPr>
          <w:spacing w:val="0"/>
        </w:rPr>
      </w:pPr>
      <w:hyperlink w:anchor="_Toc139012292" w:history="1">
        <w:r w:rsidRPr="00433C09">
          <w:rPr>
            <w:rStyle w:val="Hyperlink"/>
          </w:rPr>
          <w:t>3.5</w:t>
        </w:r>
        <w:r>
          <w:rPr>
            <w:spacing w:val="0"/>
          </w:rPr>
          <w:tab/>
        </w:r>
        <w:r w:rsidRPr="00433C09">
          <w:rPr>
            <w:rStyle w:val="Hyperlink"/>
          </w:rPr>
          <w:t>Review of current outcomes</w:t>
        </w:r>
        <w:r>
          <w:rPr>
            <w:webHidden/>
          </w:rPr>
          <w:tab/>
        </w:r>
        <w:r>
          <w:rPr>
            <w:webHidden/>
          </w:rPr>
          <w:fldChar w:fldCharType="begin"/>
        </w:r>
        <w:r>
          <w:rPr>
            <w:webHidden/>
          </w:rPr>
          <w:instrText xml:space="preserve"> PAGEREF _Toc139012292 \h </w:instrText>
        </w:r>
        <w:r>
          <w:rPr>
            <w:webHidden/>
          </w:rPr>
        </w:r>
        <w:r>
          <w:rPr>
            <w:webHidden/>
          </w:rPr>
          <w:fldChar w:fldCharType="separate"/>
        </w:r>
        <w:r>
          <w:rPr>
            <w:webHidden/>
          </w:rPr>
          <w:t>20</w:t>
        </w:r>
        <w:r>
          <w:rPr>
            <w:webHidden/>
          </w:rPr>
          <w:fldChar w:fldCharType="end"/>
        </w:r>
      </w:hyperlink>
    </w:p>
    <w:p w14:paraId="11AE2F13" w14:textId="0A24A2A7" w:rsidR="00774BBE" w:rsidRDefault="00774BBE">
      <w:pPr>
        <w:pStyle w:val="TOC2"/>
        <w:rPr>
          <w:spacing w:val="0"/>
        </w:rPr>
      </w:pPr>
      <w:hyperlink w:anchor="_Toc139012293" w:history="1">
        <w:r w:rsidRPr="00433C09">
          <w:rPr>
            <w:rStyle w:val="Hyperlink"/>
          </w:rPr>
          <w:t>3.6</w:t>
        </w:r>
        <w:r>
          <w:rPr>
            <w:spacing w:val="0"/>
          </w:rPr>
          <w:tab/>
        </w:r>
        <w:r w:rsidRPr="00433C09">
          <w:rPr>
            <w:rStyle w:val="Hyperlink"/>
          </w:rPr>
          <w:t>Readiness for next phase – the business case</w:t>
        </w:r>
        <w:r>
          <w:rPr>
            <w:webHidden/>
          </w:rPr>
          <w:tab/>
        </w:r>
        <w:r>
          <w:rPr>
            <w:webHidden/>
          </w:rPr>
          <w:fldChar w:fldCharType="begin"/>
        </w:r>
        <w:r>
          <w:rPr>
            <w:webHidden/>
          </w:rPr>
          <w:instrText xml:space="preserve"> PAGEREF _Toc139012293 \h </w:instrText>
        </w:r>
        <w:r>
          <w:rPr>
            <w:webHidden/>
          </w:rPr>
        </w:r>
        <w:r>
          <w:rPr>
            <w:webHidden/>
          </w:rPr>
          <w:fldChar w:fldCharType="separate"/>
        </w:r>
        <w:r>
          <w:rPr>
            <w:webHidden/>
          </w:rPr>
          <w:t>20</w:t>
        </w:r>
        <w:r>
          <w:rPr>
            <w:webHidden/>
          </w:rPr>
          <w:fldChar w:fldCharType="end"/>
        </w:r>
      </w:hyperlink>
    </w:p>
    <w:p w14:paraId="6250A452" w14:textId="1F9DC7BA" w:rsidR="00774BBE" w:rsidRDefault="00774BBE">
      <w:pPr>
        <w:pStyle w:val="TOC1"/>
        <w:rPr>
          <w:sz w:val="22"/>
          <w:szCs w:val="22"/>
        </w:rPr>
      </w:pPr>
      <w:hyperlink w:anchor="_Toc139012294" w:history="1">
        <w:r w:rsidRPr="00433C09">
          <w:rPr>
            <w:rStyle w:val="Hyperlink"/>
          </w:rPr>
          <w:t>4.</w:t>
        </w:r>
        <w:r>
          <w:rPr>
            <w:sz w:val="22"/>
            <w:szCs w:val="22"/>
          </w:rPr>
          <w:tab/>
        </w:r>
        <w:r w:rsidRPr="00433C09">
          <w:rPr>
            <w:rStyle w:val="Hyperlink"/>
          </w:rPr>
          <w:t>Gateway Review 2: Business case</w:t>
        </w:r>
        <w:r>
          <w:rPr>
            <w:webHidden/>
          </w:rPr>
          <w:tab/>
        </w:r>
        <w:r>
          <w:rPr>
            <w:webHidden/>
          </w:rPr>
          <w:fldChar w:fldCharType="begin"/>
        </w:r>
        <w:r>
          <w:rPr>
            <w:webHidden/>
          </w:rPr>
          <w:instrText xml:space="preserve"> PAGEREF _Toc139012294 \h </w:instrText>
        </w:r>
        <w:r>
          <w:rPr>
            <w:webHidden/>
          </w:rPr>
        </w:r>
        <w:r>
          <w:rPr>
            <w:webHidden/>
          </w:rPr>
          <w:fldChar w:fldCharType="separate"/>
        </w:r>
        <w:r>
          <w:rPr>
            <w:webHidden/>
          </w:rPr>
          <w:t>20</w:t>
        </w:r>
        <w:r>
          <w:rPr>
            <w:webHidden/>
          </w:rPr>
          <w:fldChar w:fldCharType="end"/>
        </w:r>
      </w:hyperlink>
    </w:p>
    <w:p w14:paraId="4ABCD560" w14:textId="75428550" w:rsidR="00774BBE" w:rsidRDefault="00774BBE">
      <w:pPr>
        <w:pStyle w:val="TOC2"/>
        <w:rPr>
          <w:spacing w:val="0"/>
        </w:rPr>
      </w:pPr>
      <w:hyperlink w:anchor="_Toc139012295" w:history="1">
        <w:r w:rsidRPr="00433C09">
          <w:rPr>
            <w:rStyle w:val="Hyperlink"/>
          </w:rPr>
          <w:t>4.1</w:t>
        </w:r>
        <w:r>
          <w:rPr>
            <w:spacing w:val="0"/>
          </w:rPr>
          <w:tab/>
        </w:r>
        <w:r w:rsidRPr="00433C09">
          <w:rPr>
            <w:rStyle w:val="Hyperlink"/>
          </w:rPr>
          <w:t>Policy and business context</w:t>
        </w:r>
        <w:r>
          <w:rPr>
            <w:webHidden/>
          </w:rPr>
          <w:tab/>
        </w:r>
        <w:r>
          <w:rPr>
            <w:webHidden/>
          </w:rPr>
          <w:fldChar w:fldCharType="begin"/>
        </w:r>
        <w:r>
          <w:rPr>
            <w:webHidden/>
          </w:rPr>
          <w:instrText xml:space="preserve"> PAGEREF _Toc139012295 \h </w:instrText>
        </w:r>
        <w:r>
          <w:rPr>
            <w:webHidden/>
          </w:rPr>
        </w:r>
        <w:r>
          <w:rPr>
            <w:webHidden/>
          </w:rPr>
          <w:fldChar w:fldCharType="separate"/>
        </w:r>
        <w:r>
          <w:rPr>
            <w:webHidden/>
          </w:rPr>
          <w:t>21</w:t>
        </w:r>
        <w:r>
          <w:rPr>
            <w:webHidden/>
          </w:rPr>
          <w:fldChar w:fldCharType="end"/>
        </w:r>
      </w:hyperlink>
    </w:p>
    <w:p w14:paraId="495299D1" w14:textId="4D5E1CFE" w:rsidR="00774BBE" w:rsidRDefault="00774BBE">
      <w:pPr>
        <w:pStyle w:val="TOC2"/>
        <w:rPr>
          <w:spacing w:val="0"/>
        </w:rPr>
      </w:pPr>
      <w:hyperlink w:anchor="_Toc139012296" w:history="1">
        <w:r w:rsidRPr="00433C09">
          <w:rPr>
            <w:rStyle w:val="Hyperlink"/>
          </w:rPr>
          <w:t>4.2</w:t>
        </w:r>
        <w:r>
          <w:rPr>
            <w:spacing w:val="0"/>
          </w:rPr>
          <w:tab/>
        </w:r>
        <w:r w:rsidRPr="00433C09">
          <w:rPr>
            <w:rStyle w:val="Hyperlink"/>
          </w:rPr>
          <w:t>Business case and stakeholders</w:t>
        </w:r>
        <w:r>
          <w:rPr>
            <w:webHidden/>
          </w:rPr>
          <w:tab/>
        </w:r>
        <w:r>
          <w:rPr>
            <w:webHidden/>
          </w:rPr>
          <w:fldChar w:fldCharType="begin"/>
        </w:r>
        <w:r>
          <w:rPr>
            <w:webHidden/>
          </w:rPr>
          <w:instrText xml:space="preserve"> PAGEREF _Toc139012296 \h </w:instrText>
        </w:r>
        <w:r>
          <w:rPr>
            <w:webHidden/>
          </w:rPr>
        </w:r>
        <w:r>
          <w:rPr>
            <w:webHidden/>
          </w:rPr>
          <w:fldChar w:fldCharType="separate"/>
        </w:r>
        <w:r>
          <w:rPr>
            <w:webHidden/>
          </w:rPr>
          <w:t>22</w:t>
        </w:r>
        <w:r>
          <w:rPr>
            <w:webHidden/>
          </w:rPr>
          <w:fldChar w:fldCharType="end"/>
        </w:r>
      </w:hyperlink>
    </w:p>
    <w:p w14:paraId="00E3CDE2" w14:textId="1316240A" w:rsidR="00774BBE" w:rsidRDefault="00774BBE">
      <w:pPr>
        <w:pStyle w:val="TOC2"/>
        <w:rPr>
          <w:spacing w:val="0"/>
        </w:rPr>
      </w:pPr>
      <w:hyperlink w:anchor="_Toc139012297" w:history="1">
        <w:r w:rsidRPr="00433C09">
          <w:rPr>
            <w:rStyle w:val="Hyperlink"/>
          </w:rPr>
          <w:t>4.3</w:t>
        </w:r>
        <w:r>
          <w:rPr>
            <w:spacing w:val="0"/>
          </w:rPr>
          <w:tab/>
        </w:r>
        <w:r w:rsidRPr="00433C09">
          <w:rPr>
            <w:rStyle w:val="Hyperlink"/>
          </w:rPr>
          <w:t>Risk management</w:t>
        </w:r>
        <w:r>
          <w:rPr>
            <w:webHidden/>
          </w:rPr>
          <w:tab/>
        </w:r>
        <w:r>
          <w:rPr>
            <w:webHidden/>
          </w:rPr>
          <w:fldChar w:fldCharType="begin"/>
        </w:r>
        <w:r>
          <w:rPr>
            <w:webHidden/>
          </w:rPr>
          <w:instrText xml:space="preserve"> PAGEREF _Toc139012297 \h </w:instrText>
        </w:r>
        <w:r>
          <w:rPr>
            <w:webHidden/>
          </w:rPr>
        </w:r>
        <w:r>
          <w:rPr>
            <w:webHidden/>
          </w:rPr>
          <w:fldChar w:fldCharType="separate"/>
        </w:r>
        <w:r>
          <w:rPr>
            <w:webHidden/>
          </w:rPr>
          <w:t>22</w:t>
        </w:r>
        <w:r>
          <w:rPr>
            <w:webHidden/>
          </w:rPr>
          <w:fldChar w:fldCharType="end"/>
        </w:r>
      </w:hyperlink>
    </w:p>
    <w:p w14:paraId="3E5DFA3E" w14:textId="533D1375" w:rsidR="00774BBE" w:rsidRDefault="00774BBE">
      <w:pPr>
        <w:pStyle w:val="TOC2"/>
        <w:rPr>
          <w:spacing w:val="0"/>
        </w:rPr>
      </w:pPr>
      <w:hyperlink w:anchor="_Toc139012298" w:history="1">
        <w:r w:rsidRPr="00433C09">
          <w:rPr>
            <w:rStyle w:val="Hyperlink"/>
          </w:rPr>
          <w:t>4.4</w:t>
        </w:r>
        <w:r>
          <w:rPr>
            <w:spacing w:val="0"/>
          </w:rPr>
          <w:tab/>
        </w:r>
        <w:r w:rsidRPr="00433C09">
          <w:rPr>
            <w:rStyle w:val="Hyperlink"/>
          </w:rPr>
          <w:t>Readiness for next phase – readiness for market</w:t>
        </w:r>
        <w:r>
          <w:rPr>
            <w:webHidden/>
          </w:rPr>
          <w:tab/>
        </w:r>
        <w:r>
          <w:rPr>
            <w:webHidden/>
          </w:rPr>
          <w:fldChar w:fldCharType="begin"/>
        </w:r>
        <w:r>
          <w:rPr>
            <w:webHidden/>
          </w:rPr>
          <w:instrText xml:space="preserve"> PAGEREF _Toc139012298 \h </w:instrText>
        </w:r>
        <w:r>
          <w:rPr>
            <w:webHidden/>
          </w:rPr>
        </w:r>
        <w:r>
          <w:rPr>
            <w:webHidden/>
          </w:rPr>
          <w:fldChar w:fldCharType="separate"/>
        </w:r>
        <w:r>
          <w:rPr>
            <w:webHidden/>
          </w:rPr>
          <w:t>23</w:t>
        </w:r>
        <w:r>
          <w:rPr>
            <w:webHidden/>
          </w:rPr>
          <w:fldChar w:fldCharType="end"/>
        </w:r>
      </w:hyperlink>
    </w:p>
    <w:p w14:paraId="3655FDA2" w14:textId="0144E9CB" w:rsidR="00774BBE" w:rsidRDefault="00774BBE">
      <w:pPr>
        <w:pStyle w:val="TOC1"/>
        <w:rPr>
          <w:sz w:val="22"/>
          <w:szCs w:val="22"/>
        </w:rPr>
      </w:pPr>
      <w:hyperlink w:anchor="_Toc139012299" w:history="1">
        <w:r w:rsidRPr="00433C09">
          <w:rPr>
            <w:rStyle w:val="Hyperlink"/>
          </w:rPr>
          <w:t>5.</w:t>
        </w:r>
        <w:r>
          <w:rPr>
            <w:sz w:val="22"/>
            <w:szCs w:val="22"/>
          </w:rPr>
          <w:tab/>
        </w:r>
        <w:r w:rsidRPr="00433C09">
          <w:rPr>
            <w:rStyle w:val="Hyperlink"/>
          </w:rPr>
          <w:t>Gateway Review 3: Readiness for market</w:t>
        </w:r>
        <w:r>
          <w:rPr>
            <w:webHidden/>
          </w:rPr>
          <w:tab/>
        </w:r>
        <w:r>
          <w:rPr>
            <w:webHidden/>
          </w:rPr>
          <w:fldChar w:fldCharType="begin"/>
        </w:r>
        <w:r>
          <w:rPr>
            <w:webHidden/>
          </w:rPr>
          <w:instrText xml:space="preserve"> PAGEREF _Toc139012299 \h </w:instrText>
        </w:r>
        <w:r>
          <w:rPr>
            <w:webHidden/>
          </w:rPr>
        </w:r>
        <w:r>
          <w:rPr>
            <w:webHidden/>
          </w:rPr>
          <w:fldChar w:fldCharType="separate"/>
        </w:r>
        <w:r>
          <w:rPr>
            <w:webHidden/>
          </w:rPr>
          <w:t>23</w:t>
        </w:r>
        <w:r>
          <w:rPr>
            <w:webHidden/>
          </w:rPr>
          <w:fldChar w:fldCharType="end"/>
        </w:r>
      </w:hyperlink>
    </w:p>
    <w:p w14:paraId="1BEFFE61" w14:textId="5BF15CC5" w:rsidR="00774BBE" w:rsidRDefault="00774BBE">
      <w:pPr>
        <w:pStyle w:val="TOC2"/>
        <w:rPr>
          <w:spacing w:val="0"/>
        </w:rPr>
      </w:pPr>
      <w:hyperlink w:anchor="_Toc139012300" w:history="1">
        <w:r w:rsidRPr="00433C09">
          <w:rPr>
            <w:rStyle w:val="Hyperlink"/>
          </w:rPr>
          <w:t>5.1</w:t>
        </w:r>
        <w:r>
          <w:rPr>
            <w:spacing w:val="0"/>
          </w:rPr>
          <w:tab/>
        </w:r>
        <w:r w:rsidRPr="00433C09">
          <w:rPr>
            <w:rStyle w:val="Hyperlink"/>
          </w:rPr>
          <w:t>Assessment of procurement approach</w:t>
        </w:r>
        <w:r>
          <w:rPr>
            <w:webHidden/>
          </w:rPr>
          <w:tab/>
        </w:r>
        <w:r>
          <w:rPr>
            <w:webHidden/>
          </w:rPr>
          <w:fldChar w:fldCharType="begin"/>
        </w:r>
        <w:r>
          <w:rPr>
            <w:webHidden/>
          </w:rPr>
          <w:instrText xml:space="preserve"> PAGEREF _Toc139012300 \h </w:instrText>
        </w:r>
        <w:r>
          <w:rPr>
            <w:webHidden/>
          </w:rPr>
        </w:r>
        <w:r>
          <w:rPr>
            <w:webHidden/>
          </w:rPr>
          <w:fldChar w:fldCharType="separate"/>
        </w:r>
        <w:r>
          <w:rPr>
            <w:webHidden/>
          </w:rPr>
          <w:t>24</w:t>
        </w:r>
        <w:r>
          <w:rPr>
            <w:webHidden/>
          </w:rPr>
          <w:fldChar w:fldCharType="end"/>
        </w:r>
      </w:hyperlink>
    </w:p>
    <w:p w14:paraId="60FE9080" w14:textId="02ADD14E" w:rsidR="00774BBE" w:rsidRDefault="00774BBE">
      <w:pPr>
        <w:pStyle w:val="TOC2"/>
        <w:rPr>
          <w:spacing w:val="0"/>
        </w:rPr>
      </w:pPr>
      <w:hyperlink w:anchor="_Toc139012301" w:history="1">
        <w:r w:rsidRPr="00433C09">
          <w:rPr>
            <w:rStyle w:val="Hyperlink"/>
          </w:rPr>
          <w:t>5.2</w:t>
        </w:r>
        <w:r>
          <w:rPr>
            <w:spacing w:val="0"/>
          </w:rPr>
          <w:tab/>
        </w:r>
        <w:r w:rsidRPr="00433C09">
          <w:rPr>
            <w:rStyle w:val="Hyperlink"/>
          </w:rPr>
          <w:t>The business case and stakeholders</w:t>
        </w:r>
        <w:r>
          <w:rPr>
            <w:webHidden/>
          </w:rPr>
          <w:tab/>
        </w:r>
        <w:r>
          <w:rPr>
            <w:webHidden/>
          </w:rPr>
          <w:fldChar w:fldCharType="begin"/>
        </w:r>
        <w:r>
          <w:rPr>
            <w:webHidden/>
          </w:rPr>
          <w:instrText xml:space="preserve"> PAGEREF _Toc139012301 \h </w:instrText>
        </w:r>
        <w:r>
          <w:rPr>
            <w:webHidden/>
          </w:rPr>
        </w:r>
        <w:r>
          <w:rPr>
            <w:webHidden/>
          </w:rPr>
          <w:fldChar w:fldCharType="separate"/>
        </w:r>
        <w:r>
          <w:rPr>
            <w:webHidden/>
          </w:rPr>
          <w:t>25</w:t>
        </w:r>
        <w:r>
          <w:rPr>
            <w:webHidden/>
          </w:rPr>
          <w:fldChar w:fldCharType="end"/>
        </w:r>
      </w:hyperlink>
    </w:p>
    <w:p w14:paraId="20FA605C" w14:textId="6CB0F0D0" w:rsidR="00774BBE" w:rsidRDefault="00774BBE">
      <w:pPr>
        <w:pStyle w:val="TOC2"/>
        <w:rPr>
          <w:spacing w:val="0"/>
        </w:rPr>
      </w:pPr>
      <w:hyperlink w:anchor="_Toc139012302" w:history="1">
        <w:r w:rsidRPr="00433C09">
          <w:rPr>
            <w:rStyle w:val="Hyperlink"/>
          </w:rPr>
          <w:t>5.3</w:t>
        </w:r>
        <w:r>
          <w:rPr>
            <w:spacing w:val="0"/>
          </w:rPr>
          <w:tab/>
        </w:r>
        <w:r w:rsidRPr="00433C09">
          <w:rPr>
            <w:rStyle w:val="Hyperlink"/>
          </w:rPr>
          <w:t>Risk management</w:t>
        </w:r>
        <w:r>
          <w:rPr>
            <w:webHidden/>
          </w:rPr>
          <w:tab/>
        </w:r>
        <w:r>
          <w:rPr>
            <w:webHidden/>
          </w:rPr>
          <w:fldChar w:fldCharType="begin"/>
        </w:r>
        <w:r>
          <w:rPr>
            <w:webHidden/>
          </w:rPr>
          <w:instrText xml:space="preserve"> PAGEREF _Toc139012302 \h </w:instrText>
        </w:r>
        <w:r>
          <w:rPr>
            <w:webHidden/>
          </w:rPr>
        </w:r>
        <w:r>
          <w:rPr>
            <w:webHidden/>
          </w:rPr>
          <w:fldChar w:fldCharType="separate"/>
        </w:r>
        <w:r>
          <w:rPr>
            <w:webHidden/>
          </w:rPr>
          <w:t>25</w:t>
        </w:r>
        <w:r>
          <w:rPr>
            <w:webHidden/>
          </w:rPr>
          <w:fldChar w:fldCharType="end"/>
        </w:r>
      </w:hyperlink>
    </w:p>
    <w:p w14:paraId="404F6571" w14:textId="38EB9909" w:rsidR="00774BBE" w:rsidRDefault="00774BBE">
      <w:pPr>
        <w:pStyle w:val="TOC2"/>
        <w:rPr>
          <w:spacing w:val="0"/>
        </w:rPr>
      </w:pPr>
      <w:hyperlink w:anchor="_Toc139012303" w:history="1">
        <w:r w:rsidRPr="00433C09">
          <w:rPr>
            <w:rStyle w:val="Hyperlink"/>
          </w:rPr>
          <w:t>5.4</w:t>
        </w:r>
        <w:r>
          <w:rPr>
            <w:spacing w:val="0"/>
          </w:rPr>
          <w:tab/>
        </w:r>
        <w:r w:rsidRPr="00433C09">
          <w:rPr>
            <w:rStyle w:val="Hyperlink"/>
          </w:rPr>
          <w:t>Review of the current phase</w:t>
        </w:r>
        <w:r>
          <w:rPr>
            <w:webHidden/>
          </w:rPr>
          <w:tab/>
        </w:r>
        <w:r>
          <w:rPr>
            <w:webHidden/>
          </w:rPr>
          <w:fldChar w:fldCharType="begin"/>
        </w:r>
        <w:r>
          <w:rPr>
            <w:webHidden/>
          </w:rPr>
          <w:instrText xml:space="preserve"> PAGEREF _Toc139012303 \h </w:instrText>
        </w:r>
        <w:r>
          <w:rPr>
            <w:webHidden/>
          </w:rPr>
        </w:r>
        <w:r>
          <w:rPr>
            <w:webHidden/>
          </w:rPr>
          <w:fldChar w:fldCharType="separate"/>
        </w:r>
        <w:r>
          <w:rPr>
            <w:webHidden/>
          </w:rPr>
          <w:t>25</w:t>
        </w:r>
        <w:r>
          <w:rPr>
            <w:webHidden/>
          </w:rPr>
          <w:fldChar w:fldCharType="end"/>
        </w:r>
      </w:hyperlink>
    </w:p>
    <w:p w14:paraId="40F3667C" w14:textId="137F29E7" w:rsidR="00774BBE" w:rsidRDefault="00774BBE">
      <w:pPr>
        <w:pStyle w:val="TOC2"/>
        <w:rPr>
          <w:spacing w:val="0"/>
        </w:rPr>
      </w:pPr>
      <w:hyperlink w:anchor="_Toc139012304" w:history="1">
        <w:r w:rsidRPr="00433C09">
          <w:rPr>
            <w:rStyle w:val="Hyperlink"/>
          </w:rPr>
          <w:t>5.5</w:t>
        </w:r>
        <w:r>
          <w:rPr>
            <w:spacing w:val="0"/>
          </w:rPr>
          <w:tab/>
        </w:r>
        <w:r w:rsidRPr="00433C09">
          <w:rPr>
            <w:rStyle w:val="Hyperlink"/>
          </w:rPr>
          <w:t>Readiness for next phase – tender decision</w:t>
        </w:r>
        <w:r>
          <w:rPr>
            <w:webHidden/>
          </w:rPr>
          <w:tab/>
        </w:r>
        <w:r>
          <w:rPr>
            <w:webHidden/>
          </w:rPr>
          <w:fldChar w:fldCharType="begin"/>
        </w:r>
        <w:r>
          <w:rPr>
            <w:webHidden/>
          </w:rPr>
          <w:instrText xml:space="preserve"> PAGEREF _Toc139012304 \h </w:instrText>
        </w:r>
        <w:r>
          <w:rPr>
            <w:webHidden/>
          </w:rPr>
        </w:r>
        <w:r>
          <w:rPr>
            <w:webHidden/>
          </w:rPr>
          <w:fldChar w:fldCharType="separate"/>
        </w:r>
        <w:r>
          <w:rPr>
            <w:webHidden/>
          </w:rPr>
          <w:t>26</w:t>
        </w:r>
        <w:r>
          <w:rPr>
            <w:webHidden/>
          </w:rPr>
          <w:fldChar w:fldCharType="end"/>
        </w:r>
      </w:hyperlink>
    </w:p>
    <w:p w14:paraId="54AF72FF" w14:textId="52E3AF29" w:rsidR="00774BBE" w:rsidRDefault="00774BBE">
      <w:pPr>
        <w:pStyle w:val="TOC1"/>
        <w:rPr>
          <w:sz w:val="22"/>
          <w:szCs w:val="22"/>
        </w:rPr>
      </w:pPr>
      <w:hyperlink w:anchor="_Toc139012305" w:history="1">
        <w:r w:rsidRPr="00433C09">
          <w:rPr>
            <w:rStyle w:val="Hyperlink"/>
          </w:rPr>
          <w:t>6.</w:t>
        </w:r>
        <w:r>
          <w:rPr>
            <w:sz w:val="22"/>
            <w:szCs w:val="22"/>
          </w:rPr>
          <w:tab/>
        </w:r>
        <w:r w:rsidRPr="00433C09">
          <w:rPr>
            <w:rStyle w:val="Hyperlink"/>
          </w:rPr>
          <w:t>Gateway Review 4: Tender decision</w:t>
        </w:r>
        <w:r>
          <w:rPr>
            <w:webHidden/>
          </w:rPr>
          <w:tab/>
        </w:r>
        <w:r>
          <w:rPr>
            <w:webHidden/>
          </w:rPr>
          <w:fldChar w:fldCharType="begin"/>
        </w:r>
        <w:r>
          <w:rPr>
            <w:webHidden/>
          </w:rPr>
          <w:instrText xml:space="preserve"> PAGEREF _Toc139012305 \h </w:instrText>
        </w:r>
        <w:r>
          <w:rPr>
            <w:webHidden/>
          </w:rPr>
        </w:r>
        <w:r>
          <w:rPr>
            <w:webHidden/>
          </w:rPr>
          <w:fldChar w:fldCharType="separate"/>
        </w:r>
        <w:r>
          <w:rPr>
            <w:webHidden/>
          </w:rPr>
          <w:t>26</w:t>
        </w:r>
        <w:r>
          <w:rPr>
            <w:webHidden/>
          </w:rPr>
          <w:fldChar w:fldCharType="end"/>
        </w:r>
      </w:hyperlink>
    </w:p>
    <w:p w14:paraId="69DB7335" w14:textId="5B97C40E" w:rsidR="00774BBE" w:rsidRDefault="00774BBE">
      <w:pPr>
        <w:pStyle w:val="TOC2"/>
        <w:rPr>
          <w:spacing w:val="0"/>
        </w:rPr>
      </w:pPr>
      <w:hyperlink w:anchor="_Toc139012306" w:history="1">
        <w:r w:rsidRPr="00433C09">
          <w:rPr>
            <w:rStyle w:val="Hyperlink"/>
          </w:rPr>
          <w:t>6.1</w:t>
        </w:r>
        <w:r>
          <w:rPr>
            <w:spacing w:val="0"/>
          </w:rPr>
          <w:tab/>
        </w:r>
        <w:r w:rsidRPr="00433C09">
          <w:rPr>
            <w:rStyle w:val="Hyperlink"/>
          </w:rPr>
          <w:t>Assessment of the proposed solution</w:t>
        </w:r>
        <w:r>
          <w:rPr>
            <w:webHidden/>
          </w:rPr>
          <w:tab/>
        </w:r>
        <w:r>
          <w:rPr>
            <w:webHidden/>
          </w:rPr>
          <w:fldChar w:fldCharType="begin"/>
        </w:r>
        <w:r>
          <w:rPr>
            <w:webHidden/>
          </w:rPr>
          <w:instrText xml:space="preserve"> PAGEREF _Toc139012306 \h </w:instrText>
        </w:r>
        <w:r>
          <w:rPr>
            <w:webHidden/>
          </w:rPr>
        </w:r>
        <w:r>
          <w:rPr>
            <w:webHidden/>
          </w:rPr>
          <w:fldChar w:fldCharType="separate"/>
        </w:r>
        <w:r>
          <w:rPr>
            <w:webHidden/>
          </w:rPr>
          <w:t>27</w:t>
        </w:r>
        <w:r>
          <w:rPr>
            <w:webHidden/>
          </w:rPr>
          <w:fldChar w:fldCharType="end"/>
        </w:r>
      </w:hyperlink>
    </w:p>
    <w:p w14:paraId="22DF988A" w14:textId="0CE5460D" w:rsidR="00774BBE" w:rsidRDefault="00774BBE">
      <w:pPr>
        <w:pStyle w:val="TOC2"/>
        <w:rPr>
          <w:spacing w:val="0"/>
        </w:rPr>
      </w:pPr>
      <w:hyperlink w:anchor="_Toc139012307" w:history="1">
        <w:r w:rsidRPr="00433C09">
          <w:rPr>
            <w:rStyle w:val="Hyperlink"/>
          </w:rPr>
          <w:t>6.2</w:t>
        </w:r>
        <w:r>
          <w:rPr>
            <w:spacing w:val="0"/>
          </w:rPr>
          <w:tab/>
        </w:r>
        <w:r w:rsidRPr="00433C09">
          <w:rPr>
            <w:rStyle w:val="Hyperlink"/>
          </w:rPr>
          <w:t>The business case and stakeholders</w:t>
        </w:r>
        <w:r>
          <w:rPr>
            <w:webHidden/>
          </w:rPr>
          <w:tab/>
        </w:r>
        <w:r>
          <w:rPr>
            <w:webHidden/>
          </w:rPr>
          <w:fldChar w:fldCharType="begin"/>
        </w:r>
        <w:r>
          <w:rPr>
            <w:webHidden/>
          </w:rPr>
          <w:instrText xml:space="preserve"> PAGEREF _Toc139012307 \h </w:instrText>
        </w:r>
        <w:r>
          <w:rPr>
            <w:webHidden/>
          </w:rPr>
        </w:r>
        <w:r>
          <w:rPr>
            <w:webHidden/>
          </w:rPr>
          <w:fldChar w:fldCharType="separate"/>
        </w:r>
        <w:r>
          <w:rPr>
            <w:webHidden/>
          </w:rPr>
          <w:t>27</w:t>
        </w:r>
        <w:r>
          <w:rPr>
            <w:webHidden/>
          </w:rPr>
          <w:fldChar w:fldCharType="end"/>
        </w:r>
      </w:hyperlink>
    </w:p>
    <w:p w14:paraId="76EBA944" w14:textId="6B99F39C" w:rsidR="00774BBE" w:rsidRDefault="00774BBE">
      <w:pPr>
        <w:pStyle w:val="TOC2"/>
        <w:rPr>
          <w:spacing w:val="0"/>
        </w:rPr>
      </w:pPr>
      <w:hyperlink w:anchor="_Toc139012308" w:history="1">
        <w:r w:rsidRPr="00433C09">
          <w:rPr>
            <w:rStyle w:val="Hyperlink"/>
          </w:rPr>
          <w:t>6.3</w:t>
        </w:r>
        <w:r>
          <w:rPr>
            <w:spacing w:val="0"/>
          </w:rPr>
          <w:tab/>
        </w:r>
        <w:r w:rsidRPr="00433C09">
          <w:rPr>
            <w:rStyle w:val="Hyperlink"/>
          </w:rPr>
          <w:t>Risk management</w:t>
        </w:r>
        <w:r>
          <w:rPr>
            <w:webHidden/>
          </w:rPr>
          <w:tab/>
        </w:r>
        <w:r>
          <w:rPr>
            <w:webHidden/>
          </w:rPr>
          <w:fldChar w:fldCharType="begin"/>
        </w:r>
        <w:r>
          <w:rPr>
            <w:webHidden/>
          </w:rPr>
          <w:instrText xml:space="preserve"> PAGEREF _Toc139012308 \h </w:instrText>
        </w:r>
        <w:r>
          <w:rPr>
            <w:webHidden/>
          </w:rPr>
        </w:r>
        <w:r>
          <w:rPr>
            <w:webHidden/>
          </w:rPr>
          <w:fldChar w:fldCharType="separate"/>
        </w:r>
        <w:r>
          <w:rPr>
            <w:webHidden/>
          </w:rPr>
          <w:t>28</w:t>
        </w:r>
        <w:r>
          <w:rPr>
            <w:webHidden/>
          </w:rPr>
          <w:fldChar w:fldCharType="end"/>
        </w:r>
      </w:hyperlink>
    </w:p>
    <w:p w14:paraId="49C98C50" w14:textId="58A645ED" w:rsidR="00774BBE" w:rsidRDefault="00774BBE">
      <w:pPr>
        <w:pStyle w:val="TOC2"/>
        <w:rPr>
          <w:spacing w:val="0"/>
        </w:rPr>
      </w:pPr>
      <w:hyperlink w:anchor="_Toc139012309" w:history="1">
        <w:r w:rsidRPr="00433C09">
          <w:rPr>
            <w:rStyle w:val="Hyperlink"/>
          </w:rPr>
          <w:t>6.4</w:t>
        </w:r>
        <w:r>
          <w:rPr>
            <w:spacing w:val="0"/>
          </w:rPr>
          <w:tab/>
        </w:r>
        <w:r w:rsidRPr="00433C09">
          <w:rPr>
            <w:rStyle w:val="Hyperlink"/>
          </w:rPr>
          <w:t>Review of the current phase</w:t>
        </w:r>
        <w:r>
          <w:rPr>
            <w:webHidden/>
          </w:rPr>
          <w:tab/>
        </w:r>
        <w:r>
          <w:rPr>
            <w:webHidden/>
          </w:rPr>
          <w:fldChar w:fldCharType="begin"/>
        </w:r>
        <w:r>
          <w:rPr>
            <w:webHidden/>
          </w:rPr>
          <w:instrText xml:space="preserve"> PAGEREF _Toc139012309 \h </w:instrText>
        </w:r>
        <w:r>
          <w:rPr>
            <w:webHidden/>
          </w:rPr>
        </w:r>
        <w:r>
          <w:rPr>
            <w:webHidden/>
          </w:rPr>
          <w:fldChar w:fldCharType="separate"/>
        </w:r>
        <w:r>
          <w:rPr>
            <w:webHidden/>
          </w:rPr>
          <w:t>28</w:t>
        </w:r>
        <w:r>
          <w:rPr>
            <w:webHidden/>
          </w:rPr>
          <w:fldChar w:fldCharType="end"/>
        </w:r>
      </w:hyperlink>
    </w:p>
    <w:p w14:paraId="5418C795" w14:textId="55E4AB5A" w:rsidR="00774BBE" w:rsidRDefault="00774BBE">
      <w:pPr>
        <w:pStyle w:val="TOC2"/>
        <w:rPr>
          <w:spacing w:val="0"/>
        </w:rPr>
      </w:pPr>
      <w:hyperlink w:anchor="_Toc139012310" w:history="1">
        <w:r w:rsidRPr="00433C09">
          <w:rPr>
            <w:rStyle w:val="Hyperlink"/>
          </w:rPr>
          <w:t>6.5</w:t>
        </w:r>
        <w:r>
          <w:rPr>
            <w:spacing w:val="0"/>
          </w:rPr>
          <w:tab/>
        </w:r>
        <w:r w:rsidRPr="00433C09">
          <w:rPr>
            <w:rStyle w:val="Hyperlink"/>
          </w:rPr>
          <w:t>Readiness for next phase – readiness for service</w:t>
        </w:r>
        <w:r>
          <w:rPr>
            <w:webHidden/>
          </w:rPr>
          <w:tab/>
        </w:r>
        <w:r>
          <w:rPr>
            <w:webHidden/>
          </w:rPr>
          <w:fldChar w:fldCharType="begin"/>
        </w:r>
        <w:r>
          <w:rPr>
            <w:webHidden/>
          </w:rPr>
          <w:instrText xml:space="preserve"> PAGEREF _Toc139012310 \h </w:instrText>
        </w:r>
        <w:r>
          <w:rPr>
            <w:webHidden/>
          </w:rPr>
        </w:r>
        <w:r>
          <w:rPr>
            <w:webHidden/>
          </w:rPr>
          <w:fldChar w:fldCharType="separate"/>
        </w:r>
        <w:r>
          <w:rPr>
            <w:webHidden/>
          </w:rPr>
          <w:t>28</w:t>
        </w:r>
        <w:r>
          <w:rPr>
            <w:webHidden/>
          </w:rPr>
          <w:fldChar w:fldCharType="end"/>
        </w:r>
      </w:hyperlink>
    </w:p>
    <w:p w14:paraId="55AD75E5" w14:textId="06FE1D41" w:rsidR="00774BBE" w:rsidRDefault="00774BBE">
      <w:pPr>
        <w:pStyle w:val="TOC1"/>
        <w:rPr>
          <w:sz w:val="22"/>
          <w:szCs w:val="22"/>
        </w:rPr>
      </w:pPr>
      <w:hyperlink w:anchor="_Toc139012311" w:history="1">
        <w:r w:rsidRPr="00433C09">
          <w:rPr>
            <w:rStyle w:val="Hyperlink"/>
          </w:rPr>
          <w:t>7.</w:t>
        </w:r>
        <w:r>
          <w:rPr>
            <w:sz w:val="22"/>
            <w:szCs w:val="22"/>
          </w:rPr>
          <w:tab/>
        </w:r>
        <w:r w:rsidRPr="00433C09">
          <w:rPr>
            <w:rStyle w:val="Hyperlink"/>
          </w:rPr>
          <w:t>Gateway Review 5: Readiness for service</w:t>
        </w:r>
        <w:r>
          <w:rPr>
            <w:webHidden/>
          </w:rPr>
          <w:tab/>
        </w:r>
        <w:r>
          <w:rPr>
            <w:webHidden/>
          </w:rPr>
          <w:fldChar w:fldCharType="begin"/>
        </w:r>
        <w:r>
          <w:rPr>
            <w:webHidden/>
          </w:rPr>
          <w:instrText xml:space="preserve"> PAGEREF _Toc139012311 \h </w:instrText>
        </w:r>
        <w:r>
          <w:rPr>
            <w:webHidden/>
          </w:rPr>
        </w:r>
        <w:r>
          <w:rPr>
            <w:webHidden/>
          </w:rPr>
          <w:fldChar w:fldCharType="separate"/>
        </w:r>
        <w:r>
          <w:rPr>
            <w:webHidden/>
          </w:rPr>
          <w:t>29</w:t>
        </w:r>
        <w:r>
          <w:rPr>
            <w:webHidden/>
          </w:rPr>
          <w:fldChar w:fldCharType="end"/>
        </w:r>
      </w:hyperlink>
    </w:p>
    <w:p w14:paraId="7A90B911" w14:textId="49E1226C" w:rsidR="00774BBE" w:rsidRDefault="00774BBE">
      <w:pPr>
        <w:pStyle w:val="TOC2"/>
        <w:rPr>
          <w:spacing w:val="0"/>
        </w:rPr>
      </w:pPr>
      <w:hyperlink w:anchor="_Toc139012312" w:history="1">
        <w:r w:rsidRPr="00433C09">
          <w:rPr>
            <w:rStyle w:val="Hyperlink"/>
          </w:rPr>
          <w:t>7.1</w:t>
        </w:r>
        <w:r>
          <w:rPr>
            <w:spacing w:val="0"/>
          </w:rPr>
          <w:tab/>
        </w:r>
        <w:r w:rsidRPr="00433C09">
          <w:rPr>
            <w:rStyle w:val="Hyperlink"/>
          </w:rPr>
          <w:t>The business case and stakeholders</w:t>
        </w:r>
        <w:r>
          <w:rPr>
            <w:webHidden/>
          </w:rPr>
          <w:tab/>
        </w:r>
        <w:r>
          <w:rPr>
            <w:webHidden/>
          </w:rPr>
          <w:fldChar w:fldCharType="begin"/>
        </w:r>
        <w:r>
          <w:rPr>
            <w:webHidden/>
          </w:rPr>
          <w:instrText xml:space="preserve"> PAGEREF _Toc139012312 \h </w:instrText>
        </w:r>
        <w:r>
          <w:rPr>
            <w:webHidden/>
          </w:rPr>
        </w:r>
        <w:r>
          <w:rPr>
            <w:webHidden/>
          </w:rPr>
          <w:fldChar w:fldCharType="separate"/>
        </w:r>
        <w:r>
          <w:rPr>
            <w:webHidden/>
          </w:rPr>
          <w:t>30</w:t>
        </w:r>
        <w:r>
          <w:rPr>
            <w:webHidden/>
          </w:rPr>
          <w:fldChar w:fldCharType="end"/>
        </w:r>
      </w:hyperlink>
    </w:p>
    <w:p w14:paraId="1D18AA14" w14:textId="3CD56D03" w:rsidR="00774BBE" w:rsidRDefault="00774BBE">
      <w:pPr>
        <w:pStyle w:val="TOC2"/>
        <w:rPr>
          <w:spacing w:val="0"/>
        </w:rPr>
      </w:pPr>
      <w:hyperlink w:anchor="_Toc139012313" w:history="1">
        <w:r w:rsidRPr="00433C09">
          <w:rPr>
            <w:rStyle w:val="Hyperlink"/>
          </w:rPr>
          <w:t>7.2</w:t>
        </w:r>
        <w:r>
          <w:rPr>
            <w:spacing w:val="0"/>
          </w:rPr>
          <w:tab/>
        </w:r>
        <w:r w:rsidRPr="00433C09">
          <w:rPr>
            <w:rStyle w:val="Hyperlink"/>
          </w:rPr>
          <w:t>Review of current phase</w:t>
        </w:r>
        <w:r>
          <w:rPr>
            <w:webHidden/>
          </w:rPr>
          <w:tab/>
        </w:r>
        <w:r>
          <w:rPr>
            <w:webHidden/>
          </w:rPr>
          <w:fldChar w:fldCharType="begin"/>
        </w:r>
        <w:r>
          <w:rPr>
            <w:webHidden/>
          </w:rPr>
          <w:instrText xml:space="preserve"> PAGEREF _Toc139012313 \h </w:instrText>
        </w:r>
        <w:r>
          <w:rPr>
            <w:webHidden/>
          </w:rPr>
        </w:r>
        <w:r>
          <w:rPr>
            <w:webHidden/>
          </w:rPr>
          <w:fldChar w:fldCharType="separate"/>
        </w:r>
        <w:r>
          <w:rPr>
            <w:webHidden/>
          </w:rPr>
          <w:t>30</w:t>
        </w:r>
        <w:r>
          <w:rPr>
            <w:webHidden/>
          </w:rPr>
          <w:fldChar w:fldCharType="end"/>
        </w:r>
      </w:hyperlink>
    </w:p>
    <w:p w14:paraId="56418021" w14:textId="05F5A41B" w:rsidR="00774BBE" w:rsidRDefault="00774BBE">
      <w:pPr>
        <w:pStyle w:val="TOC2"/>
        <w:rPr>
          <w:spacing w:val="0"/>
        </w:rPr>
      </w:pPr>
      <w:hyperlink w:anchor="_Toc139012314" w:history="1">
        <w:r w:rsidRPr="00433C09">
          <w:rPr>
            <w:rStyle w:val="Hyperlink"/>
          </w:rPr>
          <w:t>7.3</w:t>
        </w:r>
        <w:r>
          <w:rPr>
            <w:spacing w:val="0"/>
          </w:rPr>
          <w:tab/>
        </w:r>
        <w:r w:rsidRPr="00433C09">
          <w:rPr>
            <w:rStyle w:val="Hyperlink"/>
          </w:rPr>
          <w:t>Risk management</w:t>
        </w:r>
        <w:r>
          <w:rPr>
            <w:webHidden/>
          </w:rPr>
          <w:tab/>
        </w:r>
        <w:r>
          <w:rPr>
            <w:webHidden/>
          </w:rPr>
          <w:fldChar w:fldCharType="begin"/>
        </w:r>
        <w:r>
          <w:rPr>
            <w:webHidden/>
          </w:rPr>
          <w:instrText xml:space="preserve"> PAGEREF _Toc139012314 \h </w:instrText>
        </w:r>
        <w:r>
          <w:rPr>
            <w:webHidden/>
          </w:rPr>
        </w:r>
        <w:r>
          <w:rPr>
            <w:webHidden/>
          </w:rPr>
          <w:fldChar w:fldCharType="separate"/>
        </w:r>
        <w:r>
          <w:rPr>
            <w:webHidden/>
          </w:rPr>
          <w:t>31</w:t>
        </w:r>
        <w:r>
          <w:rPr>
            <w:webHidden/>
          </w:rPr>
          <w:fldChar w:fldCharType="end"/>
        </w:r>
      </w:hyperlink>
    </w:p>
    <w:p w14:paraId="29DD5B0A" w14:textId="7DD67F2E" w:rsidR="00774BBE" w:rsidRDefault="00774BBE">
      <w:pPr>
        <w:pStyle w:val="TOC2"/>
        <w:rPr>
          <w:spacing w:val="0"/>
        </w:rPr>
      </w:pPr>
      <w:hyperlink w:anchor="_Toc139012315" w:history="1">
        <w:r w:rsidRPr="00433C09">
          <w:rPr>
            <w:rStyle w:val="Hyperlink"/>
          </w:rPr>
          <w:t>7.4</w:t>
        </w:r>
        <w:r>
          <w:rPr>
            <w:spacing w:val="0"/>
          </w:rPr>
          <w:tab/>
        </w:r>
        <w:r w:rsidRPr="00433C09">
          <w:rPr>
            <w:rStyle w:val="Hyperlink"/>
          </w:rPr>
          <w:t>Readiness for next phase – benefits evaluation</w:t>
        </w:r>
        <w:r>
          <w:rPr>
            <w:webHidden/>
          </w:rPr>
          <w:tab/>
        </w:r>
        <w:r>
          <w:rPr>
            <w:webHidden/>
          </w:rPr>
          <w:fldChar w:fldCharType="begin"/>
        </w:r>
        <w:r>
          <w:rPr>
            <w:webHidden/>
          </w:rPr>
          <w:instrText xml:space="preserve"> PAGEREF _Toc139012315 \h </w:instrText>
        </w:r>
        <w:r>
          <w:rPr>
            <w:webHidden/>
          </w:rPr>
        </w:r>
        <w:r>
          <w:rPr>
            <w:webHidden/>
          </w:rPr>
          <w:fldChar w:fldCharType="separate"/>
        </w:r>
        <w:r>
          <w:rPr>
            <w:webHidden/>
          </w:rPr>
          <w:t>31</w:t>
        </w:r>
        <w:r>
          <w:rPr>
            <w:webHidden/>
          </w:rPr>
          <w:fldChar w:fldCharType="end"/>
        </w:r>
      </w:hyperlink>
    </w:p>
    <w:p w14:paraId="2BFA5B70" w14:textId="6A2BACED" w:rsidR="00774BBE" w:rsidRDefault="00774BBE">
      <w:pPr>
        <w:pStyle w:val="TOC1"/>
        <w:rPr>
          <w:sz w:val="22"/>
          <w:szCs w:val="22"/>
        </w:rPr>
      </w:pPr>
      <w:hyperlink w:anchor="_Toc139012316" w:history="1">
        <w:r w:rsidRPr="00433C09">
          <w:rPr>
            <w:rStyle w:val="Hyperlink"/>
          </w:rPr>
          <w:t>8.</w:t>
        </w:r>
        <w:r>
          <w:rPr>
            <w:sz w:val="22"/>
            <w:szCs w:val="22"/>
          </w:rPr>
          <w:tab/>
        </w:r>
        <w:r w:rsidRPr="00433C09">
          <w:rPr>
            <w:rStyle w:val="Hyperlink"/>
          </w:rPr>
          <w:t>Gateway Review 6: Benefits Realisation</w:t>
        </w:r>
        <w:r>
          <w:rPr>
            <w:webHidden/>
          </w:rPr>
          <w:tab/>
        </w:r>
        <w:r>
          <w:rPr>
            <w:webHidden/>
          </w:rPr>
          <w:fldChar w:fldCharType="begin"/>
        </w:r>
        <w:r>
          <w:rPr>
            <w:webHidden/>
          </w:rPr>
          <w:instrText xml:space="preserve"> PAGEREF _Toc139012316 \h </w:instrText>
        </w:r>
        <w:r>
          <w:rPr>
            <w:webHidden/>
          </w:rPr>
        </w:r>
        <w:r>
          <w:rPr>
            <w:webHidden/>
          </w:rPr>
          <w:fldChar w:fldCharType="separate"/>
        </w:r>
        <w:r>
          <w:rPr>
            <w:webHidden/>
          </w:rPr>
          <w:t>31</w:t>
        </w:r>
        <w:r>
          <w:rPr>
            <w:webHidden/>
          </w:rPr>
          <w:fldChar w:fldCharType="end"/>
        </w:r>
      </w:hyperlink>
    </w:p>
    <w:p w14:paraId="3E929222" w14:textId="48CD35D2" w:rsidR="00774BBE" w:rsidRDefault="00774BBE">
      <w:pPr>
        <w:pStyle w:val="TOC2"/>
        <w:rPr>
          <w:spacing w:val="0"/>
        </w:rPr>
      </w:pPr>
      <w:hyperlink w:anchor="_Toc139012317" w:history="1">
        <w:r w:rsidRPr="00433C09">
          <w:rPr>
            <w:rStyle w:val="Hyperlink"/>
          </w:rPr>
          <w:t>8.1</w:t>
        </w:r>
        <w:r>
          <w:rPr>
            <w:spacing w:val="0"/>
          </w:rPr>
          <w:tab/>
        </w:r>
        <w:r w:rsidRPr="00433C09">
          <w:rPr>
            <w:rStyle w:val="Hyperlink"/>
          </w:rPr>
          <w:t>Review of the operating phase</w:t>
        </w:r>
        <w:r>
          <w:rPr>
            <w:webHidden/>
          </w:rPr>
          <w:tab/>
        </w:r>
        <w:r>
          <w:rPr>
            <w:webHidden/>
          </w:rPr>
          <w:fldChar w:fldCharType="begin"/>
        </w:r>
        <w:r>
          <w:rPr>
            <w:webHidden/>
          </w:rPr>
          <w:instrText xml:space="preserve"> PAGEREF _Toc139012317 \h </w:instrText>
        </w:r>
        <w:r>
          <w:rPr>
            <w:webHidden/>
          </w:rPr>
        </w:r>
        <w:r>
          <w:rPr>
            <w:webHidden/>
          </w:rPr>
          <w:fldChar w:fldCharType="separate"/>
        </w:r>
        <w:r>
          <w:rPr>
            <w:webHidden/>
          </w:rPr>
          <w:t>32</w:t>
        </w:r>
        <w:r>
          <w:rPr>
            <w:webHidden/>
          </w:rPr>
          <w:fldChar w:fldCharType="end"/>
        </w:r>
      </w:hyperlink>
    </w:p>
    <w:p w14:paraId="17FCEFE8" w14:textId="46C4DF85" w:rsidR="00774BBE" w:rsidRDefault="00774BBE">
      <w:pPr>
        <w:pStyle w:val="TOC2"/>
        <w:rPr>
          <w:spacing w:val="0"/>
        </w:rPr>
      </w:pPr>
      <w:hyperlink w:anchor="_Toc139012318" w:history="1">
        <w:r w:rsidRPr="00433C09">
          <w:rPr>
            <w:rStyle w:val="Hyperlink"/>
          </w:rPr>
          <w:t>8.2</w:t>
        </w:r>
        <w:r>
          <w:rPr>
            <w:spacing w:val="0"/>
          </w:rPr>
          <w:tab/>
        </w:r>
        <w:r w:rsidRPr="00433C09">
          <w:rPr>
            <w:rStyle w:val="Hyperlink"/>
          </w:rPr>
          <w:t>Business case and benefits management</w:t>
        </w:r>
        <w:r>
          <w:rPr>
            <w:webHidden/>
          </w:rPr>
          <w:tab/>
        </w:r>
        <w:r>
          <w:rPr>
            <w:webHidden/>
          </w:rPr>
          <w:fldChar w:fldCharType="begin"/>
        </w:r>
        <w:r>
          <w:rPr>
            <w:webHidden/>
          </w:rPr>
          <w:instrText xml:space="preserve"> PAGEREF _Toc139012318 \h </w:instrText>
        </w:r>
        <w:r>
          <w:rPr>
            <w:webHidden/>
          </w:rPr>
        </w:r>
        <w:r>
          <w:rPr>
            <w:webHidden/>
          </w:rPr>
          <w:fldChar w:fldCharType="separate"/>
        </w:r>
        <w:r>
          <w:rPr>
            <w:webHidden/>
          </w:rPr>
          <w:t>32</w:t>
        </w:r>
        <w:r>
          <w:rPr>
            <w:webHidden/>
          </w:rPr>
          <w:fldChar w:fldCharType="end"/>
        </w:r>
      </w:hyperlink>
    </w:p>
    <w:p w14:paraId="5D8C4AAE" w14:textId="13B8D46E" w:rsidR="00774BBE" w:rsidRDefault="00774BBE">
      <w:pPr>
        <w:pStyle w:val="TOC2"/>
        <w:rPr>
          <w:spacing w:val="0"/>
        </w:rPr>
      </w:pPr>
      <w:hyperlink w:anchor="_Toc139012319" w:history="1">
        <w:r w:rsidRPr="00433C09">
          <w:rPr>
            <w:rStyle w:val="Hyperlink"/>
          </w:rPr>
          <w:t>8.3</w:t>
        </w:r>
        <w:r>
          <w:rPr>
            <w:spacing w:val="0"/>
          </w:rPr>
          <w:tab/>
        </w:r>
        <w:r w:rsidRPr="00433C09">
          <w:rPr>
            <w:rStyle w:val="Hyperlink"/>
          </w:rPr>
          <w:t>Plans for ongoing improvements in value-for-money</w:t>
        </w:r>
        <w:r>
          <w:rPr>
            <w:webHidden/>
          </w:rPr>
          <w:tab/>
        </w:r>
        <w:r>
          <w:rPr>
            <w:webHidden/>
          </w:rPr>
          <w:fldChar w:fldCharType="begin"/>
        </w:r>
        <w:r>
          <w:rPr>
            <w:webHidden/>
          </w:rPr>
          <w:instrText xml:space="preserve"> PAGEREF _Toc139012319 \h </w:instrText>
        </w:r>
        <w:r>
          <w:rPr>
            <w:webHidden/>
          </w:rPr>
        </w:r>
        <w:r>
          <w:rPr>
            <w:webHidden/>
          </w:rPr>
          <w:fldChar w:fldCharType="separate"/>
        </w:r>
        <w:r>
          <w:rPr>
            <w:webHidden/>
          </w:rPr>
          <w:t>33</w:t>
        </w:r>
        <w:r>
          <w:rPr>
            <w:webHidden/>
          </w:rPr>
          <w:fldChar w:fldCharType="end"/>
        </w:r>
      </w:hyperlink>
    </w:p>
    <w:p w14:paraId="6A19E647" w14:textId="485FFD0E" w:rsidR="00774BBE" w:rsidRDefault="00774BBE">
      <w:pPr>
        <w:pStyle w:val="TOC2"/>
        <w:rPr>
          <w:spacing w:val="0"/>
        </w:rPr>
      </w:pPr>
      <w:hyperlink w:anchor="_Toc139012320" w:history="1">
        <w:r w:rsidRPr="00433C09">
          <w:rPr>
            <w:rStyle w:val="Hyperlink"/>
          </w:rPr>
          <w:t>8.4</w:t>
        </w:r>
        <w:r>
          <w:rPr>
            <w:spacing w:val="0"/>
          </w:rPr>
          <w:tab/>
        </w:r>
        <w:r w:rsidRPr="00433C09">
          <w:rPr>
            <w:rStyle w:val="Hyperlink"/>
          </w:rPr>
          <w:t>Plans for ongoing improvements in performance and innovation</w:t>
        </w:r>
        <w:r>
          <w:rPr>
            <w:webHidden/>
          </w:rPr>
          <w:tab/>
        </w:r>
        <w:r>
          <w:rPr>
            <w:webHidden/>
          </w:rPr>
          <w:fldChar w:fldCharType="begin"/>
        </w:r>
        <w:r>
          <w:rPr>
            <w:webHidden/>
          </w:rPr>
          <w:instrText xml:space="preserve"> PAGEREF _Toc139012320 \h </w:instrText>
        </w:r>
        <w:r>
          <w:rPr>
            <w:webHidden/>
          </w:rPr>
        </w:r>
        <w:r>
          <w:rPr>
            <w:webHidden/>
          </w:rPr>
          <w:fldChar w:fldCharType="separate"/>
        </w:r>
        <w:r>
          <w:rPr>
            <w:webHidden/>
          </w:rPr>
          <w:t>33</w:t>
        </w:r>
        <w:r>
          <w:rPr>
            <w:webHidden/>
          </w:rPr>
          <w:fldChar w:fldCharType="end"/>
        </w:r>
      </w:hyperlink>
    </w:p>
    <w:p w14:paraId="7EA40F4D" w14:textId="7F860D0F" w:rsidR="00774BBE" w:rsidRDefault="00774BBE">
      <w:pPr>
        <w:pStyle w:val="TOC2"/>
        <w:rPr>
          <w:spacing w:val="0"/>
        </w:rPr>
      </w:pPr>
      <w:hyperlink w:anchor="_Toc139012321" w:history="1">
        <w:r w:rsidRPr="00433C09">
          <w:rPr>
            <w:rStyle w:val="Hyperlink"/>
          </w:rPr>
          <w:t>8.5</w:t>
        </w:r>
        <w:r>
          <w:rPr>
            <w:spacing w:val="0"/>
          </w:rPr>
          <w:tab/>
        </w:r>
        <w:r w:rsidRPr="00433C09">
          <w:rPr>
            <w:rStyle w:val="Hyperlink"/>
          </w:rPr>
          <w:t>Review of organisational learning and maturity targets</w:t>
        </w:r>
        <w:r>
          <w:rPr>
            <w:webHidden/>
          </w:rPr>
          <w:tab/>
        </w:r>
        <w:r>
          <w:rPr>
            <w:webHidden/>
          </w:rPr>
          <w:fldChar w:fldCharType="begin"/>
        </w:r>
        <w:r>
          <w:rPr>
            <w:webHidden/>
          </w:rPr>
          <w:instrText xml:space="preserve"> PAGEREF _Toc139012321 \h </w:instrText>
        </w:r>
        <w:r>
          <w:rPr>
            <w:webHidden/>
          </w:rPr>
        </w:r>
        <w:r>
          <w:rPr>
            <w:webHidden/>
          </w:rPr>
          <w:fldChar w:fldCharType="separate"/>
        </w:r>
        <w:r>
          <w:rPr>
            <w:webHidden/>
          </w:rPr>
          <w:t>34</w:t>
        </w:r>
        <w:r>
          <w:rPr>
            <w:webHidden/>
          </w:rPr>
          <w:fldChar w:fldCharType="end"/>
        </w:r>
      </w:hyperlink>
    </w:p>
    <w:p w14:paraId="76EBF12F" w14:textId="3115E840" w:rsidR="00774BBE" w:rsidRDefault="00774BBE">
      <w:pPr>
        <w:pStyle w:val="TOC2"/>
        <w:rPr>
          <w:spacing w:val="0"/>
        </w:rPr>
      </w:pPr>
      <w:hyperlink w:anchor="_Toc139012322" w:history="1">
        <w:r w:rsidRPr="00433C09">
          <w:rPr>
            <w:rStyle w:val="Hyperlink"/>
          </w:rPr>
          <w:t>8.6</w:t>
        </w:r>
        <w:r>
          <w:rPr>
            <w:spacing w:val="0"/>
          </w:rPr>
          <w:tab/>
        </w:r>
        <w:r w:rsidRPr="00433C09">
          <w:rPr>
            <w:rStyle w:val="Hyperlink"/>
          </w:rPr>
          <w:t>Readiness for the future – plans for future service provision</w:t>
        </w:r>
        <w:r>
          <w:rPr>
            <w:webHidden/>
          </w:rPr>
          <w:tab/>
        </w:r>
        <w:r>
          <w:rPr>
            <w:webHidden/>
          </w:rPr>
          <w:fldChar w:fldCharType="begin"/>
        </w:r>
        <w:r>
          <w:rPr>
            <w:webHidden/>
          </w:rPr>
          <w:instrText xml:space="preserve"> PAGEREF _Toc139012322 \h </w:instrText>
        </w:r>
        <w:r>
          <w:rPr>
            <w:webHidden/>
          </w:rPr>
        </w:r>
        <w:r>
          <w:rPr>
            <w:webHidden/>
          </w:rPr>
          <w:fldChar w:fldCharType="separate"/>
        </w:r>
        <w:r>
          <w:rPr>
            <w:webHidden/>
          </w:rPr>
          <w:t>34</w:t>
        </w:r>
        <w:r>
          <w:rPr>
            <w:webHidden/>
          </w:rPr>
          <w:fldChar w:fldCharType="end"/>
        </w:r>
      </w:hyperlink>
    </w:p>
    <w:p w14:paraId="54908DC9" w14:textId="47FD00BA" w:rsidR="00774BBE" w:rsidRDefault="00774BBE">
      <w:pPr>
        <w:pStyle w:val="TOC1"/>
        <w:rPr>
          <w:sz w:val="22"/>
          <w:szCs w:val="22"/>
        </w:rPr>
      </w:pPr>
      <w:hyperlink w:anchor="_Toc139012323" w:history="1">
        <w:r w:rsidRPr="00433C09">
          <w:rPr>
            <w:rStyle w:val="Hyperlink"/>
          </w:rPr>
          <w:t>9.</w:t>
        </w:r>
        <w:r>
          <w:rPr>
            <w:sz w:val="22"/>
            <w:szCs w:val="22"/>
          </w:rPr>
          <w:tab/>
        </w:r>
        <w:r w:rsidRPr="00433C09">
          <w:rPr>
            <w:rStyle w:val="Hyperlink"/>
          </w:rPr>
          <w:t>Gateway Program Review</w:t>
        </w:r>
        <w:r>
          <w:rPr>
            <w:webHidden/>
          </w:rPr>
          <w:tab/>
        </w:r>
        <w:r>
          <w:rPr>
            <w:webHidden/>
          </w:rPr>
          <w:fldChar w:fldCharType="begin"/>
        </w:r>
        <w:r>
          <w:rPr>
            <w:webHidden/>
          </w:rPr>
          <w:instrText xml:space="preserve"> PAGEREF _Toc139012323 \h </w:instrText>
        </w:r>
        <w:r>
          <w:rPr>
            <w:webHidden/>
          </w:rPr>
        </w:r>
        <w:r>
          <w:rPr>
            <w:webHidden/>
          </w:rPr>
          <w:fldChar w:fldCharType="separate"/>
        </w:r>
        <w:r>
          <w:rPr>
            <w:webHidden/>
          </w:rPr>
          <w:t>34</w:t>
        </w:r>
        <w:r>
          <w:rPr>
            <w:webHidden/>
          </w:rPr>
          <w:fldChar w:fldCharType="end"/>
        </w:r>
      </w:hyperlink>
    </w:p>
    <w:p w14:paraId="489C3FA5" w14:textId="43A296EC" w:rsidR="00774BBE" w:rsidRDefault="00774BBE">
      <w:pPr>
        <w:pStyle w:val="TOC2"/>
        <w:rPr>
          <w:spacing w:val="0"/>
        </w:rPr>
      </w:pPr>
      <w:hyperlink w:anchor="_Toc139012324" w:history="1">
        <w:r w:rsidRPr="00433C09">
          <w:rPr>
            <w:rStyle w:val="Hyperlink"/>
          </w:rPr>
          <w:t>9.1</w:t>
        </w:r>
        <w:r>
          <w:rPr>
            <w:spacing w:val="0"/>
          </w:rPr>
          <w:tab/>
        </w:r>
        <w:r w:rsidRPr="00433C09">
          <w:rPr>
            <w:rStyle w:val="Hyperlink"/>
          </w:rPr>
          <w:t>Policy context and strategic fit</w:t>
        </w:r>
        <w:r>
          <w:rPr>
            <w:webHidden/>
          </w:rPr>
          <w:tab/>
        </w:r>
        <w:r>
          <w:rPr>
            <w:webHidden/>
          </w:rPr>
          <w:fldChar w:fldCharType="begin"/>
        </w:r>
        <w:r>
          <w:rPr>
            <w:webHidden/>
          </w:rPr>
          <w:instrText xml:space="preserve"> PAGEREF _Toc139012324 \h </w:instrText>
        </w:r>
        <w:r>
          <w:rPr>
            <w:webHidden/>
          </w:rPr>
        </w:r>
        <w:r>
          <w:rPr>
            <w:webHidden/>
          </w:rPr>
          <w:fldChar w:fldCharType="separate"/>
        </w:r>
        <w:r>
          <w:rPr>
            <w:webHidden/>
          </w:rPr>
          <w:t>35</w:t>
        </w:r>
        <w:r>
          <w:rPr>
            <w:webHidden/>
          </w:rPr>
          <w:fldChar w:fldCharType="end"/>
        </w:r>
      </w:hyperlink>
    </w:p>
    <w:p w14:paraId="2D427ECD" w14:textId="58B08059" w:rsidR="00774BBE" w:rsidRDefault="00774BBE">
      <w:pPr>
        <w:pStyle w:val="TOC2"/>
        <w:rPr>
          <w:spacing w:val="0"/>
        </w:rPr>
      </w:pPr>
      <w:hyperlink w:anchor="_Toc139012325" w:history="1">
        <w:r w:rsidRPr="00433C09">
          <w:rPr>
            <w:rStyle w:val="Hyperlink"/>
          </w:rPr>
          <w:t>9.2</w:t>
        </w:r>
        <w:r>
          <w:rPr>
            <w:spacing w:val="0"/>
          </w:rPr>
          <w:tab/>
        </w:r>
        <w:r w:rsidRPr="00433C09">
          <w:rPr>
            <w:rStyle w:val="Hyperlink"/>
          </w:rPr>
          <w:t>Business case and stakeholders</w:t>
        </w:r>
        <w:r>
          <w:rPr>
            <w:webHidden/>
          </w:rPr>
          <w:tab/>
        </w:r>
        <w:r>
          <w:rPr>
            <w:webHidden/>
          </w:rPr>
          <w:fldChar w:fldCharType="begin"/>
        </w:r>
        <w:r>
          <w:rPr>
            <w:webHidden/>
          </w:rPr>
          <w:instrText xml:space="preserve"> PAGEREF _Toc139012325 \h </w:instrText>
        </w:r>
        <w:r>
          <w:rPr>
            <w:webHidden/>
          </w:rPr>
        </w:r>
        <w:r>
          <w:rPr>
            <w:webHidden/>
          </w:rPr>
          <w:fldChar w:fldCharType="separate"/>
        </w:r>
        <w:r>
          <w:rPr>
            <w:webHidden/>
          </w:rPr>
          <w:t>35</w:t>
        </w:r>
        <w:r>
          <w:rPr>
            <w:webHidden/>
          </w:rPr>
          <w:fldChar w:fldCharType="end"/>
        </w:r>
      </w:hyperlink>
    </w:p>
    <w:p w14:paraId="6B073A7D" w14:textId="547F9577" w:rsidR="00774BBE" w:rsidRDefault="00774BBE">
      <w:pPr>
        <w:pStyle w:val="TOC2"/>
        <w:rPr>
          <w:spacing w:val="0"/>
        </w:rPr>
      </w:pPr>
      <w:hyperlink w:anchor="_Toc139012326" w:history="1">
        <w:r w:rsidRPr="00433C09">
          <w:rPr>
            <w:rStyle w:val="Hyperlink"/>
          </w:rPr>
          <w:t>9.3</w:t>
        </w:r>
        <w:r>
          <w:rPr>
            <w:spacing w:val="0"/>
          </w:rPr>
          <w:tab/>
        </w:r>
        <w:r w:rsidRPr="00433C09">
          <w:rPr>
            <w:rStyle w:val="Hyperlink"/>
          </w:rPr>
          <w:t>Management of intended outcomes</w:t>
        </w:r>
        <w:r>
          <w:rPr>
            <w:webHidden/>
          </w:rPr>
          <w:tab/>
        </w:r>
        <w:r>
          <w:rPr>
            <w:webHidden/>
          </w:rPr>
          <w:fldChar w:fldCharType="begin"/>
        </w:r>
        <w:r>
          <w:rPr>
            <w:webHidden/>
          </w:rPr>
          <w:instrText xml:space="preserve"> PAGEREF _Toc139012326 \h </w:instrText>
        </w:r>
        <w:r>
          <w:rPr>
            <w:webHidden/>
          </w:rPr>
        </w:r>
        <w:r>
          <w:rPr>
            <w:webHidden/>
          </w:rPr>
          <w:fldChar w:fldCharType="separate"/>
        </w:r>
        <w:r>
          <w:rPr>
            <w:webHidden/>
          </w:rPr>
          <w:t>36</w:t>
        </w:r>
        <w:r>
          <w:rPr>
            <w:webHidden/>
          </w:rPr>
          <w:fldChar w:fldCharType="end"/>
        </w:r>
      </w:hyperlink>
    </w:p>
    <w:p w14:paraId="0F5BBA36" w14:textId="128DE4CC" w:rsidR="00774BBE" w:rsidRDefault="00774BBE">
      <w:pPr>
        <w:pStyle w:val="TOC2"/>
        <w:rPr>
          <w:spacing w:val="0"/>
        </w:rPr>
      </w:pPr>
      <w:hyperlink w:anchor="_Toc139012327" w:history="1">
        <w:r w:rsidRPr="00433C09">
          <w:rPr>
            <w:rStyle w:val="Hyperlink"/>
          </w:rPr>
          <w:t>9.4</w:t>
        </w:r>
        <w:r>
          <w:rPr>
            <w:spacing w:val="0"/>
          </w:rPr>
          <w:tab/>
        </w:r>
        <w:r w:rsidRPr="00433C09">
          <w:rPr>
            <w:rStyle w:val="Hyperlink"/>
          </w:rPr>
          <w:t>Risk management</w:t>
        </w:r>
        <w:r>
          <w:rPr>
            <w:webHidden/>
          </w:rPr>
          <w:tab/>
        </w:r>
        <w:r>
          <w:rPr>
            <w:webHidden/>
          </w:rPr>
          <w:fldChar w:fldCharType="begin"/>
        </w:r>
        <w:r>
          <w:rPr>
            <w:webHidden/>
          </w:rPr>
          <w:instrText xml:space="preserve"> PAGEREF _Toc139012327 \h </w:instrText>
        </w:r>
        <w:r>
          <w:rPr>
            <w:webHidden/>
          </w:rPr>
        </w:r>
        <w:r>
          <w:rPr>
            <w:webHidden/>
          </w:rPr>
          <w:fldChar w:fldCharType="separate"/>
        </w:r>
        <w:r>
          <w:rPr>
            <w:webHidden/>
          </w:rPr>
          <w:t>36</w:t>
        </w:r>
        <w:r>
          <w:rPr>
            <w:webHidden/>
          </w:rPr>
          <w:fldChar w:fldCharType="end"/>
        </w:r>
      </w:hyperlink>
    </w:p>
    <w:p w14:paraId="4D035334" w14:textId="22539424" w:rsidR="00774BBE" w:rsidRDefault="00774BBE">
      <w:pPr>
        <w:pStyle w:val="TOC2"/>
        <w:rPr>
          <w:spacing w:val="0"/>
        </w:rPr>
      </w:pPr>
      <w:hyperlink w:anchor="_Toc139012328" w:history="1">
        <w:r w:rsidRPr="00433C09">
          <w:rPr>
            <w:rStyle w:val="Hyperlink"/>
          </w:rPr>
          <w:t>9.5</w:t>
        </w:r>
        <w:r>
          <w:rPr>
            <w:spacing w:val="0"/>
          </w:rPr>
          <w:tab/>
        </w:r>
        <w:r w:rsidRPr="00433C09">
          <w:rPr>
            <w:rStyle w:val="Hyperlink"/>
          </w:rPr>
          <w:t>Review of current outcomes</w:t>
        </w:r>
        <w:r>
          <w:rPr>
            <w:webHidden/>
          </w:rPr>
          <w:tab/>
        </w:r>
        <w:r>
          <w:rPr>
            <w:webHidden/>
          </w:rPr>
          <w:fldChar w:fldCharType="begin"/>
        </w:r>
        <w:r>
          <w:rPr>
            <w:webHidden/>
          </w:rPr>
          <w:instrText xml:space="preserve"> PAGEREF _Toc139012328 \h </w:instrText>
        </w:r>
        <w:r>
          <w:rPr>
            <w:webHidden/>
          </w:rPr>
        </w:r>
        <w:r>
          <w:rPr>
            <w:webHidden/>
          </w:rPr>
          <w:fldChar w:fldCharType="separate"/>
        </w:r>
        <w:r>
          <w:rPr>
            <w:webHidden/>
          </w:rPr>
          <w:t>36</w:t>
        </w:r>
        <w:r>
          <w:rPr>
            <w:webHidden/>
          </w:rPr>
          <w:fldChar w:fldCharType="end"/>
        </w:r>
      </w:hyperlink>
    </w:p>
    <w:p w14:paraId="139BC477" w14:textId="7EC6F2BD" w:rsidR="00774BBE" w:rsidRDefault="00774BBE">
      <w:pPr>
        <w:pStyle w:val="TOC2"/>
        <w:rPr>
          <w:spacing w:val="0"/>
        </w:rPr>
      </w:pPr>
      <w:hyperlink w:anchor="_Toc139012329" w:history="1">
        <w:r w:rsidRPr="00433C09">
          <w:rPr>
            <w:rStyle w:val="Hyperlink"/>
          </w:rPr>
          <w:t>9.6</w:t>
        </w:r>
        <w:r>
          <w:rPr>
            <w:spacing w:val="0"/>
          </w:rPr>
          <w:tab/>
        </w:r>
        <w:r w:rsidRPr="00433C09">
          <w:rPr>
            <w:rStyle w:val="Hyperlink"/>
          </w:rPr>
          <w:t>Readiness for next phase</w:t>
        </w:r>
        <w:r>
          <w:rPr>
            <w:webHidden/>
          </w:rPr>
          <w:tab/>
        </w:r>
        <w:r>
          <w:rPr>
            <w:webHidden/>
          </w:rPr>
          <w:fldChar w:fldCharType="begin"/>
        </w:r>
        <w:r>
          <w:rPr>
            <w:webHidden/>
          </w:rPr>
          <w:instrText xml:space="preserve"> PAGEREF _Toc139012329 \h </w:instrText>
        </w:r>
        <w:r>
          <w:rPr>
            <w:webHidden/>
          </w:rPr>
        </w:r>
        <w:r>
          <w:rPr>
            <w:webHidden/>
          </w:rPr>
          <w:fldChar w:fldCharType="separate"/>
        </w:r>
        <w:r>
          <w:rPr>
            <w:webHidden/>
          </w:rPr>
          <w:t>37</w:t>
        </w:r>
        <w:r>
          <w:rPr>
            <w:webHidden/>
          </w:rPr>
          <w:fldChar w:fldCharType="end"/>
        </w:r>
      </w:hyperlink>
    </w:p>
    <w:p w14:paraId="59CCC326" w14:textId="506CFAD2" w:rsidR="00774BBE" w:rsidRDefault="00774BBE">
      <w:pPr>
        <w:pStyle w:val="TOC1"/>
        <w:rPr>
          <w:sz w:val="22"/>
          <w:szCs w:val="22"/>
        </w:rPr>
      </w:pPr>
      <w:hyperlink w:anchor="_Toc139012330" w:history="1">
        <w:r w:rsidRPr="00433C09">
          <w:rPr>
            <w:rStyle w:val="Hyperlink"/>
          </w:rPr>
          <w:t>10.</w:t>
        </w:r>
        <w:r>
          <w:rPr>
            <w:sz w:val="22"/>
            <w:szCs w:val="22"/>
          </w:rPr>
          <w:tab/>
        </w:r>
        <w:r w:rsidRPr="00433C09">
          <w:rPr>
            <w:rStyle w:val="Hyperlink"/>
          </w:rPr>
          <w:t>Project Assurance Review</w:t>
        </w:r>
        <w:r>
          <w:rPr>
            <w:webHidden/>
          </w:rPr>
          <w:tab/>
        </w:r>
        <w:r>
          <w:rPr>
            <w:webHidden/>
          </w:rPr>
          <w:fldChar w:fldCharType="begin"/>
        </w:r>
        <w:r>
          <w:rPr>
            <w:webHidden/>
          </w:rPr>
          <w:instrText xml:space="preserve"> PAGEREF _Toc139012330 \h </w:instrText>
        </w:r>
        <w:r>
          <w:rPr>
            <w:webHidden/>
          </w:rPr>
        </w:r>
        <w:r>
          <w:rPr>
            <w:webHidden/>
          </w:rPr>
          <w:fldChar w:fldCharType="separate"/>
        </w:r>
        <w:r>
          <w:rPr>
            <w:webHidden/>
          </w:rPr>
          <w:t>37</w:t>
        </w:r>
        <w:r>
          <w:rPr>
            <w:webHidden/>
          </w:rPr>
          <w:fldChar w:fldCharType="end"/>
        </w:r>
      </w:hyperlink>
    </w:p>
    <w:p w14:paraId="1F67724E" w14:textId="1C9F5A17" w:rsidR="00774BBE" w:rsidRDefault="00774BBE">
      <w:pPr>
        <w:pStyle w:val="TOC2"/>
        <w:rPr>
          <w:spacing w:val="0"/>
        </w:rPr>
      </w:pPr>
      <w:hyperlink w:anchor="_Toc139012331" w:history="1">
        <w:r w:rsidRPr="00433C09">
          <w:rPr>
            <w:rStyle w:val="Hyperlink"/>
          </w:rPr>
          <w:t>10.1</w:t>
        </w:r>
        <w:r>
          <w:rPr>
            <w:spacing w:val="0"/>
          </w:rPr>
          <w:tab/>
        </w:r>
        <w:r w:rsidRPr="00433C09">
          <w:rPr>
            <w:rStyle w:val="Hyperlink"/>
          </w:rPr>
          <w:t>PAR Terms of Reference</w:t>
        </w:r>
        <w:r>
          <w:rPr>
            <w:webHidden/>
          </w:rPr>
          <w:tab/>
        </w:r>
        <w:r>
          <w:rPr>
            <w:webHidden/>
          </w:rPr>
          <w:fldChar w:fldCharType="begin"/>
        </w:r>
        <w:r>
          <w:rPr>
            <w:webHidden/>
          </w:rPr>
          <w:instrText xml:space="preserve"> PAGEREF _Toc139012331 \h </w:instrText>
        </w:r>
        <w:r>
          <w:rPr>
            <w:webHidden/>
          </w:rPr>
        </w:r>
        <w:r>
          <w:rPr>
            <w:webHidden/>
          </w:rPr>
          <w:fldChar w:fldCharType="separate"/>
        </w:r>
        <w:r>
          <w:rPr>
            <w:webHidden/>
          </w:rPr>
          <w:t>38</w:t>
        </w:r>
        <w:r>
          <w:rPr>
            <w:webHidden/>
          </w:rPr>
          <w:fldChar w:fldCharType="end"/>
        </w:r>
      </w:hyperlink>
    </w:p>
    <w:p w14:paraId="5E98EA95" w14:textId="44C68D53" w:rsidR="00774BBE" w:rsidRDefault="00774BBE">
      <w:pPr>
        <w:pStyle w:val="TOC2"/>
        <w:rPr>
          <w:spacing w:val="0"/>
        </w:rPr>
      </w:pPr>
      <w:hyperlink w:anchor="_Toc139012332" w:history="1">
        <w:r w:rsidRPr="00433C09">
          <w:rPr>
            <w:rStyle w:val="Hyperlink"/>
          </w:rPr>
          <w:t>10.2</w:t>
        </w:r>
        <w:r>
          <w:rPr>
            <w:spacing w:val="0"/>
          </w:rPr>
          <w:tab/>
        </w:r>
        <w:r w:rsidRPr="00433C09">
          <w:rPr>
            <w:rStyle w:val="Hyperlink"/>
          </w:rPr>
          <w:t>Business case and stakeholders</w:t>
        </w:r>
        <w:r>
          <w:rPr>
            <w:webHidden/>
          </w:rPr>
          <w:tab/>
        </w:r>
        <w:r>
          <w:rPr>
            <w:webHidden/>
          </w:rPr>
          <w:fldChar w:fldCharType="begin"/>
        </w:r>
        <w:r>
          <w:rPr>
            <w:webHidden/>
          </w:rPr>
          <w:instrText xml:space="preserve"> PAGEREF _Toc139012332 \h </w:instrText>
        </w:r>
        <w:r>
          <w:rPr>
            <w:webHidden/>
          </w:rPr>
        </w:r>
        <w:r>
          <w:rPr>
            <w:webHidden/>
          </w:rPr>
          <w:fldChar w:fldCharType="separate"/>
        </w:r>
        <w:r>
          <w:rPr>
            <w:webHidden/>
          </w:rPr>
          <w:t>39</w:t>
        </w:r>
        <w:r>
          <w:rPr>
            <w:webHidden/>
          </w:rPr>
          <w:fldChar w:fldCharType="end"/>
        </w:r>
      </w:hyperlink>
    </w:p>
    <w:p w14:paraId="2B6C4493" w14:textId="59AF3546" w:rsidR="00774BBE" w:rsidRDefault="00774BBE">
      <w:pPr>
        <w:pStyle w:val="TOC2"/>
        <w:rPr>
          <w:spacing w:val="0"/>
        </w:rPr>
      </w:pPr>
      <w:hyperlink w:anchor="_Toc139012333" w:history="1">
        <w:r w:rsidRPr="00433C09">
          <w:rPr>
            <w:rStyle w:val="Hyperlink"/>
          </w:rPr>
          <w:t>10.3</w:t>
        </w:r>
        <w:r>
          <w:rPr>
            <w:spacing w:val="0"/>
          </w:rPr>
          <w:tab/>
        </w:r>
        <w:r w:rsidRPr="00433C09">
          <w:rPr>
            <w:rStyle w:val="Hyperlink"/>
          </w:rPr>
          <w:t>Management of intended outcomes</w:t>
        </w:r>
        <w:r>
          <w:rPr>
            <w:webHidden/>
          </w:rPr>
          <w:tab/>
        </w:r>
        <w:r>
          <w:rPr>
            <w:webHidden/>
          </w:rPr>
          <w:fldChar w:fldCharType="begin"/>
        </w:r>
        <w:r>
          <w:rPr>
            <w:webHidden/>
          </w:rPr>
          <w:instrText xml:space="preserve"> PAGEREF _Toc139012333 \h </w:instrText>
        </w:r>
        <w:r>
          <w:rPr>
            <w:webHidden/>
          </w:rPr>
        </w:r>
        <w:r>
          <w:rPr>
            <w:webHidden/>
          </w:rPr>
          <w:fldChar w:fldCharType="separate"/>
        </w:r>
        <w:r>
          <w:rPr>
            <w:webHidden/>
          </w:rPr>
          <w:t>39</w:t>
        </w:r>
        <w:r>
          <w:rPr>
            <w:webHidden/>
          </w:rPr>
          <w:fldChar w:fldCharType="end"/>
        </w:r>
      </w:hyperlink>
    </w:p>
    <w:p w14:paraId="738F8B33" w14:textId="2CD8AF0F" w:rsidR="00774BBE" w:rsidRDefault="00774BBE">
      <w:pPr>
        <w:pStyle w:val="TOC2"/>
        <w:rPr>
          <w:spacing w:val="0"/>
        </w:rPr>
      </w:pPr>
      <w:hyperlink w:anchor="_Toc139012334" w:history="1">
        <w:r w:rsidRPr="00433C09">
          <w:rPr>
            <w:rStyle w:val="Hyperlink"/>
          </w:rPr>
          <w:t>10.4</w:t>
        </w:r>
        <w:r>
          <w:rPr>
            <w:spacing w:val="0"/>
          </w:rPr>
          <w:tab/>
        </w:r>
        <w:r w:rsidRPr="00433C09">
          <w:rPr>
            <w:rStyle w:val="Hyperlink"/>
          </w:rPr>
          <w:t>Risk management and governance</w:t>
        </w:r>
        <w:r>
          <w:rPr>
            <w:webHidden/>
          </w:rPr>
          <w:tab/>
        </w:r>
        <w:r>
          <w:rPr>
            <w:webHidden/>
          </w:rPr>
          <w:fldChar w:fldCharType="begin"/>
        </w:r>
        <w:r>
          <w:rPr>
            <w:webHidden/>
          </w:rPr>
          <w:instrText xml:space="preserve"> PAGEREF _Toc139012334 \h </w:instrText>
        </w:r>
        <w:r>
          <w:rPr>
            <w:webHidden/>
          </w:rPr>
        </w:r>
        <w:r>
          <w:rPr>
            <w:webHidden/>
          </w:rPr>
          <w:fldChar w:fldCharType="separate"/>
        </w:r>
        <w:r>
          <w:rPr>
            <w:webHidden/>
          </w:rPr>
          <w:t>40</w:t>
        </w:r>
        <w:r>
          <w:rPr>
            <w:webHidden/>
          </w:rPr>
          <w:fldChar w:fldCharType="end"/>
        </w:r>
      </w:hyperlink>
    </w:p>
    <w:p w14:paraId="64DC0E86" w14:textId="683D16BF" w:rsidR="00774BBE" w:rsidRDefault="00774BBE">
      <w:pPr>
        <w:pStyle w:val="TOC2"/>
        <w:rPr>
          <w:spacing w:val="0"/>
        </w:rPr>
      </w:pPr>
      <w:hyperlink w:anchor="_Toc139012335" w:history="1">
        <w:r w:rsidRPr="00433C09">
          <w:rPr>
            <w:rStyle w:val="Hyperlink"/>
          </w:rPr>
          <w:t>10.5</w:t>
        </w:r>
        <w:r>
          <w:rPr>
            <w:spacing w:val="0"/>
          </w:rPr>
          <w:tab/>
        </w:r>
        <w:r w:rsidRPr="00433C09">
          <w:rPr>
            <w:rStyle w:val="Hyperlink"/>
          </w:rPr>
          <w:t>Procurement and tender evaluation</w:t>
        </w:r>
        <w:r>
          <w:rPr>
            <w:webHidden/>
          </w:rPr>
          <w:tab/>
        </w:r>
        <w:r>
          <w:rPr>
            <w:webHidden/>
          </w:rPr>
          <w:fldChar w:fldCharType="begin"/>
        </w:r>
        <w:r>
          <w:rPr>
            <w:webHidden/>
          </w:rPr>
          <w:instrText xml:space="preserve"> PAGEREF _Toc139012335 \h </w:instrText>
        </w:r>
        <w:r>
          <w:rPr>
            <w:webHidden/>
          </w:rPr>
        </w:r>
        <w:r>
          <w:rPr>
            <w:webHidden/>
          </w:rPr>
          <w:fldChar w:fldCharType="separate"/>
        </w:r>
        <w:r>
          <w:rPr>
            <w:webHidden/>
          </w:rPr>
          <w:t>40</w:t>
        </w:r>
        <w:r>
          <w:rPr>
            <w:webHidden/>
          </w:rPr>
          <w:fldChar w:fldCharType="end"/>
        </w:r>
      </w:hyperlink>
    </w:p>
    <w:p w14:paraId="69261334" w14:textId="28F3658E" w:rsidR="00774BBE" w:rsidRDefault="00774BBE">
      <w:pPr>
        <w:pStyle w:val="TOC2"/>
        <w:rPr>
          <w:spacing w:val="0"/>
        </w:rPr>
      </w:pPr>
      <w:hyperlink w:anchor="_Toc139012336" w:history="1">
        <w:r w:rsidRPr="00433C09">
          <w:rPr>
            <w:rStyle w:val="Hyperlink"/>
          </w:rPr>
          <w:t>10.6</w:t>
        </w:r>
        <w:r>
          <w:rPr>
            <w:spacing w:val="0"/>
          </w:rPr>
          <w:tab/>
        </w:r>
        <w:r w:rsidRPr="00433C09">
          <w:rPr>
            <w:rStyle w:val="Hyperlink"/>
          </w:rPr>
          <w:t>Benefits</w:t>
        </w:r>
        <w:r>
          <w:rPr>
            <w:webHidden/>
          </w:rPr>
          <w:tab/>
        </w:r>
        <w:r>
          <w:rPr>
            <w:webHidden/>
          </w:rPr>
          <w:fldChar w:fldCharType="begin"/>
        </w:r>
        <w:r>
          <w:rPr>
            <w:webHidden/>
          </w:rPr>
          <w:instrText xml:space="preserve"> PAGEREF _Toc139012336 \h </w:instrText>
        </w:r>
        <w:r>
          <w:rPr>
            <w:webHidden/>
          </w:rPr>
        </w:r>
        <w:r>
          <w:rPr>
            <w:webHidden/>
          </w:rPr>
          <w:fldChar w:fldCharType="separate"/>
        </w:r>
        <w:r>
          <w:rPr>
            <w:webHidden/>
          </w:rPr>
          <w:t>41</w:t>
        </w:r>
        <w:r>
          <w:rPr>
            <w:webHidden/>
          </w:rPr>
          <w:fldChar w:fldCharType="end"/>
        </w:r>
      </w:hyperlink>
    </w:p>
    <w:p w14:paraId="74BB9AA3" w14:textId="11893183" w:rsidR="00774BBE" w:rsidRDefault="00774BBE">
      <w:pPr>
        <w:pStyle w:val="TOC2"/>
        <w:rPr>
          <w:spacing w:val="0"/>
        </w:rPr>
      </w:pPr>
      <w:hyperlink w:anchor="_Toc139012337" w:history="1">
        <w:r w:rsidRPr="00433C09">
          <w:rPr>
            <w:rStyle w:val="Hyperlink"/>
          </w:rPr>
          <w:t>10.7</w:t>
        </w:r>
        <w:r>
          <w:rPr>
            <w:spacing w:val="0"/>
          </w:rPr>
          <w:tab/>
        </w:r>
        <w:r w:rsidRPr="00433C09">
          <w:rPr>
            <w:rStyle w:val="Hyperlink"/>
          </w:rPr>
          <w:t>Project assurance</w:t>
        </w:r>
        <w:r>
          <w:rPr>
            <w:webHidden/>
          </w:rPr>
          <w:tab/>
        </w:r>
        <w:r>
          <w:rPr>
            <w:webHidden/>
          </w:rPr>
          <w:fldChar w:fldCharType="begin"/>
        </w:r>
        <w:r>
          <w:rPr>
            <w:webHidden/>
          </w:rPr>
          <w:instrText xml:space="preserve"> PAGEREF _Toc139012337 \h </w:instrText>
        </w:r>
        <w:r>
          <w:rPr>
            <w:webHidden/>
          </w:rPr>
        </w:r>
        <w:r>
          <w:rPr>
            <w:webHidden/>
          </w:rPr>
          <w:fldChar w:fldCharType="separate"/>
        </w:r>
        <w:r>
          <w:rPr>
            <w:webHidden/>
          </w:rPr>
          <w:t>41</w:t>
        </w:r>
        <w:r>
          <w:rPr>
            <w:webHidden/>
          </w:rPr>
          <w:fldChar w:fldCharType="end"/>
        </w:r>
      </w:hyperlink>
    </w:p>
    <w:p w14:paraId="5C285CDE" w14:textId="256E7036" w:rsidR="00774BBE" w:rsidRDefault="00774BBE">
      <w:pPr>
        <w:pStyle w:val="TOC2"/>
        <w:rPr>
          <w:spacing w:val="0"/>
        </w:rPr>
      </w:pPr>
      <w:hyperlink w:anchor="_Toc139012338" w:history="1">
        <w:r w:rsidRPr="00433C09">
          <w:rPr>
            <w:rStyle w:val="Hyperlink"/>
          </w:rPr>
          <w:t>10.8</w:t>
        </w:r>
        <w:r>
          <w:rPr>
            <w:spacing w:val="0"/>
          </w:rPr>
          <w:tab/>
        </w:r>
        <w:r w:rsidRPr="00433C09">
          <w:rPr>
            <w:rStyle w:val="Hyperlink"/>
          </w:rPr>
          <w:t>Project management</w:t>
        </w:r>
        <w:r>
          <w:rPr>
            <w:webHidden/>
          </w:rPr>
          <w:tab/>
        </w:r>
        <w:r>
          <w:rPr>
            <w:webHidden/>
          </w:rPr>
          <w:fldChar w:fldCharType="begin"/>
        </w:r>
        <w:r>
          <w:rPr>
            <w:webHidden/>
          </w:rPr>
          <w:instrText xml:space="preserve"> PAGEREF _Toc139012338 \h </w:instrText>
        </w:r>
        <w:r>
          <w:rPr>
            <w:webHidden/>
          </w:rPr>
        </w:r>
        <w:r>
          <w:rPr>
            <w:webHidden/>
          </w:rPr>
          <w:fldChar w:fldCharType="separate"/>
        </w:r>
        <w:r>
          <w:rPr>
            <w:webHidden/>
          </w:rPr>
          <w:t>41</w:t>
        </w:r>
        <w:r>
          <w:rPr>
            <w:webHidden/>
          </w:rPr>
          <w:fldChar w:fldCharType="end"/>
        </w:r>
      </w:hyperlink>
    </w:p>
    <w:p w14:paraId="137FA205" w14:textId="6D5F9F67" w:rsidR="00774BBE" w:rsidRDefault="00774BBE">
      <w:pPr>
        <w:pStyle w:val="TOC2"/>
        <w:rPr>
          <w:spacing w:val="0"/>
        </w:rPr>
      </w:pPr>
      <w:hyperlink w:anchor="_Toc139012339" w:history="1">
        <w:r w:rsidRPr="00433C09">
          <w:rPr>
            <w:rStyle w:val="Hyperlink"/>
          </w:rPr>
          <w:t>10.9</w:t>
        </w:r>
        <w:r>
          <w:rPr>
            <w:spacing w:val="0"/>
          </w:rPr>
          <w:tab/>
        </w:r>
        <w:r w:rsidRPr="00433C09">
          <w:rPr>
            <w:rStyle w:val="Hyperlink"/>
          </w:rPr>
          <w:t>Operational readiness</w:t>
        </w:r>
        <w:r>
          <w:rPr>
            <w:webHidden/>
          </w:rPr>
          <w:tab/>
        </w:r>
        <w:r>
          <w:rPr>
            <w:webHidden/>
          </w:rPr>
          <w:fldChar w:fldCharType="begin"/>
        </w:r>
        <w:r>
          <w:rPr>
            <w:webHidden/>
          </w:rPr>
          <w:instrText xml:space="preserve"> PAGEREF _Toc139012339 \h </w:instrText>
        </w:r>
        <w:r>
          <w:rPr>
            <w:webHidden/>
          </w:rPr>
        </w:r>
        <w:r>
          <w:rPr>
            <w:webHidden/>
          </w:rPr>
          <w:fldChar w:fldCharType="separate"/>
        </w:r>
        <w:r>
          <w:rPr>
            <w:webHidden/>
          </w:rPr>
          <w:t>41</w:t>
        </w:r>
        <w:r>
          <w:rPr>
            <w:webHidden/>
          </w:rPr>
          <w:fldChar w:fldCharType="end"/>
        </w:r>
      </w:hyperlink>
    </w:p>
    <w:p w14:paraId="2277467A" w14:textId="247C1ED4" w:rsidR="00774BBE" w:rsidRDefault="00774BBE">
      <w:pPr>
        <w:pStyle w:val="TOC2"/>
        <w:rPr>
          <w:spacing w:val="0"/>
        </w:rPr>
      </w:pPr>
      <w:hyperlink w:anchor="_Toc139012340" w:history="1">
        <w:r w:rsidRPr="00433C09">
          <w:rPr>
            <w:rStyle w:val="Hyperlink"/>
          </w:rPr>
          <w:t>10.10</w:t>
        </w:r>
        <w:r>
          <w:rPr>
            <w:spacing w:val="0"/>
          </w:rPr>
          <w:tab/>
        </w:r>
        <w:r w:rsidRPr="00433C09">
          <w:rPr>
            <w:rStyle w:val="Hyperlink"/>
          </w:rPr>
          <w:t>Technical readiness</w:t>
        </w:r>
        <w:r>
          <w:rPr>
            <w:webHidden/>
          </w:rPr>
          <w:tab/>
        </w:r>
        <w:r>
          <w:rPr>
            <w:webHidden/>
          </w:rPr>
          <w:fldChar w:fldCharType="begin"/>
        </w:r>
        <w:r>
          <w:rPr>
            <w:webHidden/>
          </w:rPr>
          <w:instrText xml:space="preserve"> PAGEREF _Toc139012340 \h </w:instrText>
        </w:r>
        <w:r>
          <w:rPr>
            <w:webHidden/>
          </w:rPr>
        </w:r>
        <w:r>
          <w:rPr>
            <w:webHidden/>
          </w:rPr>
          <w:fldChar w:fldCharType="separate"/>
        </w:r>
        <w:r>
          <w:rPr>
            <w:webHidden/>
          </w:rPr>
          <w:t>42</w:t>
        </w:r>
        <w:r>
          <w:rPr>
            <w:webHidden/>
          </w:rPr>
          <w:fldChar w:fldCharType="end"/>
        </w:r>
      </w:hyperlink>
    </w:p>
    <w:p w14:paraId="54D773B0" w14:textId="45861AD5" w:rsidR="00774BBE" w:rsidRDefault="00774BBE">
      <w:pPr>
        <w:pStyle w:val="TOC1"/>
        <w:rPr>
          <w:sz w:val="22"/>
          <w:szCs w:val="22"/>
        </w:rPr>
      </w:pPr>
      <w:hyperlink w:anchor="_Toc139012341" w:history="1">
        <w:r w:rsidRPr="00433C09">
          <w:rPr>
            <w:rStyle w:val="Hyperlink"/>
          </w:rPr>
          <w:t>Appendix 1 – Gateway expectations</w:t>
        </w:r>
        <w:r>
          <w:rPr>
            <w:webHidden/>
          </w:rPr>
          <w:tab/>
        </w:r>
        <w:r>
          <w:rPr>
            <w:webHidden/>
          </w:rPr>
          <w:fldChar w:fldCharType="begin"/>
        </w:r>
        <w:r>
          <w:rPr>
            <w:webHidden/>
          </w:rPr>
          <w:instrText xml:space="preserve"> PAGEREF _Toc139012341 \h </w:instrText>
        </w:r>
        <w:r>
          <w:rPr>
            <w:webHidden/>
          </w:rPr>
        </w:r>
        <w:r>
          <w:rPr>
            <w:webHidden/>
          </w:rPr>
          <w:fldChar w:fldCharType="separate"/>
        </w:r>
        <w:r>
          <w:rPr>
            <w:webHidden/>
          </w:rPr>
          <w:t>43</w:t>
        </w:r>
        <w:r>
          <w:rPr>
            <w:webHidden/>
          </w:rPr>
          <w:fldChar w:fldCharType="end"/>
        </w:r>
      </w:hyperlink>
    </w:p>
    <w:p w14:paraId="14DE0FE5" w14:textId="77777777" w:rsidR="00FF4E99" w:rsidRDefault="003748A9" w:rsidP="00D2312F">
      <w:r>
        <w:fldChar w:fldCharType="end"/>
      </w:r>
    </w:p>
    <w:p w14:paraId="6BA1B366" w14:textId="37AD77EA" w:rsidR="00431A06" w:rsidRDefault="00431A06" w:rsidP="00D2312F">
      <w:pPr>
        <w:sectPr w:rsidR="00431A06" w:rsidSect="00CD3D1B">
          <w:headerReference w:type="even" r:id="rId22"/>
          <w:headerReference w:type="default" r:id="rId23"/>
          <w:footerReference w:type="even" r:id="rId24"/>
          <w:footerReference w:type="default" r:id="rId25"/>
          <w:type w:val="oddPage"/>
          <w:pgSz w:w="11906" w:h="16838" w:code="9"/>
          <w:pgMar w:top="2160" w:right="1440" w:bottom="1440" w:left="1440" w:header="706" w:footer="461" w:gutter="0"/>
          <w:pgNumType w:fmt="lowerRoman" w:start="1"/>
          <w:cols w:space="708"/>
          <w:docGrid w:linePitch="360"/>
        </w:sectPr>
      </w:pPr>
    </w:p>
    <w:p w14:paraId="356C2EEA" w14:textId="77777777" w:rsidR="00CB3976" w:rsidRDefault="008468D4" w:rsidP="00B95150">
      <w:pPr>
        <w:pStyle w:val="Heading1numbered"/>
      </w:pPr>
      <w:bookmarkStart w:id="1" w:name="_Toc10557653"/>
      <w:bookmarkStart w:id="2" w:name="_Toc139012267"/>
      <w:r w:rsidRPr="002D006A">
        <w:lastRenderedPageBreak/>
        <w:t xml:space="preserve">The </w:t>
      </w:r>
      <w:r w:rsidRPr="00B95150">
        <w:t>Gateway</w:t>
      </w:r>
      <w:r w:rsidRPr="002D006A">
        <w:t xml:space="preserve"> Review</w:t>
      </w:r>
      <w:r>
        <w:t xml:space="preserve"> Process</w:t>
      </w:r>
      <w:bookmarkEnd w:id="1"/>
      <w:bookmarkEnd w:id="2"/>
    </w:p>
    <w:p w14:paraId="12509F5A" w14:textId="77777777" w:rsidR="008468D4" w:rsidRDefault="008468D4" w:rsidP="008468D4">
      <w:pPr>
        <w:pStyle w:val="NormalIndent"/>
      </w:pPr>
      <w:r w:rsidRPr="002B2622">
        <w:t>The Gateway Review Process (GRP) was developed in the United Kingdom (UK) during the late 1990s and was first introduced in Victoria in 2003</w:t>
      </w:r>
      <w:r>
        <w:t>.</w:t>
      </w:r>
    </w:p>
    <w:p w14:paraId="5889C842" w14:textId="4B56C651" w:rsidR="00003863" w:rsidRPr="001454F8" w:rsidRDefault="00003863" w:rsidP="001454F8">
      <w:pPr>
        <w:pStyle w:val="NormalIndent"/>
      </w:pPr>
      <w:bookmarkStart w:id="3" w:name="_Hlk24117359"/>
      <w:r w:rsidRPr="001454F8">
        <w:t>The Gateway Review Process examines programs and projects at key decision points. It aims to provide timely advice to the Senior Responsible Owner (SRO</w:t>
      </w:r>
      <w:r w:rsidR="00AD199D">
        <w:t>)</w:t>
      </w:r>
      <w:r w:rsidRPr="001454F8">
        <w:t xml:space="preserve"> as the person </w:t>
      </w:r>
      <w:r w:rsidRPr="004E7092">
        <w:t>responsible for overseeing the delivery of the project and transitioning it into operation. A review provides the SRO, and in turn the Steering Committee</w:t>
      </w:r>
      <w:r w:rsidR="00580D49" w:rsidRPr="004E7092">
        <w:t xml:space="preserve"> and the relevant portfolio Minister</w:t>
      </w:r>
      <w:r w:rsidR="00AD199D" w:rsidRPr="004E7092">
        <w:t>,</w:t>
      </w:r>
      <w:r w:rsidRPr="004E7092">
        <w:t xml:space="preserve"> with an independent view on the current progress of the program or project and assurance that it can proceed successfully to the next stage.</w:t>
      </w:r>
    </w:p>
    <w:bookmarkEnd w:id="3"/>
    <w:p w14:paraId="5F49C670" w14:textId="12CB5C3A" w:rsidR="008468D4" w:rsidRDefault="008468D4" w:rsidP="008468D4">
      <w:pPr>
        <w:pStyle w:val="NormalIndent"/>
      </w:pPr>
      <w:r>
        <w:t>Given the aim is to help the SRO at key decision points, each review is short and focused on the work that is complete at the time. For the best result</w:t>
      </w:r>
      <w:r w:rsidR="00E663C4">
        <w:t>s</w:t>
      </w:r>
      <w:r>
        <w:t>,</w:t>
      </w:r>
      <w:r w:rsidR="00E663C4">
        <w:t xml:space="preserve"> </w:t>
      </w:r>
      <w:r>
        <w:t>review</w:t>
      </w:r>
      <w:r w:rsidR="00E663C4">
        <w:t>s</w:t>
      </w:r>
      <w:r>
        <w:t xml:space="preserve"> </w:t>
      </w:r>
      <w:r w:rsidR="00E663C4">
        <w:t>are</w:t>
      </w:r>
      <w:r>
        <w:t xml:space="preserve"> carried out shortly before decision</w:t>
      </w:r>
      <w:r w:rsidR="00E663C4">
        <w:t>s</w:t>
      </w:r>
      <w:r>
        <w:t xml:space="preserve"> to allow sufficient time for recommendations to be implemented. </w:t>
      </w:r>
    </w:p>
    <w:p w14:paraId="2C4EA3C9" w14:textId="77777777" w:rsidR="008468D4" w:rsidRDefault="008468D4" w:rsidP="008468D4">
      <w:pPr>
        <w:pStyle w:val="NormalIndent"/>
      </w:pPr>
      <w:r>
        <w:t>This document provides project owners and review teams with guidance on the Gateway process and their roles. It forms part of a suite of documents and should be read in conjunction with other relevant Gateway documents.</w:t>
      </w:r>
    </w:p>
    <w:p w14:paraId="5FEE1B7A" w14:textId="77777777" w:rsidR="008468D4" w:rsidRPr="008468D4" w:rsidRDefault="008468D4" w:rsidP="008468D4">
      <w:pPr>
        <w:pStyle w:val="Heading2numbered"/>
      </w:pPr>
      <w:bookmarkStart w:id="4" w:name="_Toc10557654"/>
      <w:bookmarkStart w:id="5" w:name="_Toc139012268"/>
      <w:r w:rsidRPr="008468D4">
        <w:t>Gateway applications</w:t>
      </w:r>
      <w:bookmarkEnd w:id="4"/>
      <w:bookmarkEnd w:id="5"/>
    </w:p>
    <w:p w14:paraId="78384AB7" w14:textId="77777777" w:rsidR="008468D4" w:rsidRPr="002B2622" w:rsidRDefault="008468D4" w:rsidP="00E663C4">
      <w:pPr>
        <w:pStyle w:val="NormalIndent"/>
      </w:pPr>
      <w:r w:rsidRPr="002B2622">
        <w:t>Gateway reviews are mandatory for all High</w:t>
      </w:r>
      <w:r>
        <w:t xml:space="preserve"> </w:t>
      </w:r>
      <w:r w:rsidRPr="002B2622">
        <w:t>Value</w:t>
      </w:r>
      <w:r>
        <w:t xml:space="preserve"> or </w:t>
      </w:r>
      <w:r w:rsidRPr="002B2622">
        <w:t>High</w:t>
      </w:r>
      <w:r>
        <w:t xml:space="preserve"> </w:t>
      </w:r>
      <w:r w:rsidRPr="002B2622">
        <w:t>Risk (HVHR) projects. Projects are designated as HVHR if they</w:t>
      </w:r>
      <w:r>
        <w:t xml:space="preserve"> are budget funded projects that</w:t>
      </w:r>
      <w:r w:rsidRPr="002B2622">
        <w:t xml:space="preserve"> have:</w:t>
      </w:r>
    </w:p>
    <w:p w14:paraId="2297435F" w14:textId="5CA4B4A0" w:rsidR="008468D4" w:rsidRPr="002B2622" w:rsidRDefault="008468D4" w:rsidP="00E663C4">
      <w:pPr>
        <w:pStyle w:val="Bulletindent"/>
        <w:contextualSpacing/>
      </w:pPr>
      <w:bookmarkStart w:id="6" w:name="_Hlk99099132"/>
      <w:r w:rsidRPr="002B2622">
        <w:t>a total estimated investment (TEI) over $250 million</w:t>
      </w:r>
    </w:p>
    <w:p w14:paraId="200054C7" w14:textId="43AC13BA" w:rsidR="008468D4" w:rsidRPr="002B2622" w:rsidRDefault="008468D4" w:rsidP="00E663C4">
      <w:pPr>
        <w:pStyle w:val="Bulletindent"/>
        <w:contextualSpacing/>
      </w:pPr>
      <w:r w:rsidRPr="002B2622">
        <w:t>a TEI of $100-250 million and have been assessed as medium to high risk</w:t>
      </w:r>
      <w:r w:rsidR="00DB0DAB">
        <w:t xml:space="preserve"> or</w:t>
      </w:r>
    </w:p>
    <w:p w14:paraId="47C111C9" w14:textId="77777777" w:rsidR="008468D4" w:rsidRPr="002B2622" w:rsidRDefault="008468D4" w:rsidP="00E663C4">
      <w:pPr>
        <w:pStyle w:val="Bulletindent"/>
        <w:contextualSpacing/>
      </w:pPr>
      <w:r w:rsidRPr="002B2622">
        <w:t xml:space="preserve">have been classified as high risk regardless of TEI. </w:t>
      </w:r>
    </w:p>
    <w:bookmarkEnd w:id="6"/>
    <w:p w14:paraId="35E72D37" w14:textId="0D452FD7" w:rsidR="00690EF4" w:rsidRPr="00007B94" w:rsidRDefault="002317AD" w:rsidP="00700679">
      <w:pPr>
        <w:pStyle w:val="NormalIndent"/>
        <w:rPr>
          <w:sz w:val="24"/>
          <w:szCs w:val="24"/>
        </w:rPr>
      </w:pPr>
      <w:r w:rsidRPr="00007B94">
        <w:rPr>
          <w:spacing w:val="2"/>
        </w:rPr>
        <w:t>HVHR investments are subject to extra scrutiny and ongoing involvement by the Treasurer and the Department of Treasury and Finance (DTF). Each HVHR project will have its own Project Assurance Plan. These require DTF, in consultation with departments, to assess project risks at each stage and determine whether there is a case for exemption from certain project assurance functions and/or whether there are additional functions (above the standard set) that should apply. As a result, the level of DTF involvement will vary for each project.</w:t>
      </w:r>
    </w:p>
    <w:p w14:paraId="54D42E66" w14:textId="0FEF3A85" w:rsidR="008468D4" w:rsidRDefault="008468D4" w:rsidP="00B95150">
      <w:pPr>
        <w:pStyle w:val="NormalIndent"/>
      </w:pPr>
      <w:r w:rsidRPr="004E7092">
        <w:t xml:space="preserve">The Project Profile Model (PPM) is DTF's risk-based assessment tool used </w:t>
      </w:r>
      <w:r w:rsidR="002842A1" w:rsidRPr="004E7092">
        <w:t xml:space="preserve">as a part of a broader suite of inputs </w:t>
      </w:r>
      <w:r w:rsidRPr="004E7092">
        <w:t>to inform whether a project should be subject to the HVHR project assurance framework.</w:t>
      </w:r>
      <w:r>
        <w:t xml:space="preserve"> It can be found on the </w:t>
      </w:r>
      <w:hyperlink r:id="rId26" w:history="1">
        <w:r w:rsidRPr="00494545">
          <w:rPr>
            <w:rStyle w:val="Hyperlink"/>
          </w:rPr>
          <w:t>DTF website</w:t>
        </w:r>
      </w:hyperlink>
      <w:r>
        <w:t xml:space="preserve">. </w:t>
      </w:r>
    </w:p>
    <w:p w14:paraId="6B04EBD9" w14:textId="77777777" w:rsidR="008468D4" w:rsidRPr="002B2622" w:rsidRDefault="008468D4" w:rsidP="00E663C4">
      <w:pPr>
        <w:pStyle w:val="NormalIndent"/>
      </w:pPr>
      <w:r w:rsidRPr="002B2622">
        <w:t xml:space="preserve">Gateway reviews can apply to a range of programs and projects including policy, </w:t>
      </w:r>
      <w:r>
        <w:t xml:space="preserve">organisational change and acquisition projects but is most commonly applied to </w:t>
      </w:r>
      <w:r w:rsidRPr="002B2622">
        <w:t>infrastructure, and ICT-enabled business projects.</w:t>
      </w:r>
    </w:p>
    <w:p w14:paraId="36D8DA25" w14:textId="204FE48B" w:rsidR="008468D4" w:rsidRPr="002B2622" w:rsidRDefault="008468D4" w:rsidP="00535763">
      <w:pPr>
        <w:pStyle w:val="NormalIndent"/>
        <w:keepNext/>
      </w:pPr>
      <w:r w:rsidRPr="002B2622">
        <w:lastRenderedPageBreak/>
        <w:t>The GRP involves short, intensive reviews at six critical points (‘gates’) in the project lifecycle, in which public and independent practitioners use their experience and expertise to examine the progress and likelihood of success, performed shortly before key decisions are made</w:t>
      </w:r>
      <w:r>
        <w:t xml:space="preserve">. </w:t>
      </w:r>
      <w:r w:rsidRPr="002B2622">
        <w:t xml:space="preserve">The </w:t>
      </w:r>
      <w:r w:rsidR="00E663C4">
        <w:t>types of reviews</w:t>
      </w:r>
      <w:r w:rsidRPr="002B2622">
        <w:t xml:space="preserve"> are:</w:t>
      </w:r>
    </w:p>
    <w:p w14:paraId="38359017" w14:textId="741CC841" w:rsidR="008468D4" w:rsidRPr="002B2622" w:rsidRDefault="008468D4" w:rsidP="00E663C4">
      <w:pPr>
        <w:pStyle w:val="Bulletindent"/>
        <w:contextualSpacing/>
      </w:pPr>
      <w:r w:rsidRPr="002B2622">
        <w:rPr>
          <w:b/>
        </w:rPr>
        <w:t>Gate 1</w:t>
      </w:r>
      <w:r w:rsidRPr="002B2622">
        <w:t xml:space="preserve"> – </w:t>
      </w:r>
      <w:r w:rsidR="00744363">
        <w:t>Concept</w:t>
      </w:r>
      <w:r w:rsidR="00DB0DAB">
        <w:t xml:space="preserve"> and </w:t>
      </w:r>
      <w:r w:rsidR="00E61F8F">
        <w:t>f</w:t>
      </w:r>
      <w:r w:rsidR="00744363">
        <w:t>easibility</w:t>
      </w:r>
      <w:r w:rsidRPr="002B2622">
        <w:t xml:space="preserve"> (based on a preliminary business case)</w:t>
      </w:r>
    </w:p>
    <w:p w14:paraId="79E5833D" w14:textId="3B3DA81A" w:rsidR="008468D4" w:rsidRPr="002B2622" w:rsidRDefault="008468D4" w:rsidP="00E663C4">
      <w:pPr>
        <w:pStyle w:val="Bulletindent"/>
        <w:contextualSpacing/>
      </w:pPr>
      <w:r w:rsidRPr="002B2622">
        <w:rPr>
          <w:b/>
        </w:rPr>
        <w:t>Gate 2</w:t>
      </w:r>
      <w:r w:rsidRPr="002B2622">
        <w:t xml:space="preserve"> – Business case</w:t>
      </w:r>
    </w:p>
    <w:p w14:paraId="74E8C6E6" w14:textId="72A23F25" w:rsidR="008468D4" w:rsidRPr="002B2622" w:rsidRDefault="008468D4" w:rsidP="00E663C4">
      <w:pPr>
        <w:pStyle w:val="Bulletindent"/>
        <w:contextualSpacing/>
      </w:pPr>
      <w:r w:rsidRPr="00CF2507">
        <w:rPr>
          <w:b/>
        </w:rPr>
        <w:t>Gate 3</w:t>
      </w:r>
      <w:r w:rsidRPr="002B2622">
        <w:t xml:space="preserve"> – Readiness for market (prior to procurement taking place</w:t>
      </w:r>
      <w:r w:rsidR="00BA499C">
        <w:t>)</w:t>
      </w:r>
    </w:p>
    <w:p w14:paraId="21235C9E" w14:textId="07E2D9DA" w:rsidR="008468D4" w:rsidRPr="002B2622" w:rsidRDefault="008468D4" w:rsidP="00E663C4">
      <w:pPr>
        <w:pStyle w:val="Bulletindent"/>
        <w:contextualSpacing/>
      </w:pPr>
      <w:r w:rsidRPr="00CF2507">
        <w:rPr>
          <w:b/>
        </w:rPr>
        <w:t>Gate 4</w:t>
      </w:r>
      <w:r w:rsidRPr="002B2622">
        <w:t xml:space="preserve"> – Tender decision (prior to contract being awarded)</w:t>
      </w:r>
    </w:p>
    <w:p w14:paraId="64A4E500" w14:textId="124BC74C" w:rsidR="008468D4" w:rsidRPr="002B2622" w:rsidRDefault="008468D4" w:rsidP="00E663C4">
      <w:pPr>
        <w:pStyle w:val="Bulletindent"/>
        <w:contextualSpacing/>
      </w:pPr>
      <w:r w:rsidRPr="00CF2507">
        <w:rPr>
          <w:b/>
        </w:rPr>
        <w:t>Gate 5</w:t>
      </w:r>
      <w:r w:rsidRPr="002B2622">
        <w:t xml:space="preserve"> – Readiness for service</w:t>
      </w:r>
    </w:p>
    <w:p w14:paraId="24F21568" w14:textId="1ECD4BE5" w:rsidR="008468D4" w:rsidRDefault="008468D4" w:rsidP="00E663C4">
      <w:pPr>
        <w:pStyle w:val="Bulletindent"/>
        <w:contextualSpacing/>
      </w:pPr>
      <w:r w:rsidRPr="00CF2507">
        <w:rPr>
          <w:b/>
        </w:rPr>
        <w:t>Gate 6</w:t>
      </w:r>
      <w:r w:rsidRPr="002B2622">
        <w:t xml:space="preserve"> – Benefits evaluation</w:t>
      </w:r>
    </w:p>
    <w:p w14:paraId="28B747D9" w14:textId="25652BB5" w:rsidR="001454F8" w:rsidRPr="00E663C4" w:rsidRDefault="008468D4" w:rsidP="00E663C4">
      <w:pPr>
        <w:pStyle w:val="Bulletindent"/>
        <w:contextualSpacing/>
      </w:pPr>
      <w:r>
        <w:rPr>
          <w:b/>
        </w:rPr>
        <w:t>Program review</w:t>
      </w:r>
    </w:p>
    <w:p w14:paraId="57739395" w14:textId="77777777" w:rsidR="001454F8" w:rsidRPr="00AD1F2E" w:rsidRDefault="00E663C4" w:rsidP="00AD1F2E">
      <w:pPr>
        <w:pStyle w:val="Bulletindent"/>
        <w:contextualSpacing/>
        <w:rPr>
          <w:b/>
          <w:bCs/>
        </w:rPr>
      </w:pPr>
      <w:r w:rsidRPr="00AD1F2E">
        <w:rPr>
          <w:b/>
          <w:bCs/>
        </w:rPr>
        <w:t>Project Assurance Review.</w:t>
      </w:r>
      <w:bookmarkStart w:id="7" w:name="_Toc10557655"/>
    </w:p>
    <w:p w14:paraId="10111D45" w14:textId="58FF5BDA" w:rsidR="008468D4" w:rsidRDefault="008468D4" w:rsidP="006156AC">
      <w:pPr>
        <w:pStyle w:val="Heading2numbered"/>
      </w:pPr>
      <w:bookmarkStart w:id="8" w:name="_Toc139012269"/>
      <w:r>
        <w:t>Value of the Gateway process</w:t>
      </w:r>
      <w:bookmarkEnd w:id="7"/>
      <w:bookmarkEnd w:id="8"/>
    </w:p>
    <w:p w14:paraId="3703FD2B" w14:textId="77777777" w:rsidR="008468D4" w:rsidRDefault="008468D4" w:rsidP="008468D4">
      <w:pPr>
        <w:pStyle w:val="NormalIndent"/>
      </w:pPr>
      <w:r>
        <w:t>A Gateway review delivers a peer review, in which independent, external practitioners use their experience and expertise to examine the progress and likelihood of success of the program or project. It provides a valuable perspective on the issues facing the internal team and an external challenge to the strength of the plans and processes. The review is not an audit and should not be regarded as an alternative to appropriate project or program management.</w:t>
      </w:r>
    </w:p>
    <w:p w14:paraId="2F142AB9" w14:textId="77777777" w:rsidR="008468D4" w:rsidRDefault="008468D4" w:rsidP="008468D4">
      <w:pPr>
        <w:pStyle w:val="NormalIndent"/>
      </w:pPr>
      <w:r>
        <w:t>The Gateway Review Process supports the SRO’s responsibility to achieve their business aims by helping ensure:</w:t>
      </w:r>
    </w:p>
    <w:p w14:paraId="33B7B55A" w14:textId="2C968D18" w:rsidR="008468D4" w:rsidRDefault="008468D4" w:rsidP="008468D4">
      <w:pPr>
        <w:pStyle w:val="Bulletindent"/>
      </w:pPr>
      <w:r>
        <w:t>the best available skills and experience are deployed on the program or project</w:t>
      </w:r>
    </w:p>
    <w:p w14:paraId="29B515BD" w14:textId="0B87784F" w:rsidR="008468D4" w:rsidRDefault="008468D4" w:rsidP="008468D4">
      <w:pPr>
        <w:pStyle w:val="Bulletindent"/>
      </w:pPr>
      <w:r>
        <w:t>stakeholders fully understand the program or project status and the issues involved</w:t>
      </w:r>
    </w:p>
    <w:p w14:paraId="230FB78C" w14:textId="77777777" w:rsidR="008468D4" w:rsidRDefault="008468D4" w:rsidP="008468D4">
      <w:pPr>
        <w:pStyle w:val="Bulletindent"/>
      </w:pPr>
      <w:r>
        <w:t>the program or project can progress to the next stage of development or implementation.</w:t>
      </w:r>
    </w:p>
    <w:p w14:paraId="2D013F11" w14:textId="77777777" w:rsidR="008468D4" w:rsidRDefault="008468D4" w:rsidP="008468D4">
      <w:pPr>
        <w:pStyle w:val="NormalIndent"/>
      </w:pPr>
      <w:r>
        <w:t>The Gateway Review Process also provides benefits to the overall program or project management process within the Victorian public sector in the following areas:</w:t>
      </w:r>
    </w:p>
    <w:p w14:paraId="23DD3469" w14:textId="71FF498A" w:rsidR="008468D4" w:rsidRDefault="008468D4" w:rsidP="008468D4">
      <w:pPr>
        <w:pStyle w:val="Bulletindent"/>
      </w:pPr>
      <w:r>
        <w:t>achievement of more realistic time and cost targets for programs and projects</w:t>
      </w:r>
    </w:p>
    <w:p w14:paraId="783073B0" w14:textId="350D2934" w:rsidR="008468D4" w:rsidRDefault="008468D4" w:rsidP="008468D4">
      <w:pPr>
        <w:pStyle w:val="Bulletindent"/>
      </w:pPr>
      <w:r>
        <w:t>improvement of knowledge and skills among government staff through participation in reviews</w:t>
      </w:r>
    </w:p>
    <w:p w14:paraId="75D31514" w14:textId="3A611E18" w:rsidR="008468D4" w:rsidRDefault="008468D4" w:rsidP="008468D4">
      <w:pPr>
        <w:pStyle w:val="Bulletindent"/>
      </w:pPr>
      <w:r>
        <w:t>fellow practitioners provide advice and guidance to the program and/or project teams</w:t>
      </w:r>
    </w:p>
    <w:p w14:paraId="3DDCA111" w14:textId="77777777" w:rsidR="008468D4" w:rsidRDefault="008468D4" w:rsidP="008468D4">
      <w:pPr>
        <w:pStyle w:val="Bulletindent"/>
      </w:pPr>
      <w:r>
        <w:t xml:space="preserve">lessons are translated into value-adding advice and activities aimed at improving government investment outcomes. </w:t>
      </w:r>
    </w:p>
    <w:p w14:paraId="541BEC4E" w14:textId="77777777" w:rsidR="008468D4" w:rsidRDefault="008468D4" w:rsidP="008468D4">
      <w:pPr>
        <w:pStyle w:val="Heading2numbered"/>
      </w:pPr>
      <w:bookmarkStart w:id="9" w:name="_Toc10557656"/>
      <w:bookmarkStart w:id="10" w:name="_Toc139012270"/>
      <w:r>
        <w:lastRenderedPageBreak/>
        <w:t>Gateway reviews as part of the assurance framework</w:t>
      </w:r>
      <w:bookmarkEnd w:id="9"/>
      <w:bookmarkEnd w:id="10"/>
    </w:p>
    <w:p w14:paraId="56240D25" w14:textId="10CF6A39" w:rsidR="00FE3179" w:rsidRDefault="008468D4" w:rsidP="00586117">
      <w:pPr>
        <w:pStyle w:val="NormalIndent"/>
      </w:pPr>
      <w:r>
        <w:t xml:space="preserve">All Victorian public-sector bodies have their own structures and resources for carrying out internal reviews, health checks and audits of </w:t>
      </w:r>
      <w:r w:rsidR="00BA499C">
        <w:t>their</w:t>
      </w:r>
      <w:r>
        <w:t xml:space="preserve"> programs and projects.</w:t>
      </w:r>
    </w:p>
    <w:p w14:paraId="11DC7817" w14:textId="77777777" w:rsidR="00515624" w:rsidRDefault="00C600C7" w:rsidP="00515624">
      <w:pPr>
        <w:pStyle w:val="NormalIndent"/>
      </w:pPr>
      <w:r>
        <w:t>Public-sector bodies are expected to have in place an effective framework to provide a suitable level of assurance for their portfolio of programs and projects. This requires management to map their assurance needs and identify the potential sources for providing them. Public sector bodies are encouraged to ensure adequate and timely coordination and sharing of information, including plans, between the various internal review functions.</w:t>
      </w:r>
      <w:r w:rsidR="00515624">
        <w:t xml:space="preserve">  </w:t>
      </w:r>
    </w:p>
    <w:p w14:paraId="74CE1D3C" w14:textId="62C3F009" w:rsidR="00515624" w:rsidRPr="00384900" w:rsidRDefault="00F20B62" w:rsidP="00515624">
      <w:pPr>
        <w:pStyle w:val="NormalIndent"/>
        <w:rPr>
          <w:spacing w:val="2"/>
        </w:rPr>
      </w:pPr>
      <w:r w:rsidRPr="00384900">
        <w:rPr>
          <w:spacing w:val="2"/>
        </w:rPr>
        <w:t xml:space="preserve">In addition to </w:t>
      </w:r>
      <w:r w:rsidR="00477188" w:rsidRPr="00384900">
        <w:rPr>
          <w:spacing w:val="2"/>
        </w:rPr>
        <w:t xml:space="preserve">these expectations around </w:t>
      </w:r>
      <w:r w:rsidR="000539B3" w:rsidRPr="00384900">
        <w:rPr>
          <w:spacing w:val="2"/>
        </w:rPr>
        <w:t xml:space="preserve">internal assurance requirements for </w:t>
      </w:r>
      <w:r w:rsidR="0036614C" w:rsidRPr="00384900">
        <w:rPr>
          <w:spacing w:val="2"/>
        </w:rPr>
        <w:t>public-sector bodies, the Victorian Government implements</w:t>
      </w:r>
      <w:r w:rsidR="00515624" w:rsidRPr="00384900">
        <w:rPr>
          <w:spacing w:val="2"/>
        </w:rPr>
        <w:t xml:space="preserve"> additional assurance processes through its High Value High Risk Framework.</w:t>
      </w:r>
    </w:p>
    <w:p w14:paraId="56C33BCD" w14:textId="1DE265E0" w:rsidR="000366F7" w:rsidRPr="00384900" w:rsidRDefault="000366F7" w:rsidP="00FE3179">
      <w:pPr>
        <w:pStyle w:val="NormalIndent"/>
        <w:rPr>
          <w:spacing w:val="2"/>
        </w:rPr>
      </w:pPr>
      <w:r w:rsidRPr="00384900">
        <w:rPr>
          <w:spacing w:val="2"/>
        </w:rPr>
        <w:t>An important feature of the Victorian Government’s approach to project assurance on HVHR projects is the development of a Project Assurance Plan.  The P</w:t>
      </w:r>
      <w:r w:rsidR="00B663FD" w:rsidRPr="00384900">
        <w:rPr>
          <w:spacing w:val="2"/>
        </w:rPr>
        <w:t xml:space="preserve">roject </w:t>
      </w:r>
      <w:r w:rsidRPr="00384900">
        <w:rPr>
          <w:spacing w:val="2"/>
        </w:rPr>
        <w:t>A</w:t>
      </w:r>
      <w:r w:rsidR="00B663FD" w:rsidRPr="00384900">
        <w:rPr>
          <w:spacing w:val="2"/>
        </w:rPr>
        <w:t xml:space="preserve">ssurance </w:t>
      </w:r>
      <w:r w:rsidRPr="00384900">
        <w:rPr>
          <w:spacing w:val="2"/>
        </w:rPr>
        <w:t>P</w:t>
      </w:r>
      <w:r w:rsidR="00B663FD" w:rsidRPr="00384900">
        <w:rPr>
          <w:spacing w:val="2"/>
        </w:rPr>
        <w:t>lan</w:t>
      </w:r>
      <w:r w:rsidRPr="00384900">
        <w:rPr>
          <w:spacing w:val="2"/>
        </w:rPr>
        <w:t xml:space="preserve">, developed </w:t>
      </w:r>
      <w:r w:rsidR="009D7CE4" w:rsidRPr="00384900">
        <w:rPr>
          <w:spacing w:val="2"/>
        </w:rPr>
        <w:t xml:space="preserve">collaboratively by </w:t>
      </w:r>
      <w:r w:rsidRPr="00384900">
        <w:rPr>
          <w:spacing w:val="2"/>
        </w:rPr>
        <w:t>DTF’s Infrastructure Policy and Assurance</w:t>
      </w:r>
      <w:r w:rsidR="7A5546CA" w:rsidRPr="00384900">
        <w:rPr>
          <w:spacing w:val="2"/>
        </w:rPr>
        <w:t xml:space="preserve"> group</w:t>
      </w:r>
      <w:r w:rsidR="00384900" w:rsidRPr="00384900">
        <w:rPr>
          <w:spacing w:val="2"/>
        </w:rPr>
        <w:t xml:space="preserve"> </w:t>
      </w:r>
      <w:r w:rsidRPr="00384900">
        <w:rPr>
          <w:spacing w:val="2"/>
        </w:rPr>
        <w:t>and the project SRO, sets out the full array of assurance requirements as required under the HVHR framework, including the Gateway Review Process.</w:t>
      </w:r>
    </w:p>
    <w:p w14:paraId="109E9CD3" w14:textId="42619DEC" w:rsidR="005A4721" w:rsidRPr="00384900" w:rsidRDefault="005A4721" w:rsidP="00FE3179">
      <w:pPr>
        <w:pStyle w:val="NormalIndent"/>
        <w:rPr>
          <w:spacing w:val="2"/>
        </w:rPr>
      </w:pPr>
      <w:r w:rsidRPr="00384900">
        <w:rPr>
          <w:spacing w:val="2"/>
        </w:rPr>
        <w:t xml:space="preserve">The Gateway Review Process is an independent </w:t>
      </w:r>
      <w:r w:rsidR="00FA3895" w:rsidRPr="00384900">
        <w:rPr>
          <w:spacing w:val="2"/>
        </w:rPr>
        <w:t>assurance process, administered by DTF.</w:t>
      </w:r>
    </w:p>
    <w:p w14:paraId="0A787892" w14:textId="656DB4C5" w:rsidR="00BA75E5" w:rsidRPr="004E7092" w:rsidRDefault="008468D4" w:rsidP="00515624">
      <w:pPr>
        <w:pStyle w:val="NormalIndent"/>
      </w:pPr>
      <w:r w:rsidRPr="004E7092">
        <w:t xml:space="preserve">SROs should be aware of the extent </w:t>
      </w:r>
      <w:r w:rsidR="00013CCF" w:rsidRPr="004E7092">
        <w:t xml:space="preserve">of assurance </w:t>
      </w:r>
      <w:r w:rsidRPr="004E7092">
        <w:t>and limitations of the</w:t>
      </w:r>
      <w:r w:rsidR="00AF6F5B" w:rsidRPr="004E7092">
        <w:t xml:space="preserve"> Gateway Review Process</w:t>
      </w:r>
      <w:r w:rsidR="00E51EE2" w:rsidRPr="004E7092">
        <w:t>:</w:t>
      </w:r>
    </w:p>
    <w:p w14:paraId="47D84F7B" w14:textId="5DFC0FFB" w:rsidR="00BA75E5" w:rsidRPr="004E7092" w:rsidRDefault="00BA75E5" w:rsidP="00BA75E5">
      <w:pPr>
        <w:pStyle w:val="NormalIndent"/>
        <w:numPr>
          <w:ilvl w:val="0"/>
          <w:numId w:val="97"/>
        </w:numPr>
      </w:pPr>
      <w:r w:rsidRPr="004E7092">
        <w:t xml:space="preserve">Gateway </w:t>
      </w:r>
      <w:r w:rsidR="00FE7E9E" w:rsidRPr="004E7092">
        <w:t>r</w:t>
      </w:r>
      <w:r w:rsidRPr="004E7092">
        <w:t>eview</w:t>
      </w:r>
      <w:r w:rsidR="00FE7E9E" w:rsidRPr="004E7092">
        <w:t>s</w:t>
      </w:r>
      <w:r w:rsidRPr="004E7092">
        <w:t xml:space="preserve"> provide a snapshot of the progress of a program or project at a point in time, </w:t>
      </w:r>
      <w:r w:rsidR="00B20E10" w:rsidRPr="004E7092">
        <w:t xml:space="preserve">and are </w:t>
      </w:r>
      <w:r w:rsidRPr="004E7092">
        <w:t xml:space="preserve">intended to complement internal </w:t>
      </w:r>
      <w:r w:rsidR="00013CCF" w:rsidRPr="004E7092">
        <w:t xml:space="preserve">assurance </w:t>
      </w:r>
      <w:r w:rsidRPr="004E7092">
        <w:t xml:space="preserve">processes, not replace them.  </w:t>
      </w:r>
    </w:p>
    <w:p w14:paraId="03CC31E7" w14:textId="0C939D38" w:rsidR="00BA75E5" w:rsidRPr="004E7092" w:rsidRDefault="00003863" w:rsidP="00BA75E5">
      <w:pPr>
        <w:pStyle w:val="NormalIndent"/>
        <w:numPr>
          <w:ilvl w:val="0"/>
          <w:numId w:val="97"/>
        </w:numPr>
      </w:pPr>
      <w:r w:rsidRPr="004E7092">
        <w:t xml:space="preserve">Gateway </w:t>
      </w:r>
      <w:r w:rsidR="004E7092" w:rsidRPr="004E7092">
        <w:t>reviews are</w:t>
      </w:r>
      <w:r w:rsidRPr="004E7092">
        <w:t xml:space="preserve"> not a replacement for a rigorous governance framework in the organisation</w:t>
      </w:r>
      <w:r w:rsidR="00B20E10" w:rsidRPr="004E7092">
        <w:t xml:space="preserve">; </w:t>
      </w:r>
    </w:p>
    <w:p w14:paraId="1E9107F6" w14:textId="5CAF336A" w:rsidR="00586117" w:rsidRPr="00384900" w:rsidRDefault="237453AE" w:rsidP="004E7092">
      <w:pPr>
        <w:pStyle w:val="NormalIndent"/>
        <w:numPr>
          <w:ilvl w:val="0"/>
          <w:numId w:val="97"/>
        </w:numPr>
      </w:pPr>
      <w:r w:rsidRPr="004E7092">
        <w:t>Gateway review</w:t>
      </w:r>
      <w:r w:rsidR="0B665851" w:rsidRPr="004E7092">
        <w:t>s</w:t>
      </w:r>
      <w:r w:rsidRPr="004E7092">
        <w:t xml:space="preserve"> do not </w:t>
      </w:r>
      <w:r w:rsidR="0080EB15" w:rsidRPr="004E7092">
        <w:t>supersede the</w:t>
      </w:r>
      <w:r w:rsidRPr="004E7092">
        <w:t xml:space="preserve"> need for a full audit opinion on the effectiveness of risk management </w:t>
      </w:r>
      <w:r w:rsidR="61E31C7A" w:rsidRPr="004E7092">
        <w:t>n</w:t>
      </w:r>
      <w:r w:rsidRPr="004E7092">
        <w:t xml:space="preserve">or replace </w:t>
      </w:r>
      <w:r w:rsidR="0641F344" w:rsidRPr="004E7092">
        <w:t xml:space="preserve">any </w:t>
      </w:r>
      <w:r w:rsidR="004E7092" w:rsidRPr="004E7092">
        <w:t>necessary technical</w:t>
      </w:r>
      <w:r w:rsidRPr="004E7092">
        <w:t xml:space="preserve"> </w:t>
      </w:r>
      <w:r w:rsidRPr="00384900">
        <w:t>advice</w:t>
      </w:r>
      <w:r w:rsidR="21A39463" w:rsidRPr="00384900">
        <w:t>.</w:t>
      </w:r>
    </w:p>
    <w:p w14:paraId="1575B8C2" w14:textId="64743402" w:rsidR="005202B1" w:rsidRPr="00384900" w:rsidRDefault="00586117" w:rsidP="00FF6EC9">
      <w:pPr>
        <w:spacing w:before="160" w:after="100" w:line="276" w:lineRule="auto"/>
        <w:ind w:left="792"/>
        <w:rPr>
          <w:spacing w:val="2"/>
        </w:rPr>
      </w:pPr>
      <w:r w:rsidRPr="00384900">
        <w:rPr>
          <w:spacing w:val="2"/>
        </w:rPr>
        <w:t>In developing the G</w:t>
      </w:r>
      <w:r w:rsidR="00075BC1" w:rsidRPr="00384900">
        <w:rPr>
          <w:spacing w:val="2"/>
        </w:rPr>
        <w:t xml:space="preserve">ateway </w:t>
      </w:r>
      <w:r w:rsidRPr="00384900">
        <w:rPr>
          <w:spacing w:val="2"/>
        </w:rPr>
        <w:t>R</w:t>
      </w:r>
      <w:r w:rsidR="00075BC1" w:rsidRPr="00384900">
        <w:rPr>
          <w:spacing w:val="2"/>
        </w:rPr>
        <w:t xml:space="preserve">eview </w:t>
      </w:r>
      <w:r w:rsidRPr="00384900">
        <w:rPr>
          <w:spacing w:val="2"/>
        </w:rPr>
        <w:t>P</w:t>
      </w:r>
      <w:r w:rsidR="00075BC1" w:rsidRPr="00384900">
        <w:rPr>
          <w:spacing w:val="2"/>
        </w:rPr>
        <w:t>rocess</w:t>
      </w:r>
      <w:r w:rsidRPr="00384900">
        <w:rPr>
          <w:spacing w:val="2"/>
        </w:rPr>
        <w:t xml:space="preserve"> requirements </w:t>
      </w:r>
      <w:r w:rsidR="009A245D" w:rsidRPr="00384900">
        <w:rPr>
          <w:spacing w:val="2"/>
        </w:rPr>
        <w:t>for</w:t>
      </w:r>
      <w:r w:rsidRPr="00384900">
        <w:rPr>
          <w:spacing w:val="2"/>
        </w:rPr>
        <w:t xml:space="preserve"> the P</w:t>
      </w:r>
      <w:r w:rsidR="00B663FD" w:rsidRPr="00384900">
        <w:rPr>
          <w:spacing w:val="2"/>
        </w:rPr>
        <w:t xml:space="preserve">roject </w:t>
      </w:r>
      <w:r w:rsidRPr="00384900">
        <w:rPr>
          <w:spacing w:val="2"/>
        </w:rPr>
        <w:t>A</w:t>
      </w:r>
      <w:r w:rsidR="00B663FD" w:rsidRPr="00384900">
        <w:rPr>
          <w:spacing w:val="2"/>
        </w:rPr>
        <w:t xml:space="preserve">ssurance </w:t>
      </w:r>
      <w:r w:rsidRPr="00384900">
        <w:rPr>
          <w:spacing w:val="2"/>
        </w:rPr>
        <w:t>P</w:t>
      </w:r>
      <w:r w:rsidR="00B663FD" w:rsidRPr="00384900">
        <w:rPr>
          <w:spacing w:val="2"/>
        </w:rPr>
        <w:t>lan</w:t>
      </w:r>
      <w:r w:rsidRPr="00384900">
        <w:rPr>
          <w:spacing w:val="2"/>
        </w:rPr>
        <w:t xml:space="preserve">, DTF will take into consideration the extent of </w:t>
      </w:r>
      <w:r w:rsidR="00DB454D" w:rsidRPr="00384900">
        <w:rPr>
          <w:spacing w:val="2"/>
        </w:rPr>
        <w:t xml:space="preserve">Agency </w:t>
      </w:r>
      <w:r w:rsidR="00075BC1" w:rsidRPr="00384900">
        <w:rPr>
          <w:spacing w:val="2"/>
        </w:rPr>
        <w:t>Gateway Review Process</w:t>
      </w:r>
      <w:r w:rsidRPr="00384900">
        <w:rPr>
          <w:spacing w:val="2"/>
        </w:rPr>
        <w:t xml:space="preserve"> experience and their previous success in delivering HVHR projects. </w:t>
      </w:r>
    </w:p>
    <w:p w14:paraId="3B3023DF" w14:textId="2CC12C84" w:rsidR="00FA3895" w:rsidRPr="00384900" w:rsidRDefault="00DB454D" w:rsidP="00FF6EC9">
      <w:pPr>
        <w:spacing w:before="160" w:after="100" w:line="276" w:lineRule="auto"/>
        <w:ind w:left="792"/>
        <w:rPr>
          <w:spacing w:val="2"/>
        </w:rPr>
      </w:pPr>
      <w:r w:rsidRPr="00384900">
        <w:rPr>
          <w:spacing w:val="2"/>
        </w:rPr>
        <w:t xml:space="preserve">As a starting point, </w:t>
      </w:r>
      <w:r w:rsidR="00013CCF" w:rsidRPr="00384900">
        <w:rPr>
          <w:spacing w:val="2"/>
        </w:rPr>
        <w:t xml:space="preserve">at project initiation </w:t>
      </w:r>
      <w:r w:rsidRPr="00384900">
        <w:rPr>
          <w:spacing w:val="2"/>
        </w:rPr>
        <w:t>DTF encourage</w:t>
      </w:r>
      <w:r w:rsidR="00FF6EC9" w:rsidRPr="00384900">
        <w:rPr>
          <w:spacing w:val="2"/>
        </w:rPr>
        <w:t>s</w:t>
      </w:r>
      <w:r w:rsidRPr="00384900">
        <w:rPr>
          <w:spacing w:val="2"/>
        </w:rPr>
        <w:t xml:space="preserve"> </w:t>
      </w:r>
      <w:r w:rsidR="00586117" w:rsidRPr="00384900">
        <w:rPr>
          <w:spacing w:val="2"/>
        </w:rPr>
        <w:t>Agenc</w:t>
      </w:r>
      <w:r w:rsidR="00123547" w:rsidRPr="00384900">
        <w:rPr>
          <w:spacing w:val="2"/>
        </w:rPr>
        <w:t>ies</w:t>
      </w:r>
      <w:r w:rsidR="00586117" w:rsidRPr="00384900">
        <w:rPr>
          <w:spacing w:val="2"/>
        </w:rPr>
        <w:t xml:space="preserve"> with a successful delivery track record and significant </w:t>
      </w:r>
      <w:r w:rsidR="00075BC1" w:rsidRPr="00384900">
        <w:rPr>
          <w:spacing w:val="2"/>
        </w:rPr>
        <w:t>Gateway Review Process</w:t>
      </w:r>
      <w:r w:rsidR="00586117" w:rsidRPr="00384900">
        <w:rPr>
          <w:spacing w:val="2"/>
        </w:rPr>
        <w:t xml:space="preserve"> experience</w:t>
      </w:r>
      <w:r w:rsidR="00123547" w:rsidRPr="00384900">
        <w:rPr>
          <w:spacing w:val="2"/>
        </w:rPr>
        <w:t xml:space="preserve"> </w:t>
      </w:r>
      <w:r w:rsidR="008532A8" w:rsidRPr="00384900">
        <w:rPr>
          <w:spacing w:val="2"/>
        </w:rPr>
        <w:t>to</w:t>
      </w:r>
      <w:r w:rsidR="00FA3895" w:rsidRPr="00384900">
        <w:rPr>
          <w:spacing w:val="2"/>
        </w:rPr>
        <w:t xml:space="preserve"> </w:t>
      </w:r>
      <w:r w:rsidR="00CD2CFE" w:rsidRPr="00384900">
        <w:rPr>
          <w:spacing w:val="2"/>
        </w:rPr>
        <w:t>map out their</w:t>
      </w:r>
      <w:r w:rsidR="008532A8" w:rsidRPr="00384900">
        <w:rPr>
          <w:spacing w:val="2"/>
        </w:rPr>
        <w:t xml:space="preserve"> known</w:t>
      </w:r>
      <w:r w:rsidR="00CD2CFE" w:rsidRPr="00384900">
        <w:rPr>
          <w:spacing w:val="2"/>
        </w:rPr>
        <w:t xml:space="preserve"> key decision points, and key risks across the whole of lifecycle</w:t>
      </w:r>
      <w:r w:rsidR="00015FD1" w:rsidRPr="00384900">
        <w:rPr>
          <w:spacing w:val="2"/>
        </w:rPr>
        <w:t xml:space="preserve"> for all work packages. </w:t>
      </w:r>
      <w:r w:rsidR="0038385C" w:rsidRPr="00384900">
        <w:rPr>
          <w:spacing w:val="2"/>
        </w:rPr>
        <w:t xml:space="preserve">This will assist DTF to </w:t>
      </w:r>
      <w:r w:rsidR="0019085A" w:rsidRPr="00384900">
        <w:rPr>
          <w:spacing w:val="2"/>
        </w:rPr>
        <w:t xml:space="preserve">draft a Gateway schedule </w:t>
      </w:r>
      <w:r w:rsidR="0074301C" w:rsidRPr="00384900">
        <w:rPr>
          <w:spacing w:val="2"/>
        </w:rPr>
        <w:t xml:space="preserve">for the Project Assurance Plan.  </w:t>
      </w:r>
    </w:p>
    <w:p w14:paraId="35E23B3A" w14:textId="1597297C" w:rsidR="00586117" w:rsidRPr="00384900" w:rsidRDefault="00343767" w:rsidP="00FF6EC9">
      <w:pPr>
        <w:spacing w:before="160" w:after="100" w:line="276" w:lineRule="auto"/>
        <w:ind w:left="792"/>
        <w:rPr>
          <w:spacing w:val="2"/>
        </w:rPr>
      </w:pPr>
      <w:r w:rsidRPr="00384900">
        <w:rPr>
          <w:spacing w:val="2"/>
        </w:rPr>
        <w:lastRenderedPageBreak/>
        <w:t xml:space="preserve">Where an Agency can demonstrate </w:t>
      </w:r>
      <w:r w:rsidR="005A34D2" w:rsidRPr="00384900">
        <w:rPr>
          <w:spacing w:val="2"/>
        </w:rPr>
        <w:t xml:space="preserve">a </w:t>
      </w:r>
      <w:r w:rsidRPr="00384900">
        <w:rPr>
          <w:spacing w:val="2"/>
        </w:rPr>
        <w:t xml:space="preserve">heightened </w:t>
      </w:r>
      <w:r w:rsidR="00013CCF" w:rsidRPr="00384900">
        <w:rPr>
          <w:spacing w:val="2"/>
        </w:rPr>
        <w:t xml:space="preserve">level of </w:t>
      </w:r>
      <w:r w:rsidR="002042A1" w:rsidRPr="00384900">
        <w:rPr>
          <w:spacing w:val="2"/>
        </w:rPr>
        <w:t xml:space="preserve">assurance </w:t>
      </w:r>
      <w:r w:rsidR="00FA3895" w:rsidRPr="00384900">
        <w:rPr>
          <w:spacing w:val="2"/>
        </w:rPr>
        <w:t>for</w:t>
      </w:r>
      <w:r w:rsidR="002042A1" w:rsidRPr="00384900">
        <w:rPr>
          <w:spacing w:val="2"/>
        </w:rPr>
        <w:t xml:space="preserve"> </w:t>
      </w:r>
      <w:r w:rsidR="00013CCF" w:rsidRPr="00384900">
        <w:rPr>
          <w:spacing w:val="2"/>
        </w:rPr>
        <w:t>a</w:t>
      </w:r>
      <w:r w:rsidR="002042A1" w:rsidRPr="00384900">
        <w:rPr>
          <w:spacing w:val="2"/>
        </w:rPr>
        <w:t xml:space="preserve"> project </w:t>
      </w:r>
      <w:r w:rsidR="00013CCF" w:rsidRPr="00384900">
        <w:rPr>
          <w:spacing w:val="2"/>
        </w:rPr>
        <w:t>using</w:t>
      </w:r>
      <w:r w:rsidR="002042A1" w:rsidRPr="00384900">
        <w:rPr>
          <w:spacing w:val="2"/>
        </w:rPr>
        <w:t xml:space="preserve"> a deviation from a traditional Gateway </w:t>
      </w:r>
      <w:r w:rsidR="00FA3895" w:rsidRPr="00384900">
        <w:rPr>
          <w:spacing w:val="2"/>
        </w:rPr>
        <w:t xml:space="preserve">review </w:t>
      </w:r>
      <w:r w:rsidR="002042A1" w:rsidRPr="00384900">
        <w:rPr>
          <w:spacing w:val="2"/>
        </w:rPr>
        <w:t>sequence</w:t>
      </w:r>
      <w:r w:rsidR="00F97091" w:rsidRPr="00384900">
        <w:rPr>
          <w:spacing w:val="2"/>
        </w:rPr>
        <w:t xml:space="preserve">, </w:t>
      </w:r>
      <w:r w:rsidR="00586117" w:rsidRPr="00384900">
        <w:rPr>
          <w:spacing w:val="2"/>
        </w:rPr>
        <w:t xml:space="preserve">DTF will consider </w:t>
      </w:r>
      <w:r w:rsidR="00F97091" w:rsidRPr="00384900">
        <w:rPr>
          <w:spacing w:val="2"/>
        </w:rPr>
        <w:t>such</w:t>
      </w:r>
      <w:r w:rsidR="00FF6EC9" w:rsidRPr="00384900">
        <w:rPr>
          <w:spacing w:val="2"/>
        </w:rPr>
        <w:t xml:space="preserve"> proposals</w:t>
      </w:r>
      <w:r w:rsidR="009A245D" w:rsidRPr="00384900">
        <w:rPr>
          <w:spacing w:val="2"/>
        </w:rPr>
        <w:t>,</w:t>
      </w:r>
      <w:r w:rsidR="00FF6EC9" w:rsidRPr="00384900">
        <w:rPr>
          <w:spacing w:val="2"/>
        </w:rPr>
        <w:t xml:space="preserve"> </w:t>
      </w:r>
      <w:r w:rsidR="00586117" w:rsidRPr="00384900">
        <w:rPr>
          <w:spacing w:val="2"/>
        </w:rPr>
        <w:t xml:space="preserve">and </w:t>
      </w:r>
      <w:r w:rsidR="00FF6EC9" w:rsidRPr="00384900">
        <w:rPr>
          <w:spacing w:val="2"/>
        </w:rPr>
        <w:t>in collaboration with the Agency</w:t>
      </w:r>
      <w:r w:rsidR="00FA3895" w:rsidRPr="00384900">
        <w:rPr>
          <w:spacing w:val="2"/>
        </w:rPr>
        <w:t xml:space="preserve">, will </w:t>
      </w:r>
      <w:r w:rsidR="00586117" w:rsidRPr="00384900">
        <w:rPr>
          <w:spacing w:val="2"/>
        </w:rPr>
        <w:t>work to</w:t>
      </w:r>
      <w:r w:rsidR="00FA3895" w:rsidRPr="00384900">
        <w:rPr>
          <w:spacing w:val="2"/>
        </w:rPr>
        <w:t xml:space="preserve"> refine</w:t>
      </w:r>
      <w:r w:rsidR="00586117" w:rsidRPr="00384900">
        <w:rPr>
          <w:spacing w:val="2"/>
        </w:rPr>
        <w:t xml:space="preserve"> </w:t>
      </w:r>
      <w:r w:rsidR="00FF6EC9" w:rsidRPr="00384900">
        <w:rPr>
          <w:spacing w:val="2"/>
        </w:rPr>
        <w:t xml:space="preserve">the review schedule.  </w:t>
      </w:r>
      <w:r w:rsidR="009E3339" w:rsidRPr="00384900">
        <w:rPr>
          <w:spacing w:val="2"/>
        </w:rPr>
        <w:t xml:space="preserve">The purpose of </w:t>
      </w:r>
      <w:r w:rsidR="00F97091" w:rsidRPr="00384900">
        <w:rPr>
          <w:spacing w:val="2"/>
        </w:rPr>
        <w:t xml:space="preserve">any such </w:t>
      </w:r>
      <w:r w:rsidR="009A245D" w:rsidRPr="00384900">
        <w:rPr>
          <w:spacing w:val="2"/>
        </w:rPr>
        <w:t xml:space="preserve">refinement </w:t>
      </w:r>
      <w:r w:rsidR="002316E2" w:rsidRPr="00384900">
        <w:rPr>
          <w:spacing w:val="2"/>
        </w:rPr>
        <w:t xml:space="preserve">being to </w:t>
      </w:r>
      <w:r w:rsidR="00586117" w:rsidRPr="00384900">
        <w:rPr>
          <w:spacing w:val="2"/>
        </w:rPr>
        <w:t>maximise project assurance oversight at key decision points,</w:t>
      </w:r>
      <w:r w:rsidR="22EDBB30" w:rsidRPr="00384900">
        <w:rPr>
          <w:spacing w:val="2"/>
        </w:rPr>
        <w:t xml:space="preserve"> or on specific risks, </w:t>
      </w:r>
      <w:r w:rsidR="00586117" w:rsidRPr="00384900">
        <w:rPr>
          <w:spacing w:val="2"/>
        </w:rPr>
        <w:t>while at the same time streamlining the review process to minimise review duplication and review scheduling clashes</w:t>
      </w:r>
      <w:r w:rsidR="009A245D" w:rsidRPr="00384900">
        <w:rPr>
          <w:spacing w:val="2"/>
        </w:rPr>
        <w:t xml:space="preserve">, </w:t>
      </w:r>
      <w:r w:rsidR="00013CCF" w:rsidRPr="00384900">
        <w:rPr>
          <w:spacing w:val="2"/>
        </w:rPr>
        <w:t>(</w:t>
      </w:r>
      <w:r w:rsidR="009A245D" w:rsidRPr="00384900">
        <w:rPr>
          <w:spacing w:val="2"/>
        </w:rPr>
        <w:t xml:space="preserve">particularly </w:t>
      </w:r>
      <w:r w:rsidR="00FA3895" w:rsidRPr="00384900">
        <w:rPr>
          <w:spacing w:val="2"/>
        </w:rPr>
        <w:t xml:space="preserve">common </w:t>
      </w:r>
      <w:r w:rsidR="00586117" w:rsidRPr="00384900">
        <w:rPr>
          <w:spacing w:val="2"/>
        </w:rPr>
        <w:t>across multiple works packages</w:t>
      </w:r>
      <w:r w:rsidR="00013CCF" w:rsidRPr="00384900">
        <w:rPr>
          <w:spacing w:val="2"/>
        </w:rPr>
        <w:t>)</w:t>
      </w:r>
      <w:r w:rsidR="00586117" w:rsidRPr="00384900">
        <w:rPr>
          <w:spacing w:val="2"/>
        </w:rPr>
        <w:t xml:space="preserve">.  </w:t>
      </w:r>
      <w:r w:rsidR="002316E2" w:rsidRPr="00384900">
        <w:rPr>
          <w:spacing w:val="2"/>
        </w:rPr>
        <w:t xml:space="preserve">This level of collaboration </w:t>
      </w:r>
      <w:r w:rsidR="00B163ED" w:rsidRPr="00384900">
        <w:rPr>
          <w:spacing w:val="2"/>
        </w:rPr>
        <w:t>is particularly pertinent for mega projects and non-traditional procurement</w:t>
      </w:r>
      <w:r w:rsidR="0093641B" w:rsidRPr="00384900">
        <w:rPr>
          <w:spacing w:val="2"/>
        </w:rPr>
        <w:t xml:space="preserve"> methodologies.</w:t>
      </w:r>
    </w:p>
    <w:p w14:paraId="6DBCC413" w14:textId="7240C86D" w:rsidR="00805DF7" w:rsidRPr="00384900" w:rsidRDefault="0036220A" w:rsidP="00FF6EC9">
      <w:pPr>
        <w:spacing w:before="160" w:after="100" w:line="276" w:lineRule="auto"/>
        <w:ind w:left="792"/>
        <w:rPr>
          <w:spacing w:val="2"/>
        </w:rPr>
      </w:pPr>
      <w:r w:rsidRPr="00384900">
        <w:rPr>
          <w:spacing w:val="2"/>
        </w:rPr>
        <w:t>D</w:t>
      </w:r>
      <w:r w:rsidR="009B731A" w:rsidRPr="00384900">
        <w:rPr>
          <w:spacing w:val="2"/>
        </w:rPr>
        <w:t xml:space="preserve">TF will </w:t>
      </w:r>
      <w:r w:rsidRPr="00384900">
        <w:rPr>
          <w:spacing w:val="2"/>
        </w:rPr>
        <w:t xml:space="preserve">take the lead in </w:t>
      </w:r>
      <w:r w:rsidR="0060342E" w:rsidRPr="00384900">
        <w:rPr>
          <w:spacing w:val="2"/>
        </w:rPr>
        <w:t>detail</w:t>
      </w:r>
      <w:r w:rsidRPr="00384900">
        <w:rPr>
          <w:spacing w:val="2"/>
        </w:rPr>
        <w:t>ing</w:t>
      </w:r>
      <w:r w:rsidR="009B731A" w:rsidRPr="00384900">
        <w:rPr>
          <w:spacing w:val="2"/>
        </w:rPr>
        <w:t xml:space="preserve"> the Gateway Review schedule</w:t>
      </w:r>
      <w:r w:rsidR="00027B93" w:rsidRPr="00384900">
        <w:rPr>
          <w:spacing w:val="2"/>
        </w:rPr>
        <w:t xml:space="preserve"> within the Project Assurance Plan</w:t>
      </w:r>
      <w:r w:rsidR="00805DF7" w:rsidRPr="00384900">
        <w:rPr>
          <w:spacing w:val="2"/>
        </w:rPr>
        <w:t xml:space="preserve"> for agencies delivering HVHR projects with:</w:t>
      </w:r>
    </w:p>
    <w:p w14:paraId="6658886F" w14:textId="631F43B3" w:rsidR="00805DF7" w:rsidRPr="00384900" w:rsidRDefault="00805DF7" w:rsidP="00805DF7">
      <w:pPr>
        <w:pStyle w:val="ListParagraph"/>
        <w:numPr>
          <w:ilvl w:val="0"/>
          <w:numId w:val="98"/>
        </w:numPr>
        <w:spacing w:before="160" w:after="100" w:line="276" w:lineRule="auto"/>
        <w:rPr>
          <w:spacing w:val="2"/>
        </w:rPr>
      </w:pPr>
      <w:r w:rsidRPr="00384900">
        <w:rPr>
          <w:spacing w:val="2"/>
        </w:rPr>
        <w:t>less Gateway Review experience</w:t>
      </w:r>
    </w:p>
    <w:p w14:paraId="45B42CB1" w14:textId="41751912" w:rsidR="00805DF7" w:rsidRPr="00384900" w:rsidRDefault="00805DF7" w:rsidP="00805DF7">
      <w:pPr>
        <w:pStyle w:val="ListParagraph"/>
        <w:numPr>
          <w:ilvl w:val="0"/>
          <w:numId w:val="98"/>
        </w:numPr>
        <w:spacing w:before="160" w:after="100" w:line="276" w:lineRule="auto"/>
        <w:rPr>
          <w:spacing w:val="2"/>
        </w:rPr>
      </w:pPr>
      <w:r w:rsidRPr="00384900">
        <w:rPr>
          <w:spacing w:val="2"/>
        </w:rPr>
        <w:t>less project delivery experience</w:t>
      </w:r>
    </w:p>
    <w:p w14:paraId="36D75E87" w14:textId="444FA8B9" w:rsidR="00805DF7" w:rsidRPr="00384900" w:rsidRDefault="7EF9A5C8" w:rsidP="004E7092">
      <w:pPr>
        <w:pStyle w:val="ListParagraph"/>
        <w:numPr>
          <w:ilvl w:val="0"/>
          <w:numId w:val="98"/>
        </w:numPr>
        <w:spacing w:before="160" w:after="100" w:line="276" w:lineRule="auto"/>
        <w:rPr>
          <w:spacing w:val="2"/>
        </w:rPr>
      </w:pPr>
      <w:r w:rsidRPr="00384900">
        <w:rPr>
          <w:spacing w:val="2"/>
        </w:rPr>
        <w:t xml:space="preserve">less </w:t>
      </w:r>
      <w:r w:rsidR="52694D1E" w:rsidRPr="00384900">
        <w:rPr>
          <w:spacing w:val="2"/>
        </w:rPr>
        <w:t xml:space="preserve">experience </w:t>
      </w:r>
      <w:r w:rsidR="52694D1E" w:rsidRPr="00384900">
        <w:t xml:space="preserve">delivering </w:t>
      </w:r>
      <w:r w:rsidRPr="00384900">
        <w:rPr>
          <w:spacing w:val="2"/>
        </w:rPr>
        <w:t>complex projects or using more traditional delivery methods.</w:t>
      </w:r>
    </w:p>
    <w:p w14:paraId="6E604290" w14:textId="2E682E56" w:rsidR="0093641B" w:rsidRPr="00384900" w:rsidRDefault="00027B93" w:rsidP="00FF6EC9">
      <w:pPr>
        <w:spacing w:before="160" w:after="100" w:line="276" w:lineRule="auto"/>
        <w:ind w:left="792"/>
        <w:rPr>
          <w:spacing w:val="2"/>
        </w:rPr>
      </w:pPr>
      <w:r w:rsidRPr="00384900">
        <w:rPr>
          <w:spacing w:val="2"/>
        </w:rPr>
        <w:t>In these instances</w:t>
      </w:r>
      <w:r w:rsidR="00745211" w:rsidRPr="00384900">
        <w:rPr>
          <w:spacing w:val="2"/>
        </w:rPr>
        <w:t xml:space="preserve">, </w:t>
      </w:r>
      <w:r w:rsidRPr="00384900">
        <w:rPr>
          <w:spacing w:val="2"/>
        </w:rPr>
        <w:t xml:space="preserve">the Gateway Review schedule </w:t>
      </w:r>
      <w:r w:rsidR="00745211" w:rsidRPr="00384900">
        <w:rPr>
          <w:spacing w:val="2"/>
        </w:rPr>
        <w:t>tend</w:t>
      </w:r>
      <w:r w:rsidRPr="00384900">
        <w:rPr>
          <w:spacing w:val="2"/>
        </w:rPr>
        <w:t>s</w:t>
      </w:r>
      <w:r w:rsidR="00745211" w:rsidRPr="00384900">
        <w:rPr>
          <w:spacing w:val="2"/>
        </w:rPr>
        <w:t xml:space="preserve"> to align to a more traditional </w:t>
      </w:r>
      <w:r w:rsidR="00201019" w:rsidRPr="00384900">
        <w:rPr>
          <w:spacing w:val="2"/>
        </w:rPr>
        <w:t>Gateway review sequence.</w:t>
      </w:r>
    </w:p>
    <w:p w14:paraId="4306E4C8" w14:textId="3332088B" w:rsidR="00586117" w:rsidRPr="00384900" w:rsidRDefault="00586117" w:rsidP="00586117">
      <w:pPr>
        <w:spacing w:before="160" w:after="100" w:line="276" w:lineRule="auto"/>
        <w:ind w:left="792"/>
        <w:rPr>
          <w:spacing w:val="2"/>
        </w:rPr>
      </w:pPr>
      <w:r w:rsidRPr="00384900">
        <w:rPr>
          <w:spacing w:val="2"/>
        </w:rPr>
        <w:t xml:space="preserve">As each project is individual, with specific risk </w:t>
      </w:r>
      <w:r w:rsidR="005A34D2" w:rsidRPr="00384900">
        <w:rPr>
          <w:spacing w:val="2"/>
        </w:rPr>
        <w:t>profiles</w:t>
      </w:r>
      <w:r w:rsidRPr="00384900">
        <w:rPr>
          <w:spacing w:val="2"/>
        </w:rPr>
        <w:t>, the extent of assurance processes for each project is determined on an individual basis.  From a Gateway context, this may mean from time to time, that:</w:t>
      </w:r>
    </w:p>
    <w:p w14:paraId="7A8395C8" w14:textId="7D95F581" w:rsidR="00586117" w:rsidRPr="00384900" w:rsidRDefault="21A39463" w:rsidP="00586117">
      <w:pPr>
        <w:numPr>
          <w:ilvl w:val="0"/>
          <w:numId w:val="96"/>
        </w:numPr>
        <w:spacing w:before="160" w:after="100" w:line="276" w:lineRule="auto"/>
        <w:rPr>
          <w:spacing w:val="2"/>
        </w:rPr>
      </w:pPr>
      <w:r w:rsidRPr="00384900">
        <w:rPr>
          <w:spacing w:val="2"/>
        </w:rPr>
        <w:t>some Gates are exempt (particularly the case where additional oversight by DTF</w:t>
      </w:r>
      <w:r w:rsidR="00BB66E3" w:rsidRPr="00384900">
        <w:rPr>
          <w:spacing w:val="2"/>
        </w:rPr>
        <w:t xml:space="preserve"> </w:t>
      </w:r>
      <w:r w:rsidRPr="00384900">
        <w:rPr>
          <w:spacing w:val="2"/>
        </w:rPr>
        <w:t>is prescribed for non-traditional procurement methodologies, for example P</w:t>
      </w:r>
      <w:r w:rsidR="69A1911B" w:rsidRPr="00384900">
        <w:rPr>
          <w:spacing w:val="2"/>
        </w:rPr>
        <w:t xml:space="preserve">artnerships </w:t>
      </w:r>
      <w:r w:rsidRPr="00384900">
        <w:rPr>
          <w:spacing w:val="2"/>
        </w:rPr>
        <w:t>V</w:t>
      </w:r>
      <w:r w:rsidR="69A1911B" w:rsidRPr="00384900">
        <w:rPr>
          <w:spacing w:val="2"/>
        </w:rPr>
        <w:t>ictoria</w:t>
      </w:r>
      <w:r w:rsidRPr="00384900">
        <w:rPr>
          <w:spacing w:val="2"/>
        </w:rPr>
        <w:t xml:space="preserve"> projects do not require Gate 4 </w:t>
      </w:r>
      <w:r w:rsidR="69A1911B" w:rsidRPr="00384900">
        <w:rPr>
          <w:spacing w:val="2"/>
        </w:rPr>
        <w:t>T</w:t>
      </w:r>
      <w:r w:rsidRPr="00384900">
        <w:rPr>
          <w:spacing w:val="2"/>
        </w:rPr>
        <w:t xml:space="preserve">ender </w:t>
      </w:r>
      <w:r w:rsidR="2921D430" w:rsidRPr="00384900">
        <w:rPr>
          <w:spacing w:val="2"/>
        </w:rPr>
        <w:t>D</w:t>
      </w:r>
      <w:r w:rsidRPr="00384900">
        <w:rPr>
          <w:spacing w:val="2"/>
        </w:rPr>
        <w:t>ecision reviews, as significant DTF oversight</w:t>
      </w:r>
      <w:r w:rsidR="10854967" w:rsidRPr="00384900">
        <w:rPr>
          <w:spacing w:val="2"/>
        </w:rPr>
        <w:t xml:space="preserve"> has taken place</w:t>
      </w:r>
      <w:r w:rsidRPr="00384900">
        <w:rPr>
          <w:spacing w:val="2"/>
        </w:rPr>
        <w:t xml:space="preserve"> during the commercial negotiations </w:t>
      </w:r>
      <w:r w:rsidR="5B724976" w:rsidRPr="00384900">
        <w:rPr>
          <w:spacing w:val="2"/>
        </w:rPr>
        <w:t>phase</w:t>
      </w:r>
      <w:r w:rsidRPr="00384900">
        <w:rPr>
          <w:spacing w:val="2"/>
        </w:rPr>
        <w:t>)</w:t>
      </w:r>
    </w:p>
    <w:p w14:paraId="251624A6" w14:textId="2BF83FFA" w:rsidR="00586117" w:rsidRPr="00384900" w:rsidRDefault="21A39463" w:rsidP="00586117">
      <w:pPr>
        <w:numPr>
          <w:ilvl w:val="0"/>
          <w:numId w:val="96"/>
        </w:numPr>
        <w:spacing w:before="160" w:after="100" w:line="276" w:lineRule="auto"/>
        <w:rPr>
          <w:spacing w:val="2"/>
        </w:rPr>
      </w:pPr>
      <w:r w:rsidRPr="00384900">
        <w:rPr>
          <w:spacing w:val="2"/>
        </w:rPr>
        <w:t xml:space="preserve">reduced duration reviews (deployed where DTF </w:t>
      </w:r>
      <w:r w:rsidR="10854967" w:rsidRPr="00384900">
        <w:rPr>
          <w:spacing w:val="2"/>
        </w:rPr>
        <w:t>oversight</w:t>
      </w:r>
      <w:r w:rsidRPr="00384900">
        <w:rPr>
          <w:spacing w:val="2"/>
        </w:rPr>
        <w:t xml:space="preserve"> of the project ha</w:t>
      </w:r>
      <w:r w:rsidR="1ED0131F" w:rsidRPr="00384900">
        <w:rPr>
          <w:spacing w:val="2"/>
        </w:rPr>
        <w:t>s</w:t>
      </w:r>
      <w:r w:rsidRPr="00384900">
        <w:rPr>
          <w:spacing w:val="2"/>
        </w:rPr>
        <w:t xml:space="preserve"> resulted in a material de-risk to the project at a specific stage of lifecycle</w:t>
      </w:r>
      <w:r w:rsidR="4231A4CF" w:rsidRPr="00384900">
        <w:rPr>
          <w:spacing w:val="2"/>
        </w:rPr>
        <w:t>)</w:t>
      </w:r>
      <w:r w:rsidRPr="00384900">
        <w:rPr>
          <w:spacing w:val="2"/>
        </w:rPr>
        <w:t xml:space="preserve">. For </w:t>
      </w:r>
      <w:r w:rsidR="4326C6F0" w:rsidRPr="00384900">
        <w:t>example,</w:t>
      </w:r>
      <w:r w:rsidRPr="00384900">
        <w:rPr>
          <w:spacing w:val="2"/>
        </w:rPr>
        <w:t xml:space="preserve"> some Alliance projects at the Readiness for Market stage only require a three</w:t>
      </w:r>
      <w:r w:rsidR="5CEB00D9" w:rsidRPr="00384900">
        <w:t>-</w:t>
      </w:r>
      <w:r w:rsidRPr="00384900">
        <w:rPr>
          <w:spacing w:val="2"/>
        </w:rPr>
        <w:t>day review instead of four</w:t>
      </w:r>
      <w:r w:rsidR="23461E93" w:rsidRPr="00384900">
        <w:t>-</w:t>
      </w:r>
      <w:r w:rsidRPr="00384900">
        <w:rPr>
          <w:spacing w:val="2"/>
        </w:rPr>
        <w:t>day review</w:t>
      </w:r>
      <w:r w:rsidR="1ED0131F" w:rsidRPr="00384900">
        <w:rPr>
          <w:spacing w:val="2"/>
        </w:rPr>
        <w:t>, as DTF ha</w:t>
      </w:r>
      <w:r w:rsidR="2CDAEED8" w:rsidRPr="00384900">
        <w:rPr>
          <w:spacing w:val="2"/>
        </w:rPr>
        <w:t>s</w:t>
      </w:r>
      <w:r w:rsidR="1ED0131F" w:rsidRPr="00384900">
        <w:rPr>
          <w:spacing w:val="2"/>
        </w:rPr>
        <w:t xml:space="preserve"> </w:t>
      </w:r>
      <w:r w:rsidR="391831D2" w:rsidRPr="00384900">
        <w:rPr>
          <w:spacing w:val="2"/>
        </w:rPr>
        <w:t xml:space="preserve">been working closely with the Agency to review </w:t>
      </w:r>
      <w:r w:rsidR="5B724976" w:rsidRPr="00384900">
        <w:rPr>
          <w:spacing w:val="2"/>
        </w:rPr>
        <w:t xml:space="preserve">the readiness of </w:t>
      </w:r>
      <w:r w:rsidR="391831D2" w:rsidRPr="00384900">
        <w:rPr>
          <w:spacing w:val="2"/>
        </w:rPr>
        <w:t>market documents</w:t>
      </w:r>
    </w:p>
    <w:p w14:paraId="5E822E67" w14:textId="21BE8119" w:rsidR="006E6309" w:rsidRPr="00384900" w:rsidRDefault="00586117" w:rsidP="00586117">
      <w:pPr>
        <w:numPr>
          <w:ilvl w:val="0"/>
          <w:numId w:val="96"/>
        </w:numPr>
        <w:spacing w:before="160" w:after="100" w:line="276" w:lineRule="auto"/>
        <w:rPr>
          <w:spacing w:val="2"/>
        </w:rPr>
      </w:pPr>
      <w:r w:rsidRPr="00384900">
        <w:rPr>
          <w:spacing w:val="2"/>
        </w:rPr>
        <w:t xml:space="preserve">lengthy projects with prolonged durations between Gate 4 Tender Decision and Gate 5 Readiness for </w:t>
      </w:r>
      <w:r w:rsidR="00936702" w:rsidRPr="00384900">
        <w:rPr>
          <w:spacing w:val="2"/>
        </w:rPr>
        <w:t>Service</w:t>
      </w:r>
      <w:r w:rsidRPr="00384900">
        <w:rPr>
          <w:spacing w:val="2"/>
        </w:rPr>
        <w:t xml:space="preserve"> </w:t>
      </w:r>
      <w:r w:rsidR="002D650F" w:rsidRPr="00384900">
        <w:rPr>
          <w:spacing w:val="2"/>
        </w:rPr>
        <w:t>(sometimes a two to three year</w:t>
      </w:r>
      <w:r w:rsidR="00936702" w:rsidRPr="00384900">
        <w:rPr>
          <w:spacing w:val="2"/>
        </w:rPr>
        <w:t xml:space="preserve"> gap) </w:t>
      </w:r>
      <w:r w:rsidRPr="00384900">
        <w:rPr>
          <w:spacing w:val="2"/>
        </w:rPr>
        <w:t xml:space="preserve">may require a meaningful </w:t>
      </w:r>
      <w:r w:rsidR="00B6450E" w:rsidRPr="00384900">
        <w:rPr>
          <w:spacing w:val="2"/>
        </w:rPr>
        <w:t xml:space="preserve">health </w:t>
      </w:r>
      <w:r w:rsidRPr="00384900">
        <w:rPr>
          <w:spacing w:val="2"/>
        </w:rPr>
        <w:t>check to ensure the project is tracking for success.  In these instances</w:t>
      </w:r>
      <w:r w:rsidR="008607CF" w:rsidRPr="00384900">
        <w:rPr>
          <w:spacing w:val="2"/>
        </w:rPr>
        <w:t>,</w:t>
      </w:r>
      <w:r w:rsidRPr="00384900">
        <w:rPr>
          <w:spacing w:val="2"/>
        </w:rPr>
        <w:t xml:space="preserve"> Project Assurance Reviews, or Program Reviews may be deployed, focussing on specific project or schedule risks, or reviewing the program of works more broadly.  Bespoke terms of reference are designed for this purpose</w:t>
      </w:r>
    </w:p>
    <w:p w14:paraId="5D88CC0B" w14:textId="246B545B" w:rsidR="00586117" w:rsidRPr="00384900" w:rsidRDefault="00325DC8" w:rsidP="00586117">
      <w:pPr>
        <w:numPr>
          <w:ilvl w:val="0"/>
          <w:numId w:val="96"/>
        </w:numPr>
        <w:spacing w:before="160" w:after="100" w:line="276" w:lineRule="auto"/>
        <w:rPr>
          <w:spacing w:val="2"/>
        </w:rPr>
      </w:pPr>
      <w:r w:rsidRPr="00384900">
        <w:rPr>
          <w:spacing w:val="2"/>
        </w:rPr>
        <w:lastRenderedPageBreak/>
        <w:t>s</w:t>
      </w:r>
      <w:r w:rsidR="00586117" w:rsidRPr="00384900">
        <w:rPr>
          <w:spacing w:val="2"/>
        </w:rPr>
        <w:t xml:space="preserve">upplementary Gates, </w:t>
      </w:r>
      <w:r w:rsidR="008607CF" w:rsidRPr="00384900">
        <w:rPr>
          <w:spacing w:val="2"/>
        </w:rPr>
        <w:t xml:space="preserve">that is for example, </w:t>
      </w:r>
      <w:r w:rsidR="00586117" w:rsidRPr="00384900">
        <w:rPr>
          <w:spacing w:val="2"/>
        </w:rPr>
        <w:t xml:space="preserve">secondary Gate 3 Readiness for Market, or Gate 4 </w:t>
      </w:r>
      <w:r w:rsidR="00B15014" w:rsidRPr="00384900">
        <w:rPr>
          <w:spacing w:val="2"/>
        </w:rPr>
        <w:t>T</w:t>
      </w:r>
      <w:r w:rsidR="00586117" w:rsidRPr="00384900">
        <w:rPr>
          <w:spacing w:val="2"/>
        </w:rPr>
        <w:t xml:space="preserve">ender Decision reviews may take place where multiple high risk procurements take place </w:t>
      </w:r>
      <w:r w:rsidR="005A34D2" w:rsidRPr="00384900">
        <w:rPr>
          <w:spacing w:val="2"/>
        </w:rPr>
        <w:t>in series</w:t>
      </w:r>
      <w:r w:rsidR="006E6309" w:rsidRPr="00384900">
        <w:rPr>
          <w:spacing w:val="2"/>
        </w:rPr>
        <w:t xml:space="preserve">, and cannot meaningfully be </w:t>
      </w:r>
      <w:r w:rsidRPr="00384900">
        <w:rPr>
          <w:spacing w:val="2"/>
        </w:rPr>
        <w:t>merged into a consolidated stage review</w:t>
      </w:r>
    </w:p>
    <w:p w14:paraId="6408B6BC" w14:textId="2755E2ED" w:rsidR="00586117" w:rsidRPr="00384900" w:rsidRDefault="00586117" w:rsidP="00586117">
      <w:pPr>
        <w:pStyle w:val="NormalIndent"/>
        <w:numPr>
          <w:ilvl w:val="0"/>
          <w:numId w:val="96"/>
        </w:numPr>
        <w:rPr>
          <w:spacing w:val="2"/>
        </w:rPr>
      </w:pPr>
      <w:r w:rsidRPr="00384900">
        <w:rPr>
          <w:spacing w:val="2"/>
        </w:rPr>
        <w:t xml:space="preserve">where specific risks are identified on a project that are not typically reviewed as a part of the standard scope of </w:t>
      </w:r>
      <w:r w:rsidR="0557AC4C" w:rsidRPr="00384900">
        <w:rPr>
          <w:spacing w:val="2"/>
        </w:rPr>
        <w:t>a</w:t>
      </w:r>
      <w:r w:rsidRPr="00384900">
        <w:rPr>
          <w:spacing w:val="2"/>
        </w:rPr>
        <w:t xml:space="preserve"> </w:t>
      </w:r>
      <w:r w:rsidR="64AA1EE4" w:rsidRPr="00384900">
        <w:rPr>
          <w:spacing w:val="2"/>
        </w:rPr>
        <w:t>sequenced</w:t>
      </w:r>
      <w:r w:rsidR="0066214D" w:rsidRPr="00384900">
        <w:rPr>
          <w:spacing w:val="2"/>
        </w:rPr>
        <w:t xml:space="preserve"> </w:t>
      </w:r>
      <w:r w:rsidRPr="00384900">
        <w:rPr>
          <w:spacing w:val="2"/>
        </w:rPr>
        <w:t xml:space="preserve">Gateway </w:t>
      </w:r>
      <w:r w:rsidR="00B15014" w:rsidRPr="00384900">
        <w:rPr>
          <w:spacing w:val="2"/>
        </w:rPr>
        <w:t>r</w:t>
      </w:r>
      <w:r w:rsidRPr="00384900">
        <w:rPr>
          <w:spacing w:val="2"/>
        </w:rPr>
        <w:t>eview, additional or modified scope may be included within a review’s terms of reference</w:t>
      </w:r>
      <w:r w:rsidR="4A4DBE69" w:rsidRPr="00384900">
        <w:rPr>
          <w:spacing w:val="2"/>
        </w:rPr>
        <w:t>.  Any departures from the standard scope of a Gateway Review must be detailed in the Gateway Report</w:t>
      </w:r>
    </w:p>
    <w:p w14:paraId="7BD792B7" w14:textId="53B779C7" w:rsidR="008468D4" w:rsidRPr="00384900" w:rsidRDefault="21A39463" w:rsidP="00E46D27">
      <w:pPr>
        <w:pStyle w:val="NormalIndent"/>
        <w:numPr>
          <w:ilvl w:val="0"/>
          <w:numId w:val="96"/>
        </w:numPr>
        <w:rPr>
          <w:strike/>
          <w:sz w:val="24"/>
          <w:szCs w:val="24"/>
        </w:rPr>
      </w:pPr>
      <w:r w:rsidRPr="00384900">
        <w:rPr>
          <w:spacing w:val="2"/>
        </w:rPr>
        <w:t>for mega projects, which often contain several</w:t>
      </w:r>
      <w:r w:rsidR="4231A4CF" w:rsidRPr="00384900">
        <w:rPr>
          <w:spacing w:val="2"/>
        </w:rPr>
        <w:t xml:space="preserve"> hi</w:t>
      </w:r>
      <w:r w:rsidR="52660B00" w:rsidRPr="00384900">
        <w:rPr>
          <w:spacing w:val="2"/>
        </w:rPr>
        <w:t xml:space="preserve">gh value, </w:t>
      </w:r>
      <w:r w:rsidR="196D1E80" w:rsidRPr="00384900">
        <w:t xml:space="preserve">and / </w:t>
      </w:r>
      <w:r w:rsidR="52660B00" w:rsidRPr="00384900">
        <w:rPr>
          <w:spacing w:val="2"/>
        </w:rPr>
        <w:t xml:space="preserve">or high risk </w:t>
      </w:r>
      <w:r w:rsidRPr="00384900">
        <w:rPr>
          <w:spacing w:val="2"/>
        </w:rPr>
        <w:t xml:space="preserve">sub-projects, a single Gate 1 – 6 format would not adequately provide </w:t>
      </w:r>
      <w:r w:rsidR="52660B00" w:rsidRPr="00384900">
        <w:rPr>
          <w:spacing w:val="2"/>
        </w:rPr>
        <w:t xml:space="preserve">the </w:t>
      </w:r>
      <w:r w:rsidRPr="00384900">
        <w:rPr>
          <w:spacing w:val="2"/>
        </w:rPr>
        <w:t xml:space="preserve">project assurance </w:t>
      </w:r>
      <w:r w:rsidR="5B724976" w:rsidRPr="00384900">
        <w:rPr>
          <w:spacing w:val="2"/>
        </w:rPr>
        <w:t xml:space="preserve">required </w:t>
      </w:r>
      <w:r w:rsidRPr="00384900">
        <w:rPr>
          <w:spacing w:val="2"/>
        </w:rPr>
        <w:t xml:space="preserve">across all work fronts.  </w:t>
      </w:r>
      <w:r w:rsidR="5B724976" w:rsidRPr="00384900">
        <w:rPr>
          <w:spacing w:val="2"/>
        </w:rPr>
        <w:t>Accordingly</w:t>
      </w:r>
      <w:r w:rsidRPr="00384900">
        <w:rPr>
          <w:spacing w:val="2"/>
        </w:rPr>
        <w:t xml:space="preserve">, a tailored assurance process including </w:t>
      </w:r>
      <w:r w:rsidR="00586117" w:rsidRPr="00384900">
        <w:t>DTF</w:t>
      </w:r>
      <w:r w:rsidR="00586117" w:rsidRPr="00384900" w:rsidDel="21A39463">
        <w:t xml:space="preserve"> </w:t>
      </w:r>
      <w:r w:rsidRPr="00384900">
        <w:rPr>
          <w:spacing w:val="2"/>
        </w:rPr>
        <w:t>oversight of identified risk areas (for example procurement</w:t>
      </w:r>
      <w:r w:rsidR="52660B00" w:rsidRPr="00384900">
        <w:rPr>
          <w:spacing w:val="2"/>
        </w:rPr>
        <w:t xml:space="preserve"> activities</w:t>
      </w:r>
      <w:r w:rsidRPr="00384900">
        <w:rPr>
          <w:spacing w:val="2"/>
        </w:rPr>
        <w:t xml:space="preserve">), in combination with </w:t>
      </w:r>
      <w:r w:rsidR="52660B00" w:rsidRPr="00384900">
        <w:rPr>
          <w:spacing w:val="2"/>
        </w:rPr>
        <w:t xml:space="preserve">reviews with </w:t>
      </w:r>
      <w:r w:rsidRPr="00384900">
        <w:rPr>
          <w:spacing w:val="2"/>
        </w:rPr>
        <w:t xml:space="preserve">bespoke terms of reference, </w:t>
      </w:r>
      <w:r w:rsidR="774092CE" w:rsidRPr="00384900">
        <w:rPr>
          <w:spacing w:val="2"/>
        </w:rPr>
        <w:t xml:space="preserve">and </w:t>
      </w:r>
      <w:r w:rsidRPr="00384900">
        <w:rPr>
          <w:spacing w:val="2"/>
        </w:rPr>
        <w:t>modified and / or supplementary Gate reviews may be approved.  These details are defined within the P</w:t>
      </w:r>
      <w:r w:rsidR="2FD86C27" w:rsidRPr="00384900">
        <w:rPr>
          <w:spacing w:val="2"/>
        </w:rPr>
        <w:t xml:space="preserve">roject </w:t>
      </w:r>
      <w:r w:rsidRPr="00384900">
        <w:rPr>
          <w:spacing w:val="2"/>
        </w:rPr>
        <w:t>A</w:t>
      </w:r>
      <w:r w:rsidR="2FD86C27" w:rsidRPr="00384900">
        <w:rPr>
          <w:spacing w:val="2"/>
        </w:rPr>
        <w:t xml:space="preserve">ssurance </w:t>
      </w:r>
      <w:r w:rsidRPr="00384900">
        <w:rPr>
          <w:spacing w:val="2"/>
        </w:rPr>
        <w:t>P</w:t>
      </w:r>
      <w:r w:rsidR="2FD86C27" w:rsidRPr="00384900">
        <w:rPr>
          <w:spacing w:val="2"/>
        </w:rPr>
        <w:t>lan</w:t>
      </w:r>
      <w:r w:rsidRPr="00384900">
        <w:rPr>
          <w:spacing w:val="2"/>
        </w:rPr>
        <w:t>, and are designed on a project by project basis</w:t>
      </w:r>
      <w:r w:rsidR="2921D430" w:rsidRPr="00384900">
        <w:rPr>
          <w:spacing w:val="2"/>
        </w:rPr>
        <w:t>.</w:t>
      </w:r>
    </w:p>
    <w:p w14:paraId="4E7F769F" w14:textId="63902685" w:rsidR="00FA3895" w:rsidRPr="001454F8" w:rsidRDefault="0010131F" w:rsidP="0066214D">
      <w:pPr>
        <w:pStyle w:val="NormalIndent"/>
        <w:ind w:left="851"/>
        <w:rPr>
          <w:strike/>
        </w:rPr>
      </w:pPr>
      <w:r w:rsidRPr="004E7092">
        <w:t xml:space="preserve">As the Gateway Review schedule within the Project Assurance Plan is developed </w:t>
      </w:r>
      <w:r w:rsidR="00FF0F50" w:rsidRPr="004E7092">
        <w:t>pre</w:t>
      </w:r>
      <w:r w:rsidR="004E4AE7" w:rsidRPr="004E7092">
        <w:t xml:space="preserve"> business case development, </w:t>
      </w:r>
      <w:r w:rsidR="00A02240" w:rsidRPr="004E7092">
        <w:t xml:space="preserve">it is by necessity an iterative or living document that is subject to change throughout </w:t>
      </w:r>
      <w:r w:rsidR="005A34D2" w:rsidRPr="004E7092">
        <w:t xml:space="preserve">the project </w:t>
      </w:r>
      <w:r w:rsidR="00A02240" w:rsidRPr="004E7092">
        <w:t xml:space="preserve">lifecycle.  This is because </w:t>
      </w:r>
      <w:r w:rsidR="00091831" w:rsidRPr="004E7092">
        <w:t xml:space="preserve">at this stage of project lifecycle </w:t>
      </w:r>
      <w:r w:rsidR="00A02240" w:rsidRPr="004E7092">
        <w:t>the full details of project delivery, procurement methodologies, and work package structuring are not fully understood</w:t>
      </w:r>
      <w:r w:rsidR="00091831" w:rsidRPr="004E7092">
        <w:t>.  As these areas are approved</w:t>
      </w:r>
      <w:r w:rsidR="00385FD2" w:rsidRPr="004E7092">
        <w:t xml:space="preserve">, the </w:t>
      </w:r>
      <w:r w:rsidR="00A02240" w:rsidRPr="004E7092">
        <w:t xml:space="preserve">Gateway review schedule and the Project Assurance Plan are </w:t>
      </w:r>
      <w:r w:rsidR="00385FD2" w:rsidRPr="004E7092">
        <w:t xml:space="preserve">further </w:t>
      </w:r>
      <w:r w:rsidR="005A34D2" w:rsidRPr="004E7092">
        <w:t>updated</w:t>
      </w:r>
    </w:p>
    <w:p w14:paraId="4A2086F0" w14:textId="77777777" w:rsidR="008468D4" w:rsidRPr="00F64BCE" w:rsidRDefault="008468D4" w:rsidP="008468D4">
      <w:pPr>
        <w:pStyle w:val="Heading2numbered"/>
      </w:pPr>
      <w:bookmarkStart w:id="11" w:name="_Toc139012271"/>
      <w:r w:rsidRPr="00644161">
        <w:t>Re</w:t>
      </w:r>
      <w:r w:rsidRPr="00F64BCE">
        <w:t>lationship between the Gateway Review Process and the budget process</w:t>
      </w:r>
      <w:bookmarkEnd w:id="11"/>
    </w:p>
    <w:p w14:paraId="5CE58AF0" w14:textId="2A59CC05" w:rsidR="008468D4" w:rsidRPr="004E7092" w:rsidRDefault="008468D4" w:rsidP="008468D4">
      <w:pPr>
        <w:pStyle w:val="NormalIndent"/>
        <w:rPr>
          <w:lang w:eastAsia="en-US"/>
        </w:rPr>
      </w:pPr>
      <w:r w:rsidRPr="004E7092">
        <w:rPr>
          <w:lang w:eastAsia="en-US"/>
        </w:rPr>
        <w:t>There is an expectation that all projects that are likely to be subject to the HVHR project assurance framework will have completed a Gate 2</w:t>
      </w:r>
      <w:r w:rsidR="009039AF" w:rsidRPr="004E7092">
        <w:rPr>
          <w:lang w:eastAsia="en-US"/>
        </w:rPr>
        <w:t xml:space="preserve">: </w:t>
      </w:r>
      <w:r w:rsidRPr="004E7092">
        <w:rPr>
          <w:lang w:eastAsia="en-US"/>
        </w:rPr>
        <w:t xml:space="preserve">Business Case </w:t>
      </w:r>
      <w:r w:rsidR="009039AF" w:rsidRPr="004E7092">
        <w:rPr>
          <w:lang w:eastAsia="en-US"/>
        </w:rPr>
        <w:t>R</w:t>
      </w:r>
      <w:r w:rsidRPr="004E7092">
        <w:rPr>
          <w:lang w:eastAsia="en-US"/>
        </w:rPr>
        <w:t>eview prior to submitting a business case for consideration in the budget process.</w:t>
      </w:r>
    </w:p>
    <w:p w14:paraId="6D100CA6" w14:textId="74E538B2" w:rsidR="008468D4" w:rsidRPr="00E663C4" w:rsidRDefault="008468D4" w:rsidP="008468D4">
      <w:pPr>
        <w:pStyle w:val="NormalIndent"/>
        <w:rPr>
          <w:lang w:eastAsia="en-US"/>
        </w:rPr>
      </w:pPr>
      <w:r w:rsidRPr="004E7092">
        <w:rPr>
          <w:lang w:eastAsia="en-US"/>
        </w:rPr>
        <w:t>Projects in development that are likely to be HVHR should complete a Project Profile Model (PPM) and en</w:t>
      </w:r>
      <w:r w:rsidR="00BA499C" w:rsidRPr="004E7092">
        <w:rPr>
          <w:lang w:eastAsia="en-US"/>
        </w:rPr>
        <w:t>g</w:t>
      </w:r>
      <w:r w:rsidRPr="004E7092">
        <w:rPr>
          <w:lang w:eastAsia="en-US"/>
        </w:rPr>
        <w:t xml:space="preserve">age with the DTF HVHR team or the Gateway unit </w:t>
      </w:r>
      <w:r w:rsidR="0020248C" w:rsidRPr="004E7092">
        <w:rPr>
          <w:lang w:eastAsia="en-US"/>
        </w:rPr>
        <w:t xml:space="preserve">a </w:t>
      </w:r>
      <w:r w:rsidR="00C40B39" w:rsidRPr="004E7092">
        <w:rPr>
          <w:lang w:eastAsia="en-US"/>
        </w:rPr>
        <w:t xml:space="preserve">minimum of </w:t>
      </w:r>
      <w:r w:rsidR="00BA4D0A" w:rsidRPr="004E7092">
        <w:rPr>
          <w:lang w:eastAsia="en-US"/>
        </w:rPr>
        <w:t>six</w:t>
      </w:r>
      <w:r w:rsidR="0020248C" w:rsidRPr="004E7092">
        <w:rPr>
          <w:lang w:eastAsia="en-US"/>
        </w:rPr>
        <w:t xml:space="preserve"> </w:t>
      </w:r>
      <w:r w:rsidR="006611E9" w:rsidRPr="004E7092">
        <w:rPr>
          <w:lang w:eastAsia="en-US"/>
        </w:rPr>
        <w:t xml:space="preserve">to eight </w:t>
      </w:r>
      <w:r w:rsidR="0020248C" w:rsidRPr="004E7092">
        <w:rPr>
          <w:lang w:eastAsia="en-US"/>
        </w:rPr>
        <w:t>weeks</w:t>
      </w:r>
      <w:r w:rsidRPr="004E7092">
        <w:rPr>
          <w:lang w:eastAsia="en-US"/>
        </w:rPr>
        <w:t xml:space="preserve"> in advance of the state budget process to arrange a Gate 2</w:t>
      </w:r>
      <w:r w:rsidR="002411EC" w:rsidRPr="004E7092">
        <w:rPr>
          <w:lang w:eastAsia="en-US"/>
        </w:rPr>
        <w:t>:</w:t>
      </w:r>
      <w:r w:rsidRPr="004E7092">
        <w:rPr>
          <w:lang w:eastAsia="en-US"/>
        </w:rPr>
        <w:t xml:space="preserve"> Business Case Review.</w:t>
      </w:r>
      <w:r>
        <w:rPr>
          <w:lang w:eastAsia="en-US"/>
        </w:rPr>
        <w:t xml:space="preserve"> </w:t>
      </w:r>
    </w:p>
    <w:p w14:paraId="1BC238FD" w14:textId="77777777" w:rsidR="008468D4" w:rsidRDefault="008468D4" w:rsidP="008468D4">
      <w:pPr>
        <w:pStyle w:val="Heading2numbered"/>
      </w:pPr>
      <w:bookmarkStart w:id="12" w:name="_Toc10557657"/>
      <w:bookmarkStart w:id="13" w:name="_Toc139012272"/>
      <w:r>
        <w:t>The role of the Senior Responsible Owner</w:t>
      </w:r>
      <w:bookmarkEnd w:id="12"/>
      <w:bookmarkEnd w:id="13"/>
    </w:p>
    <w:p w14:paraId="72654D71" w14:textId="77777777" w:rsidR="00E64176" w:rsidRDefault="008468D4" w:rsidP="008468D4">
      <w:pPr>
        <w:pStyle w:val="NormalIndent"/>
      </w:pPr>
      <w:r w:rsidRPr="008468D4">
        <w:t xml:space="preserve">A Gateway review is conducted for the SRO who is usually the initiator of the review. The SRO has ownership of the report and is accountable for the implementation of any recommended remedial action and the progress of the program or project. </w:t>
      </w:r>
    </w:p>
    <w:p w14:paraId="0510FEFB" w14:textId="22FCEA1C" w:rsidR="008468D4" w:rsidRPr="004E7092" w:rsidRDefault="237453AE" w:rsidP="008468D4">
      <w:pPr>
        <w:pStyle w:val="NormalIndent"/>
        <w:rPr>
          <w:strike/>
        </w:rPr>
      </w:pPr>
      <w:r>
        <w:lastRenderedPageBreak/>
        <w:t xml:space="preserve">Since 2018, the Gateway review report </w:t>
      </w:r>
      <w:r w:rsidR="28B048BA">
        <w:t xml:space="preserve">has </w:t>
      </w:r>
      <w:r w:rsidR="004E7092" w:rsidRPr="004E7092">
        <w:t>been shared</w:t>
      </w:r>
      <w:r w:rsidRPr="004E7092">
        <w:t xml:space="preserve"> with DTF’s HVHR team to assist projects in considering recommendations</w:t>
      </w:r>
      <w:r w:rsidR="489EF139" w:rsidRPr="004E7092">
        <w:t xml:space="preserve">. </w:t>
      </w:r>
      <w:r w:rsidR="69D2FEF0" w:rsidRPr="004E7092">
        <w:t xml:space="preserve">SROs are </w:t>
      </w:r>
      <w:r w:rsidR="489EF139" w:rsidRPr="004E7092">
        <w:t xml:space="preserve">also </w:t>
      </w:r>
      <w:r w:rsidR="69D2FEF0" w:rsidRPr="004E7092">
        <w:t xml:space="preserve">required to </w:t>
      </w:r>
      <w:r w:rsidR="6B39976B" w:rsidRPr="004E7092">
        <w:t>distribute</w:t>
      </w:r>
      <w:r w:rsidR="69D2FEF0" w:rsidRPr="004E7092">
        <w:t xml:space="preserve"> </w:t>
      </w:r>
      <w:r w:rsidR="04BFA430" w:rsidRPr="004E7092">
        <w:t xml:space="preserve">Gateway review reports and any associated </w:t>
      </w:r>
      <w:r w:rsidR="71EE12AE" w:rsidRPr="004E7092">
        <w:t xml:space="preserve">Recommendation Action Plan (RAP) to the project Steering Committee (or equivalent governance forum) to provide oversight of all ‘critical’ </w:t>
      </w:r>
      <w:r w:rsidR="1B6E4CF3" w:rsidRPr="004E7092">
        <w:t xml:space="preserve">(red and amber) </w:t>
      </w:r>
      <w:r w:rsidR="71EE12AE" w:rsidRPr="004E7092">
        <w:t>actionable items. It is also recommended that the Gateway report and any associated RAP be issued to the relevant portfolio Minister</w:t>
      </w:r>
      <w:r w:rsidR="0090080A">
        <w:t>.</w:t>
      </w:r>
    </w:p>
    <w:p w14:paraId="42525518" w14:textId="77777777" w:rsidR="005A29F2" w:rsidRDefault="008468D4" w:rsidP="008468D4">
      <w:pPr>
        <w:pStyle w:val="NormalIndent"/>
      </w:pPr>
      <w:r>
        <w:t xml:space="preserve">Although many people may be involved in supporting a project or approving funding, the SRO is the individual who makes the decision that a project or program should proceed to the next stage. The project director usually reports to the SRO. </w:t>
      </w:r>
    </w:p>
    <w:p w14:paraId="78129814" w14:textId="726C5DAB" w:rsidR="008468D4" w:rsidRDefault="008468D4" w:rsidP="008468D4">
      <w:pPr>
        <w:pStyle w:val="NormalIndent"/>
      </w:pPr>
      <w:r>
        <w:t xml:space="preserve">Where an agency is delivering a project on behalf of another part of government, the SRO will come from the client department or agency and should be the owner of the overall business or service change that the project supports. This individual must be senior and must take personal responsibility for the successful delivery of the project. They should be recognised as the project owner throughout the organisation. </w:t>
      </w:r>
    </w:p>
    <w:p w14:paraId="791A101B" w14:textId="3ABF0784" w:rsidR="006057DB" w:rsidRDefault="008468D4" w:rsidP="2C9AA620">
      <w:pPr>
        <w:pStyle w:val="NormalIndent"/>
      </w:pPr>
      <w:r>
        <w:t xml:space="preserve">It is important that the SRO is involved throughout the entire review process. To ensure a collaborative, measured outcome, the SRO is interviewed at the beginning of the review and updated on progress at the end of each day. The SRO is provided with a verbal and draft written report by the review team at the end of the review. </w:t>
      </w:r>
      <w:bookmarkStart w:id="14" w:name="_Toc10557658"/>
      <w:bookmarkStart w:id="15" w:name="_Toc139012273"/>
      <w:r>
        <w:t>Guidance for reviewers</w:t>
      </w:r>
      <w:bookmarkEnd w:id="14"/>
      <w:bookmarkEnd w:id="15"/>
    </w:p>
    <w:p w14:paraId="7E1E36D3" w14:textId="6FAAC0AD" w:rsidR="00A9640B" w:rsidRDefault="001C4511" w:rsidP="001C4511">
      <w:pPr>
        <w:pStyle w:val="Heading2numbered"/>
      </w:pPr>
      <w:r>
        <w:t>Guidance for reviewers</w:t>
      </w:r>
    </w:p>
    <w:p w14:paraId="0C3608B4" w14:textId="4DC10253" w:rsidR="008468D4" w:rsidRDefault="008468D4" w:rsidP="008468D4">
      <w:pPr>
        <w:pStyle w:val="NormalIndent"/>
      </w:pPr>
      <w:r>
        <w:t>Gateway Reviews serve the dual purpose of providing recommendations to help project</w:t>
      </w:r>
      <w:r w:rsidR="00BA499C">
        <w:t>s</w:t>
      </w:r>
      <w:r>
        <w:t xml:space="preserve"> succeed and assessing them against best practice. </w:t>
      </w:r>
    </w:p>
    <w:p w14:paraId="0FF89372" w14:textId="77777777" w:rsidR="008468D4" w:rsidRDefault="008468D4" w:rsidP="008468D4">
      <w:pPr>
        <w:pStyle w:val="NormalIndent"/>
      </w:pPr>
      <w:r>
        <w:t xml:space="preserve">Gateway reviewers can use a range of materials to inform their assessment and reports, including: </w:t>
      </w:r>
    </w:p>
    <w:p w14:paraId="4E3D3CC7" w14:textId="43B1A9F6" w:rsidR="008468D4" w:rsidRDefault="00466EF0" w:rsidP="00CB5522">
      <w:pPr>
        <w:pStyle w:val="Bulletindent"/>
      </w:pPr>
      <w:r>
        <w:t xml:space="preserve">the </w:t>
      </w:r>
      <w:r w:rsidR="008468D4">
        <w:t>Victorian Gateway workbooks, which provide guidance on the structure of each Gateway review, and the areas of investigation</w:t>
      </w:r>
      <w:r w:rsidR="00101BE6">
        <w:t xml:space="preserve"> (</w:t>
      </w:r>
      <w:hyperlink r:id="rId27" w:history="1">
        <w:r w:rsidR="00D470B6" w:rsidRPr="00E75EC4">
          <w:rPr>
            <w:rStyle w:val="Hyperlink"/>
          </w:rPr>
          <w:t>https://www.dtf.vic.gov.au/gateway-review-process/gateway-key-decision-points-guidance-and-templates</w:t>
        </w:r>
      </w:hyperlink>
      <w:r w:rsidR="00101BE6">
        <w:t>)</w:t>
      </w:r>
    </w:p>
    <w:p w14:paraId="67900221" w14:textId="67BC3F62" w:rsidR="00067975" w:rsidRDefault="008468D4" w:rsidP="00CB5522">
      <w:pPr>
        <w:pStyle w:val="Bulletindent"/>
      </w:pPr>
      <w:r>
        <w:t xml:space="preserve">DTF’s Investment </w:t>
      </w:r>
      <w:r w:rsidR="00BA499C">
        <w:t>L</w:t>
      </w:r>
      <w:r>
        <w:t xml:space="preserve">ifecycle and </w:t>
      </w:r>
      <w:r w:rsidR="00BA499C">
        <w:t>H</w:t>
      </w:r>
      <w:r>
        <w:t xml:space="preserve">igh </w:t>
      </w:r>
      <w:r w:rsidR="00BA499C">
        <w:t>V</w:t>
      </w:r>
      <w:r>
        <w:t xml:space="preserve">alue </w:t>
      </w:r>
      <w:r w:rsidR="00BA499C">
        <w:t>H</w:t>
      </w:r>
      <w:r>
        <w:t xml:space="preserve">igh </w:t>
      </w:r>
      <w:r w:rsidR="00BA499C">
        <w:t>R</w:t>
      </w:r>
      <w:r>
        <w:t xml:space="preserve">isk </w:t>
      </w:r>
      <w:r w:rsidR="00BA499C">
        <w:t>G</w:t>
      </w:r>
      <w:r>
        <w:t>uidelines (ILGs) provide guidance on the development and delivery of major infrastructure or ICT investment</w:t>
      </w:r>
      <w:r w:rsidR="00BA499C">
        <w:t>s</w:t>
      </w:r>
      <w:r>
        <w:t xml:space="preserve"> in Victoria</w:t>
      </w:r>
      <w:r w:rsidR="00101BE6">
        <w:t xml:space="preserve"> </w:t>
      </w:r>
      <w:r w:rsidR="00067975">
        <w:t>(</w:t>
      </w:r>
      <w:hyperlink r:id="rId28">
        <w:r w:rsidR="00067975" w:rsidRPr="41812A15">
          <w:rPr>
            <w:rStyle w:val="Hyperlink"/>
          </w:rPr>
          <w:t>https://www.dtf.vic.gov.au/infrastructure-investment/investment-lifecycle-and-high-value-and-high-risk-guidelines</w:t>
        </w:r>
      </w:hyperlink>
      <w:r w:rsidR="00067975">
        <w:t>).</w:t>
      </w:r>
    </w:p>
    <w:p w14:paraId="611DD74E" w14:textId="77777777" w:rsidR="008468D4" w:rsidRDefault="008468D4" w:rsidP="008468D4">
      <w:pPr>
        <w:pStyle w:val="Heading2numbered"/>
      </w:pPr>
      <w:bookmarkStart w:id="16" w:name="_Toc22719066"/>
      <w:bookmarkStart w:id="17" w:name="_Toc22719401"/>
      <w:bookmarkStart w:id="18" w:name="_Toc10557659"/>
      <w:bookmarkStart w:id="19" w:name="_Toc139012274"/>
      <w:bookmarkEnd w:id="16"/>
      <w:bookmarkEnd w:id="17"/>
      <w:r>
        <w:t>Tailoring the review</w:t>
      </w:r>
      <w:bookmarkEnd w:id="18"/>
      <w:bookmarkEnd w:id="19"/>
    </w:p>
    <w:p w14:paraId="7D2A0969" w14:textId="77777777" w:rsidR="00D011D9" w:rsidRDefault="00D011D9" w:rsidP="00D011D9">
      <w:pPr>
        <w:pStyle w:val="NormalIndent"/>
      </w:pPr>
      <w:r>
        <w:t>As each project is different, every Gateway review is flexible enough to provide relevant advice for each project on its own merits. The areas of a project or program examined, and the evidence provided, are generally the most flexible areas of the process while the timing of the review should be as close to the decision point as practicable.</w:t>
      </w:r>
    </w:p>
    <w:p w14:paraId="50D9AEFD" w14:textId="06C0313B" w:rsidR="008468D4" w:rsidRDefault="008468D4" w:rsidP="008468D4">
      <w:pPr>
        <w:pStyle w:val="NormalIndent"/>
      </w:pPr>
      <w:r>
        <w:lastRenderedPageBreak/>
        <w:t>The Victorian Gateway workbooks also show examples of the types of satisfactory evidence the review team may require when considering various issues.</w:t>
      </w:r>
      <w:r w:rsidR="009A7990">
        <w:t xml:space="preserve"> These are indicative only.</w:t>
      </w:r>
    </w:p>
    <w:p w14:paraId="4A1B1014" w14:textId="77777777" w:rsidR="008468D4" w:rsidRDefault="008468D4" w:rsidP="008468D4">
      <w:pPr>
        <w:pStyle w:val="NormalIndent"/>
      </w:pPr>
      <w:r>
        <w:t>The review team should consider whether additional or different issues need to be addressed and evidence sought. Approaches may vary according to the context of the program or project, for example, IT-enabled business change, property and/or construction, or policy development and/or implementation.</w:t>
      </w:r>
    </w:p>
    <w:p w14:paraId="1BF36F38" w14:textId="2296A251" w:rsidR="00A07F67" w:rsidRDefault="00A07F67" w:rsidP="00D470B6">
      <w:pPr>
        <w:pStyle w:val="NormalIndent"/>
        <w:keepNext/>
      </w:pPr>
      <w:r>
        <w:t>To ensure the review team’s advice is focused on the most relevant and valuable areas to that project or program, d</w:t>
      </w:r>
      <w:r w:rsidR="008468D4">
        <w:t xml:space="preserve">iscussions with DTF </w:t>
      </w:r>
      <w:r>
        <w:t xml:space="preserve">should be held throughout project or program lifecycle: </w:t>
      </w:r>
    </w:p>
    <w:p w14:paraId="2676B252" w14:textId="4040F3DA" w:rsidR="00A07F67" w:rsidRDefault="00A07F67" w:rsidP="00D470B6">
      <w:pPr>
        <w:pStyle w:val="Bulletindent"/>
      </w:pPr>
      <w:r>
        <w:t xml:space="preserve">in developing </w:t>
      </w:r>
      <w:r w:rsidR="00FD1FB8">
        <w:t xml:space="preserve">the </w:t>
      </w:r>
      <w:r w:rsidR="00FD1FB8" w:rsidRPr="00597BDB">
        <w:t>P</w:t>
      </w:r>
      <w:r w:rsidR="00E255EF" w:rsidRPr="00597BDB">
        <w:t xml:space="preserve">roject </w:t>
      </w:r>
      <w:r w:rsidR="00FD1FB8" w:rsidRPr="00597BDB">
        <w:t>A</w:t>
      </w:r>
      <w:r w:rsidR="00E255EF" w:rsidRPr="00597BDB">
        <w:t xml:space="preserve">ssurance </w:t>
      </w:r>
      <w:r w:rsidR="00FD1FB8" w:rsidRPr="00597BDB">
        <w:t>P</w:t>
      </w:r>
      <w:r w:rsidR="00E255EF" w:rsidRPr="00597BDB">
        <w:t>lan</w:t>
      </w:r>
    </w:p>
    <w:p w14:paraId="0E688A18" w14:textId="5913E1AF" w:rsidR="00A07F67" w:rsidRDefault="00CE02B6" w:rsidP="00D470B6">
      <w:pPr>
        <w:pStyle w:val="Bulletindent"/>
      </w:pPr>
      <w:r>
        <w:t xml:space="preserve">in advance of scheduling a </w:t>
      </w:r>
      <w:r w:rsidR="00A07F67">
        <w:t xml:space="preserve">Gateway </w:t>
      </w:r>
      <w:r>
        <w:t>review</w:t>
      </w:r>
    </w:p>
    <w:p w14:paraId="0BE778C7" w14:textId="6ADC680B" w:rsidR="008468D4" w:rsidRDefault="008468D4" w:rsidP="00D470B6">
      <w:pPr>
        <w:pStyle w:val="Bulletindent"/>
      </w:pPr>
      <w:r>
        <w:t>with the review team at the planning day.</w:t>
      </w:r>
    </w:p>
    <w:p w14:paraId="16920A77" w14:textId="000C5D91" w:rsidR="00B45F3D" w:rsidRDefault="00B45F3D" w:rsidP="00E663C4">
      <w:pPr>
        <w:pStyle w:val="Heading2numbered"/>
      </w:pPr>
      <w:bookmarkStart w:id="20" w:name="_Toc139012275"/>
      <w:bookmarkStart w:id="21" w:name="_Toc10557660"/>
      <w:r>
        <w:t>Gateway Program Reviews</w:t>
      </w:r>
      <w:bookmarkEnd w:id="20"/>
    </w:p>
    <w:p w14:paraId="7402B587" w14:textId="77777777" w:rsidR="00B45F3D" w:rsidRDefault="00B45F3D" w:rsidP="00B45F3D">
      <w:pPr>
        <w:pStyle w:val="NormalIndent"/>
      </w:pPr>
      <w:r w:rsidRPr="00FF2D81">
        <w:t xml:space="preserve">Programs are delivered in the wider context of carrying forward policy and strategic objectives and improving organisational performance. </w:t>
      </w:r>
    </w:p>
    <w:p w14:paraId="0A802B48" w14:textId="77777777" w:rsidR="00B45F3D" w:rsidRDefault="00B45F3D" w:rsidP="00B45F3D">
      <w:pPr>
        <w:pStyle w:val="NormalIndent"/>
      </w:pPr>
      <w:r w:rsidRPr="00FF2D81">
        <w:t>A program in the Gateway context can refer to:</w:t>
      </w:r>
    </w:p>
    <w:p w14:paraId="0D4C2C7B" w14:textId="3F459DBD" w:rsidR="00B45F3D" w:rsidRDefault="00B45F3D" w:rsidP="00D470B6">
      <w:pPr>
        <w:pStyle w:val="Bulletindent"/>
      </w:pPr>
      <w:r w:rsidRPr="00FF2D81">
        <w:t>a series of interrelated projects with a common aim or</w:t>
      </w:r>
    </w:p>
    <w:p w14:paraId="043FD4CC" w14:textId="77777777" w:rsidR="00B45F3D" w:rsidRDefault="00B45F3D" w:rsidP="00D470B6">
      <w:pPr>
        <w:pStyle w:val="Bulletindent"/>
      </w:pPr>
      <w:r w:rsidRPr="00FF2D81">
        <w:t>a broad framework or policy concept that may result in a series of largely independent, smaller projects.</w:t>
      </w:r>
    </w:p>
    <w:p w14:paraId="23FD2BAE" w14:textId="1C82F809" w:rsidR="00B45F3D" w:rsidRPr="00FF2D81" w:rsidRDefault="00B45F3D" w:rsidP="001454F8">
      <w:pPr>
        <w:pStyle w:val="NormalIndent"/>
      </w:pPr>
      <w:r w:rsidRPr="00FF2D81">
        <w:t>It may be developed as a single initiative through to the business case stage</w:t>
      </w:r>
      <w:r>
        <w:t xml:space="preserve"> and</w:t>
      </w:r>
      <w:r w:rsidRPr="00FF2D81">
        <w:t xml:space="preserve"> delivered as separate projects over a period of years. This may mean the program will not fit neatly into the standard Gateway reviews from one to six.</w:t>
      </w:r>
    </w:p>
    <w:p w14:paraId="27013A06" w14:textId="42EB3D88" w:rsidR="00C35AFD" w:rsidRDefault="00B45F3D" w:rsidP="00B45F3D">
      <w:pPr>
        <w:pStyle w:val="NormalIndent"/>
      </w:pPr>
      <w:r>
        <w:t xml:space="preserve">Program </w:t>
      </w:r>
      <w:r w:rsidR="00C35AFD">
        <w:t>r</w:t>
      </w:r>
      <w:r>
        <w:t>eviews</w:t>
      </w:r>
      <w:r w:rsidRPr="00FF2D81">
        <w:t xml:space="preserve"> </w:t>
      </w:r>
      <w:r>
        <w:t xml:space="preserve">provide for consideration </w:t>
      </w:r>
      <w:r w:rsidR="00C35AFD">
        <w:t>of</w:t>
      </w:r>
      <w:r w:rsidRPr="00FF2D81">
        <w:t xml:space="preserve"> progress </w:t>
      </w:r>
      <w:r w:rsidR="00C35AFD">
        <w:t xml:space="preserve">of the program that may happen </w:t>
      </w:r>
      <w:r w:rsidRPr="00FF2D81">
        <w:t xml:space="preserve">at different rates </w:t>
      </w:r>
      <w:r w:rsidR="00C35AFD">
        <w:t xml:space="preserve">or be at different stages in the project lifecycle </w:t>
      </w:r>
      <w:r w:rsidRPr="00FF2D81">
        <w:t xml:space="preserve">while ensuring coherence and keeping the focus on the overall outcomes. </w:t>
      </w:r>
    </w:p>
    <w:p w14:paraId="20A33704" w14:textId="77777777" w:rsidR="00C35AFD" w:rsidRDefault="00B45F3D" w:rsidP="00C35AFD">
      <w:pPr>
        <w:pStyle w:val="NormalIndent"/>
      </w:pPr>
      <w:r w:rsidRPr="00FF2D81">
        <w:t xml:space="preserve">The </w:t>
      </w:r>
      <w:r w:rsidR="00C35AFD">
        <w:t xml:space="preserve">review can be used to consider the </w:t>
      </w:r>
      <w:r w:rsidRPr="00FF2D81">
        <w:t xml:space="preserve">program’s potential to succeed prior to being announced and/or established. </w:t>
      </w:r>
      <w:r w:rsidR="00C35AFD">
        <w:t>Program reviews</w:t>
      </w:r>
      <w:r w:rsidRPr="00FF2D81">
        <w:t xml:space="preserve"> can be repeated whenever key decision points are reached or whenever the program’s usefulness or viability comes into doubt.</w:t>
      </w:r>
    </w:p>
    <w:p w14:paraId="7A59C997" w14:textId="163ECB56" w:rsidR="00C35AFD" w:rsidRPr="00FF2D81" w:rsidRDefault="00C35AFD" w:rsidP="001454F8">
      <w:pPr>
        <w:pStyle w:val="NormalIndent"/>
      </w:pPr>
      <w:r>
        <w:t>A program review can also apply to a project where there is a lengthy period between decision points</w:t>
      </w:r>
      <w:r w:rsidR="0FB196EC">
        <w:t>,</w:t>
      </w:r>
      <w:r>
        <w:t xml:space="preserve"> or decision points are repeated due to a staged implementation. There is benefit in conducting a review to ensure the program has retained its strategic relevance and that specific project elements remain on track</w:t>
      </w:r>
      <w:r w:rsidR="003A74DB">
        <w:t>,</w:t>
      </w:r>
      <w:r>
        <w:t xml:space="preserve"> even though it is not at a point covered by any of the individual Gateway reviews from one to six.</w:t>
      </w:r>
    </w:p>
    <w:p w14:paraId="64DE9266" w14:textId="7FEAA4AC" w:rsidR="00C35AFD" w:rsidRPr="00FF2D81" w:rsidRDefault="00C35AFD" w:rsidP="001454F8">
      <w:pPr>
        <w:pStyle w:val="NormalIndent"/>
      </w:pPr>
      <w:r>
        <w:lastRenderedPageBreak/>
        <w:t>Program</w:t>
      </w:r>
      <w:r w:rsidRPr="00FF2D81">
        <w:t xml:space="preserve"> reviews </w:t>
      </w:r>
      <w:r>
        <w:t>are</w:t>
      </w:r>
      <w:r w:rsidRPr="00FF2D81">
        <w:t xml:space="preserve"> flexible to account for the needs of the individual program or project</w:t>
      </w:r>
      <w:r>
        <w:t xml:space="preserve">, the review does not </w:t>
      </w:r>
      <w:r w:rsidRPr="00FF2D81">
        <w:t>follow any single Gateway review format but draw</w:t>
      </w:r>
      <w:r w:rsidR="00FB30C4">
        <w:t>s</w:t>
      </w:r>
      <w:r w:rsidRPr="00FF2D81">
        <w:t xml:space="preserve"> elements from each, given the stage of the program</w:t>
      </w:r>
      <w:r>
        <w:t>.</w:t>
      </w:r>
    </w:p>
    <w:p w14:paraId="4A112869" w14:textId="4FE16FFD" w:rsidR="008468D4" w:rsidRDefault="008468D4" w:rsidP="00E663C4">
      <w:pPr>
        <w:pStyle w:val="Heading2numbered"/>
      </w:pPr>
      <w:bookmarkStart w:id="22" w:name="_Toc139012276"/>
      <w:r>
        <w:t>Project Assurance Reviews</w:t>
      </w:r>
      <w:bookmarkEnd w:id="21"/>
      <w:bookmarkEnd w:id="22"/>
    </w:p>
    <w:p w14:paraId="0F480DE1" w14:textId="72C7ECA7" w:rsidR="008468D4" w:rsidRDefault="008468D4" w:rsidP="00D470B6">
      <w:pPr>
        <w:pStyle w:val="NormalIndent"/>
        <w:keepNext/>
      </w:pPr>
      <w:r w:rsidRPr="00213256">
        <w:t xml:space="preserve">Project Assurance Reviews </w:t>
      </w:r>
      <w:r w:rsidR="005A6675">
        <w:t xml:space="preserve">(PARs) </w:t>
      </w:r>
      <w:r w:rsidRPr="00213256">
        <w:t>complement the Gateway process and are an important element of DTF’s infrastructure assurance framework</w:t>
      </w:r>
      <w:r w:rsidR="009A39C5">
        <w:t xml:space="preserve">. </w:t>
      </w:r>
    </w:p>
    <w:p w14:paraId="19747B05" w14:textId="4EBD02CB" w:rsidR="000B475A" w:rsidRDefault="237453AE" w:rsidP="008468D4">
      <w:pPr>
        <w:pStyle w:val="NormalIndent"/>
      </w:pPr>
      <w:r>
        <w:t xml:space="preserve">PARs include bespoke terms of reference developed by </w:t>
      </w:r>
      <w:r w:rsidR="0034428A">
        <w:t>DTF in</w:t>
      </w:r>
      <w:r w:rsidR="06EB5D67">
        <w:t xml:space="preserve"> consultation with </w:t>
      </w:r>
      <w:r>
        <w:t>individual project teams. PARs will usually be conducted shortly before a decision point or key milestone is reached or during construction when there is a long period between Gates 4 (Tender Decision) and 5 (Readiness for Service).</w:t>
      </w:r>
      <w:r w:rsidR="74701094">
        <w:t xml:space="preserve"> </w:t>
      </w:r>
    </w:p>
    <w:p w14:paraId="5A491A06" w14:textId="4983F4FD" w:rsidR="008468D4" w:rsidRDefault="74701094" w:rsidP="008468D4">
      <w:pPr>
        <w:pStyle w:val="NormalIndent"/>
      </w:pPr>
      <w:r>
        <w:t>PARs may be used in place of a Gate</w:t>
      </w:r>
      <w:r w:rsidR="54844D3C">
        <w:t>way review</w:t>
      </w:r>
      <w:r>
        <w:t xml:space="preserve"> where a more tailored approach is preferred or may be in addition to Gates </w:t>
      </w:r>
      <w:r w:rsidR="59D6BDA4">
        <w:t>one to six</w:t>
      </w:r>
      <w:r>
        <w:t>.</w:t>
      </w:r>
      <w:r w:rsidR="237453AE">
        <w:t xml:space="preserve"> PARs can be requested by</w:t>
      </w:r>
      <w:r>
        <w:t xml:space="preserve"> DTF, </w:t>
      </w:r>
      <w:r w:rsidR="237453AE">
        <w:t xml:space="preserve">the Treasurer, the responsible minister, </w:t>
      </w:r>
      <w:r w:rsidR="3DF1B813">
        <w:t xml:space="preserve">or the </w:t>
      </w:r>
      <w:r w:rsidR="237453AE">
        <w:t>department or agency.</w:t>
      </w:r>
    </w:p>
    <w:p w14:paraId="4178353E" w14:textId="1E2EFA2F" w:rsidR="008468D4" w:rsidRDefault="008468D4" w:rsidP="008468D4">
      <w:pPr>
        <w:pStyle w:val="NormalIndent"/>
      </w:pPr>
      <w:r w:rsidRPr="00213256">
        <w:t>All HVHR ICT projects are required to complete PARs due to the unique risks associated with ICT projects</w:t>
      </w:r>
      <w:r w:rsidR="00D25283">
        <w:t xml:space="preserve">. </w:t>
      </w:r>
    </w:p>
    <w:p w14:paraId="3B9F55EE" w14:textId="0304D65F" w:rsidR="008468D4" w:rsidRDefault="008468D4" w:rsidP="00466EF0">
      <w:pPr>
        <w:pStyle w:val="NormalIndent"/>
      </w:pPr>
      <w:r w:rsidRPr="00213256">
        <w:t xml:space="preserve">PARs are undertaken by a team of public and private sector reviewers and provide timely advice to Government, </w:t>
      </w:r>
      <w:r w:rsidR="005A6675">
        <w:t xml:space="preserve">the </w:t>
      </w:r>
      <w:r w:rsidRPr="00213256">
        <w:t>responsible department and/or agency, and DTF on a project or program’s progress, objectives, governance and readiness</w:t>
      </w:r>
      <w:r>
        <w:t xml:space="preserve">. </w:t>
      </w:r>
      <w:r w:rsidRPr="00213256">
        <w:t xml:space="preserve">PARs are </w:t>
      </w:r>
      <w:r w:rsidRPr="00466EF0">
        <w:t>designed</w:t>
      </w:r>
      <w:r w:rsidRPr="00213256">
        <w:t xml:space="preserve"> to improve delivery confidence, reduce ‘scope creep’ and allow a wider stakeholder engagement than other processes may allow. </w:t>
      </w:r>
    </w:p>
    <w:p w14:paraId="6BA0B3AE" w14:textId="511D5A85" w:rsidR="009A39C5" w:rsidRPr="001454F8" w:rsidRDefault="12751DB9" w:rsidP="00466EF0">
      <w:pPr>
        <w:pStyle w:val="NormalIndent"/>
      </w:pPr>
      <w:r>
        <w:t>PARs are undertaken in a manner consistent with the Gateway expectations (refer Appendix 1)</w:t>
      </w:r>
      <w:r w:rsidR="3BAB9261">
        <w:t>.</w:t>
      </w:r>
    </w:p>
    <w:p w14:paraId="6AB04D19" w14:textId="03484603" w:rsidR="008468D4" w:rsidRDefault="008468D4" w:rsidP="00B0719C">
      <w:pPr>
        <w:pStyle w:val="Caption"/>
      </w:pPr>
      <w:r>
        <w:lastRenderedPageBreak/>
        <w:t xml:space="preserve">Figure 1: </w:t>
      </w:r>
      <w:r w:rsidRPr="00466EF0">
        <w:t>Overview</w:t>
      </w:r>
      <w:r>
        <w:t xml:space="preserve"> of the Gateway Review Process</w:t>
      </w:r>
    </w:p>
    <w:p w14:paraId="783027C7" w14:textId="10237ECA" w:rsidR="00B32F81" w:rsidRPr="00B32F81" w:rsidRDefault="007B1841" w:rsidP="00B32F81">
      <w:r>
        <w:object w:dxaOrig="10815" w:dyaOrig="10860" w14:anchorId="6AB2F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agram showing an overview of the gateway review process" style="width:447.05pt;height:454.55pt" o:ole="">
            <v:imagedata r:id="rId29" o:title=""/>
          </v:shape>
          <o:OLEObject Type="Embed" ProgID="Visio.Drawing.15" ShapeID="_x0000_i1025" DrawAspect="Content" ObjectID="_1838964540" r:id="rId30"/>
        </w:object>
      </w:r>
    </w:p>
    <w:p w14:paraId="1D8E37EC" w14:textId="77777777" w:rsidR="00B0719C" w:rsidRPr="00C04904" w:rsidRDefault="00B0719C" w:rsidP="001454F8"/>
    <w:p w14:paraId="47B954A6" w14:textId="4A118972" w:rsidR="008468D4" w:rsidRDefault="008468D4" w:rsidP="00466EF0">
      <w:pPr>
        <w:pStyle w:val="Caption"/>
      </w:pPr>
      <w:r>
        <w:lastRenderedPageBreak/>
        <w:t xml:space="preserve">Figure 2: </w:t>
      </w:r>
      <w:r w:rsidRPr="00466EF0">
        <w:t>Applying</w:t>
      </w:r>
      <w:r>
        <w:t xml:space="preserve"> the Gateway Review Process to different project delivery methods</w:t>
      </w:r>
    </w:p>
    <w:p w14:paraId="2E838312" w14:textId="0C165961" w:rsidR="00CA3BE7" w:rsidRPr="00CA3BE7" w:rsidRDefault="008C1FC1" w:rsidP="00CA3BE7">
      <w:r>
        <w:object w:dxaOrig="11370" w:dyaOrig="16126" w14:anchorId="5F9CB59E">
          <v:shape id="_x0000_i1026" type="#_x0000_t75" alt="Disagram showing the gateway review process using different delivery methods." style="width:439.5pt;height:618.55pt" o:ole="">
            <v:imagedata r:id="rId31" o:title=""/>
          </v:shape>
          <o:OLEObject Type="Embed" ProgID="Visio.Drawing.15" ShapeID="_x0000_i1026" DrawAspect="Content" ObjectID="_1838964541" r:id="rId32"/>
        </w:object>
      </w:r>
    </w:p>
    <w:p w14:paraId="3B5DDE83" w14:textId="77777777" w:rsidR="008468D4" w:rsidRPr="00466EF0" w:rsidRDefault="008468D4" w:rsidP="00466EF0">
      <w:pPr>
        <w:pStyle w:val="Heading1numbered"/>
      </w:pPr>
      <w:bookmarkStart w:id="23" w:name="_Toc22719069"/>
      <w:bookmarkStart w:id="24" w:name="_Toc22719148"/>
      <w:bookmarkStart w:id="25" w:name="_Toc22719404"/>
      <w:bookmarkStart w:id="26" w:name="_Toc25592041"/>
      <w:bookmarkStart w:id="27" w:name="_Toc10557661"/>
      <w:bookmarkStart w:id="28" w:name="_Toc139012277"/>
      <w:bookmarkEnd w:id="23"/>
      <w:bookmarkEnd w:id="24"/>
      <w:bookmarkEnd w:id="25"/>
      <w:bookmarkEnd w:id="26"/>
      <w:r w:rsidRPr="00466EF0">
        <w:lastRenderedPageBreak/>
        <w:t xml:space="preserve">How a Gateway Review </w:t>
      </w:r>
      <w:r w:rsidR="00466EF0" w:rsidRPr="00466EF0">
        <w:t>works</w:t>
      </w:r>
      <w:bookmarkEnd w:id="27"/>
      <w:bookmarkEnd w:id="28"/>
    </w:p>
    <w:p w14:paraId="5064118F" w14:textId="556E7C12" w:rsidR="008468D4" w:rsidRDefault="008468D4" w:rsidP="00466EF0">
      <w:pPr>
        <w:pStyle w:val="NormalIndent"/>
      </w:pPr>
      <w:r w:rsidRPr="001A425D">
        <w:t>A Gateway review can be defined by three distinct phases of activity – initiation, planning</w:t>
      </w:r>
      <w:r>
        <w:t xml:space="preserve"> and review. </w:t>
      </w:r>
    </w:p>
    <w:tbl>
      <w:tblPr>
        <w:tblStyle w:val="DTFtexttableindent"/>
        <w:tblW w:w="0" w:type="auto"/>
        <w:tblLook w:val="0620" w:firstRow="1" w:lastRow="0" w:firstColumn="0" w:lastColumn="0" w:noHBand="1" w:noVBand="1"/>
      </w:tblPr>
      <w:tblGrid>
        <w:gridCol w:w="2688"/>
        <w:gridCol w:w="2828"/>
        <w:gridCol w:w="2422"/>
      </w:tblGrid>
      <w:tr w:rsidR="008468D4" w14:paraId="6E250500" w14:textId="77777777" w:rsidTr="00466EF0">
        <w:trPr>
          <w:cnfStyle w:val="100000000000" w:firstRow="1" w:lastRow="0" w:firstColumn="0" w:lastColumn="0" w:oddVBand="0" w:evenVBand="0" w:oddHBand="0" w:evenHBand="0" w:firstRowFirstColumn="0" w:firstRowLastColumn="0" w:lastRowFirstColumn="0" w:lastRowLastColumn="0"/>
        </w:trPr>
        <w:tc>
          <w:tcPr>
            <w:tcW w:w="2688" w:type="dxa"/>
          </w:tcPr>
          <w:p w14:paraId="2A028127" w14:textId="77777777" w:rsidR="008468D4" w:rsidRPr="00AA3A9F" w:rsidRDefault="008468D4" w:rsidP="00466EF0">
            <w:pPr>
              <w:pStyle w:val="Tableheader"/>
              <w:jc w:val="center"/>
            </w:pPr>
            <w:r w:rsidRPr="00AA3A9F">
              <w:t>Initiation</w:t>
            </w:r>
          </w:p>
        </w:tc>
        <w:tc>
          <w:tcPr>
            <w:tcW w:w="2828" w:type="dxa"/>
          </w:tcPr>
          <w:p w14:paraId="3D2185B7" w14:textId="77777777" w:rsidR="008468D4" w:rsidRPr="00FA51DC" w:rsidRDefault="008468D4" w:rsidP="00466EF0">
            <w:pPr>
              <w:pStyle w:val="Tableheader"/>
              <w:jc w:val="center"/>
            </w:pPr>
            <w:r w:rsidRPr="00FA51DC">
              <w:t>Planning</w:t>
            </w:r>
          </w:p>
        </w:tc>
        <w:tc>
          <w:tcPr>
            <w:tcW w:w="2422" w:type="dxa"/>
          </w:tcPr>
          <w:p w14:paraId="4A13A16F" w14:textId="77777777" w:rsidR="008468D4" w:rsidRPr="00FA51DC" w:rsidRDefault="008468D4" w:rsidP="00466EF0">
            <w:pPr>
              <w:pStyle w:val="Tableheader"/>
              <w:jc w:val="center"/>
            </w:pPr>
            <w:r w:rsidRPr="00FA51DC">
              <w:t>Review</w:t>
            </w:r>
          </w:p>
        </w:tc>
      </w:tr>
      <w:tr w:rsidR="008468D4" w14:paraId="2E488C4A" w14:textId="77777777" w:rsidTr="00466EF0">
        <w:tc>
          <w:tcPr>
            <w:tcW w:w="2688" w:type="dxa"/>
          </w:tcPr>
          <w:p w14:paraId="1D3DBD80" w14:textId="77777777" w:rsidR="008468D4" w:rsidRDefault="008468D4" w:rsidP="00D76EDF">
            <w:pPr>
              <w:jc w:val="center"/>
            </w:pPr>
            <w:r>
              <w:t>Project profile model</w:t>
            </w:r>
          </w:p>
        </w:tc>
        <w:tc>
          <w:tcPr>
            <w:tcW w:w="2828" w:type="dxa"/>
          </w:tcPr>
          <w:p w14:paraId="649B8B93" w14:textId="77777777" w:rsidR="008468D4" w:rsidRDefault="008468D4" w:rsidP="00D76EDF">
            <w:pPr>
              <w:jc w:val="center"/>
            </w:pPr>
            <w:r>
              <w:t>Review team selection</w:t>
            </w:r>
          </w:p>
        </w:tc>
        <w:tc>
          <w:tcPr>
            <w:tcW w:w="2422" w:type="dxa"/>
          </w:tcPr>
          <w:p w14:paraId="3E466975" w14:textId="77777777" w:rsidR="008468D4" w:rsidRDefault="008468D4" w:rsidP="00D76EDF">
            <w:pPr>
              <w:jc w:val="center"/>
            </w:pPr>
            <w:r>
              <w:t>Review</w:t>
            </w:r>
          </w:p>
        </w:tc>
      </w:tr>
      <w:tr w:rsidR="008468D4" w14:paraId="2476BBE6" w14:textId="77777777" w:rsidTr="00466EF0">
        <w:tc>
          <w:tcPr>
            <w:tcW w:w="2688" w:type="dxa"/>
          </w:tcPr>
          <w:p w14:paraId="303AC41B" w14:textId="77777777" w:rsidR="008468D4" w:rsidRDefault="008468D4" w:rsidP="00D76EDF">
            <w:pPr>
              <w:jc w:val="center"/>
            </w:pPr>
          </w:p>
        </w:tc>
        <w:tc>
          <w:tcPr>
            <w:tcW w:w="2828" w:type="dxa"/>
          </w:tcPr>
          <w:p w14:paraId="598215C0" w14:textId="77777777" w:rsidR="008468D4" w:rsidRDefault="008468D4" w:rsidP="00D76EDF">
            <w:pPr>
              <w:jc w:val="center"/>
            </w:pPr>
            <w:r>
              <w:t>Review logistics</w:t>
            </w:r>
          </w:p>
        </w:tc>
        <w:tc>
          <w:tcPr>
            <w:tcW w:w="2422" w:type="dxa"/>
          </w:tcPr>
          <w:p w14:paraId="6E894DB3" w14:textId="77777777" w:rsidR="008468D4" w:rsidRDefault="008468D4" w:rsidP="00D76EDF">
            <w:pPr>
              <w:jc w:val="center"/>
            </w:pPr>
            <w:r>
              <w:t>Report</w:t>
            </w:r>
          </w:p>
        </w:tc>
      </w:tr>
      <w:tr w:rsidR="008468D4" w14:paraId="3CB1B1A1" w14:textId="77777777" w:rsidTr="00466EF0">
        <w:tc>
          <w:tcPr>
            <w:tcW w:w="2688" w:type="dxa"/>
          </w:tcPr>
          <w:p w14:paraId="7A13215F" w14:textId="77777777" w:rsidR="008468D4" w:rsidRDefault="008468D4" w:rsidP="00D76EDF">
            <w:pPr>
              <w:jc w:val="center"/>
            </w:pPr>
            <w:r>
              <w:t>Gateway unit assessment</w:t>
            </w:r>
          </w:p>
        </w:tc>
        <w:tc>
          <w:tcPr>
            <w:tcW w:w="2828" w:type="dxa"/>
          </w:tcPr>
          <w:p w14:paraId="4AF429E7" w14:textId="77777777" w:rsidR="008468D4" w:rsidRDefault="008468D4" w:rsidP="00D76EDF">
            <w:pPr>
              <w:jc w:val="center"/>
            </w:pPr>
            <w:r>
              <w:t>Planning meeting</w:t>
            </w:r>
          </w:p>
        </w:tc>
        <w:tc>
          <w:tcPr>
            <w:tcW w:w="2422" w:type="dxa"/>
          </w:tcPr>
          <w:p w14:paraId="13F86E71" w14:textId="77777777" w:rsidR="008468D4" w:rsidRDefault="008468D4" w:rsidP="00D76EDF">
            <w:pPr>
              <w:jc w:val="center"/>
            </w:pPr>
            <w:r>
              <w:t>360° feedback</w:t>
            </w:r>
          </w:p>
        </w:tc>
      </w:tr>
      <w:tr w:rsidR="008468D4" w14:paraId="4A89FA87" w14:textId="77777777" w:rsidTr="00466EF0">
        <w:tc>
          <w:tcPr>
            <w:tcW w:w="2688" w:type="dxa"/>
            <w:shd w:val="clear" w:color="auto" w:fill="AF272F" w:themeFill="accent2"/>
          </w:tcPr>
          <w:p w14:paraId="07F83965" w14:textId="77777777" w:rsidR="008468D4" w:rsidRDefault="008468D4" w:rsidP="00466EF0">
            <w:pPr>
              <w:pStyle w:val="Tableheader"/>
              <w:jc w:val="center"/>
            </w:pPr>
          </w:p>
        </w:tc>
        <w:tc>
          <w:tcPr>
            <w:tcW w:w="2828" w:type="dxa"/>
            <w:shd w:val="clear" w:color="auto" w:fill="AF272F" w:themeFill="accent2"/>
          </w:tcPr>
          <w:p w14:paraId="58BE8B3E" w14:textId="77777777" w:rsidR="008468D4" w:rsidRPr="00AA3A9F" w:rsidRDefault="008468D4" w:rsidP="00466EF0">
            <w:pPr>
              <w:pStyle w:val="Tableheader"/>
              <w:jc w:val="center"/>
              <w:rPr>
                <w:b/>
              </w:rPr>
            </w:pPr>
            <w:r w:rsidRPr="005F083B">
              <w:rPr>
                <w:b/>
              </w:rPr>
              <w:t>Timing</w:t>
            </w:r>
          </w:p>
        </w:tc>
        <w:tc>
          <w:tcPr>
            <w:tcW w:w="2422" w:type="dxa"/>
            <w:shd w:val="clear" w:color="auto" w:fill="AF272F" w:themeFill="accent2"/>
          </w:tcPr>
          <w:p w14:paraId="20F0A22A" w14:textId="77777777" w:rsidR="008468D4" w:rsidRDefault="008468D4" w:rsidP="00466EF0">
            <w:pPr>
              <w:pStyle w:val="Tableheader"/>
              <w:jc w:val="center"/>
            </w:pPr>
          </w:p>
        </w:tc>
      </w:tr>
      <w:tr w:rsidR="005E081F" w14:paraId="33ED4F9A" w14:textId="77777777" w:rsidTr="006156AC">
        <w:trPr>
          <w:trHeight w:val="642"/>
        </w:trPr>
        <w:tc>
          <w:tcPr>
            <w:tcW w:w="7938" w:type="dxa"/>
            <w:gridSpan w:val="3"/>
            <w:vAlign w:val="center"/>
          </w:tcPr>
          <w:p w14:paraId="3E96A2B8" w14:textId="18503110" w:rsidR="005E081F" w:rsidRDefault="005E081F" w:rsidP="00466EF0">
            <w:pPr>
              <w:jc w:val="center"/>
            </w:pPr>
            <w:r>
              <w:rPr>
                <w:noProof/>
              </w:rPr>
              <mc:AlternateContent>
                <mc:Choice Requires="wps">
                  <w:drawing>
                    <wp:inline distT="0" distB="0" distL="0" distR="0" wp14:anchorId="5C7E81B9" wp14:editId="02E09EC5">
                      <wp:extent cx="4255770" cy="0"/>
                      <wp:effectExtent l="0" t="95250" r="0" b="114300"/>
                      <wp:docPr id="8" name="Straight Arrow Connector 8" descr="Arrow pointing from left to right, starting at 6-8 weeks before review date and finishing at 0 week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5770" cy="0"/>
                              </a:xfrm>
                              <a:prstGeom prst="straightConnector1">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6EE4D6C">
                    <v:shapetype id="_x0000_t32" coordsize="21600,21600" o:oned="t" filled="f" o:spt="32" path="m,l21600,21600e" w14:anchorId="3C17DAD0">
                      <v:path fillok="f" arrowok="t" o:connecttype="none"/>
                      <o:lock v:ext="edit" shapetype="t"/>
                    </v:shapetype>
                    <v:shape id="Straight Arrow Connector 8" style="width:335.1pt;height:0;visibility:visible;mso-wrap-style:square;mso-left-percent:-10001;mso-top-percent:-10001;mso-position-horizontal:absolute;mso-position-horizontal-relative:char;mso-position-vertical:absolute;mso-position-vertical-relative:line;mso-left-percent:-10001;mso-top-percent:-10001" alt="Arrow pointing from left to right, starting at 6-8 weeks before review date and finishing at 0 weeks"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">
                      <v:stroke endarrow="classic" endarrowwidth="wide" endarrowlength="long"/>
                      <w10:anchorlock/>
                    </v:shape>
                  </w:pict>
                </mc:Fallback>
              </mc:AlternateContent>
            </w:r>
          </w:p>
        </w:tc>
      </w:tr>
      <w:tr w:rsidR="005E081F" w14:paraId="3E9A4F4D" w14:textId="77777777" w:rsidTr="00466EF0">
        <w:trPr>
          <w:trHeight w:val="642"/>
        </w:trPr>
        <w:tc>
          <w:tcPr>
            <w:tcW w:w="2688" w:type="dxa"/>
            <w:vAlign w:val="center"/>
          </w:tcPr>
          <w:p w14:paraId="13DB05F6" w14:textId="4E2D93E8" w:rsidR="005E081F" w:rsidRDefault="005E081F" w:rsidP="00466EF0">
            <w:pPr>
              <w:jc w:val="center"/>
              <w:rPr>
                <w:noProof/>
              </w:rPr>
            </w:pPr>
            <w:r>
              <w:t>6-8 weeks before review date</w:t>
            </w:r>
          </w:p>
        </w:tc>
        <w:tc>
          <w:tcPr>
            <w:tcW w:w="2828" w:type="dxa"/>
            <w:vAlign w:val="center"/>
          </w:tcPr>
          <w:p w14:paraId="548068CF" w14:textId="77777777" w:rsidR="005E081F" w:rsidRDefault="005E081F" w:rsidP="00466EF0">
            <w:pPr>
              <w:jc w:val="center"/>
            </w:pPr>
          </w:p>
        </w:tc>
        <w:tc>
          <w:tcPr>
            <w:tcW w:w="2422" w:type="dxa"/>
            <w:vAlign w:val="center"/>
          </w:tcPr>
          <w:p w14:paraId="5D41C11D" w14:textId="7CCE9CFB" w:rsidR="005E081F" w:rsidRDefault="005E081F" w:rsidP="00466EF0">
            <w:pPr>
              <w:jc w:val="center"/>
            </w:pPr>
            <w:r>
              <w:t>0 weeks</w:t>
            </w:r>
          </w:p>
        </w:tc>
      </w:tr>
    </w:tbl>
    <w:p w14:paraId="321389DC" w14:textId="77777777" w:rsidR="008468D4" w:rsidRDefault="008468D4" w:rsidP="00466EF0">
      <w:pPr>
        <w:pStyle w:val="Spacer"/>
      </w:pPr>
    </w:p>
    <w:p w14:paraId="329C7844" w14:textId="3C90194B" w:rsidR="008468D4" w:rsidRDefault="008468D4" w:rsidP="008468D4">
      <w:pPr>
        <w:pStyle w:val="NormalIndent"/>
      </w:pPr>
      <w:r>
        <w:t>For a review to provide the SRO with meaningful and timely advice, it should be held prior to a decision point being reached but not too early that key documentation is underdeveloped. For</w:t>
      </w:r>
      <w:r w:rsidR="000B16B9">
        <w:t xml:space="preserve"> </w:t>
      </w:r>
      <w:r>
        <w:t>example, a Gate 2: Business Case review should occur prior to the business case being submitted for approval but late enough that it is well formed and ready to be assessed. This enables recommendations from the review to be addressed before the business case is finalised and ensures the review team has suffi</w:t>
      </w:r>
      <w:r w:rsidR="00D10BB3">
        <w:t>ci</w:t>
      </w:r>
      <w:r>
        <w:t xml:space="preserve">ent information to assess against business case requirements and add value. </w:t>
      </w:r>
    </w:p>
    <w:p w14:paraId="37BE9D26" w14:textId="2DE55CBE" w:rsidR="008468D4" w:rsidRDefault="008468D4" w:rsidP="008468D4">
      <w:pPr>
        <w:pStyle w:val="NormalIndent"/>
      </w:pPr>
      <w:r>
        <w:t>The project owner should contact the Gateway unit approximately six to eight weeks prior to the program or project requiring a review so that dates for the planning meeting and review can be agreed.</w:t>
      </w:r>
    </w:p>
    <w:p w14:paraId="269F897B" w14:textId="1FC5BAF5" w:rsidR="008468D4" w:rsidRDefault="008468D4" w:rsidP="006430EA">
      <w:pPr>
        <w:pStyle w:val="Heading2numbered"/>
      </w:pPr>
      <w:bookmarkStart w:id="29" w:name="_Toc10557662"/>
      <w:bookmarkStart w:id="30" w:name="_Toc139012278"/>
      <w:r>
        <w:t>Initiation</w:t>
      </w:r>
      <w:bookmarkEnd w:id="29"/>
      <w:bookmarkEnd w:id="30"/>
    </w:p>
    <w:p w14:paraId="711AEC8B" w14:textId="3970E4A1" w:rsidR="00743B22" w:rsidRPr="0034428A" w:rsidRDefault="00743B22" w:rsidP="008468D4">
      <w:pPr>
        <w:pStyle w:val="NormalIndent"/>
      </w:pPr>
      <w:r w:rsidRPr="0034428A">
        <w:t>As part of participating in project governance arrangements, DTF will highlight to agencies that P</w:t>
      </w:r>
      <w:r w:rsidR="00013CCF" w:rsidRPr="0034428A">
        <w:t xml:space="preserve">roject </w:t>
      </w:r>
      <w:r w:rsidRPr="0034428A">
        <w:t>A</w:t>
      </w:r>
      <w:r w:rsidR="00013CCF" w:rsidRPr="0034428A">
        <w:t xml:space="preserve">ssurance </w:t>
      </w:r>
      <w:r w:rsidRPr="0034428A">
        <w:t>P</w:t>
      </w:r>
      <w:r w:rsidR="00013CCF" w:rsidRPr="0034428A">
        <w:t>lan</w:t>
      </w:r>
      <w:r w:rsidRPr="0034428A">
        <w:t>s must capture the key gateway review milestones, including ensuring that reviews are organised in a timely way, taking into account the readiness of agencies.</w:t>
      </w:r>
    </w:p>
    <w:p w14:paraId="25B9C8D4" w14:textId="2A1730C9" w:rsidR="0074673E" w:rsidRPr="0034428A" w:rsidRDefault="00DC62E6" w:rsidP="008468D4">
      <w:pPr>
        <w:pStyle w:val="NormalIndent"/>
      </w:pPr>
      <w:r w:rsidRPr="0034428A">
        <w:t xml:space="preserve">DTF will identify the agency’s track record in relation to </w:t>
      </w:r>
      <w:r w:rsidR="00AF74E4" w:rsidRPr="0034428A">
        <w:t xml:space="preserve">SRO and project team experience with the </w:t>
      </w:r>
      <w:r w:rsidR="0034428A" w:rsidRPr="0034428A">
        <w:t>GRP and</w:t>
      </w:r>
      <w:r w:rsidR="00AF74E4" w:rsidRPr="0034428A">
        <w:t xml:space="preserve"> determine </w:t>
      </w:r>
      <w:r w:rsidR="00275D5F" w:rsidRPr="0034428A">
        <w:t xml:space="preserve">whether the </w:t>
      </w:r>
      <w:r w:rsidR="00E1148C" w:rsidRPr="0034428A">
        <w:t xml:space="preserve">SRO and project team would benefit from additional preparatory discussions with the Gateway Unit, or indeed would benefit from formal Gateway review training.  DTF will offer advice on this to the </w:t>
      </w:r>
      <w:r w:rsidR="003A4AD9" w:rsidRPr="0034428A">
        <w:t>SRO as a part of the preparation of the P</w:t>
      </w:r>
      <w:r w:rsidR="00013CCF" w:rsidRPr="0034428A">
        <w:t xml:space="preserve">roject </w:t>
      </w:r>
      <w:r w:rsidR="003A4AD9" w:rsidRPr="0034428A">
        <w:t>A</w:t>
      </w:r>
      <w:r w:rsidR="00013CCF" w:rsidRPr="0034428A">
        <w:t xml:space="preserve">ssurance </w:t>
      </w:r>
      <w:r w:rsidR="003A4AD9" w:rsidRPr="0034428A">
        <w:t>P</w:t>
      </w:r>
      <w:r w:rsidR="00013CCF" w:rsidRPr="0034428A">
        <w:t>lan</w:t>
      </w:r>
      <w:r w:rsidR="003A4AD9" w:rsidRPr="0034428A">
        <w:t>.</w:t>
      </w:r>
    </w:p>
    <w:p w14:paraId="516A02E2" w14:textId="23D6EEEB" w:rsidR="008468D4" w:rsidRDefault="008468D4" w:rsidP="008468D4">
      <w:pPr>
        <w:pStyle w:val="NormalIndent"/>
      </w:pPr>
      <w:r w:rsidRPr="0034428A">
        <w:t>The Gateway unit at DTF</w:t>
      </w:r>
      <w:r w:rsidR="000B0E97" w:rsidRPr="0034428A">
        <w:t xml:space="preserve"> and </w:t>
      </w:r>
      <w:r w:rsidR="00EA4FEF" w:rsidRPr="0034428A">
        <w:t xml:space="preserve">the appointed </w:t>
      </w:r>
      <w:r w:rsidR="000B0E97" w:rsidRPr="0034428A">
        <w:t>DTF HVHR analyst</w:t>
      </w:r>
      <w:r w:rsidRPr="0034428A">
        <w:t xml:space="preserve"> should be notified six to eight weeks in advance of </w:t>
      </w:r>
      <w:r w:rsidR="003537DF" w:rsidRPr="0034428A">
        <w:t xml:space="preserve">the project or program reaching one of the decision points set out in figure one. This will provide </w:t>
      </w:r>
      <w:r w:rsidR="00876F46" w:rsidRPr="0034428A">
        <w:t>the Gateway</w:t>
      </w:r>
      <w:r w:rsidRPr="0034428A">
        <w:t xml:space="preserve"> </w:t>
      </w:r>
      <w:r w:rsidR="003537DF" w:rsidRPr="0034428A">
        <w:t xml:space="preserve">Unit </w:t>
      </w:r>
      <w:r w:rsidRPr="0034428A">
        <w:t>sufficient time to source appropriate reviewers.</w:t>
      </w:r>
      <w:r w:rsidRPr="00597BDB">
        <w:t xml:space="preserve"> </w:t>
      </w:r>
    </w:p>
    <w:p w14:paraId="6AFD71B7" w14:textId="5B5F1972" w:rsidR="008468D4" w:rsidRDefault="008468D4" w:rsidP="008468D4">
      <w:pPr>
        <w:pStyle w:val="NormalIndent"/>
      </w:pPr>
      <w:r>
        <w:lastRenderedPageBreak/>
        <w:t>For all capital projects with a TEI over $10 million that have not yet received budget funding for con</w:t>
      </w:r>
      <w:r w:rsidR="004508A4">
        <w:t>s</w:t>
      </w:r>
      <w:r>
        <w:t xml:space="preserve">truction, the project team will need to complete a project profile model, which creates a risk profile for the project, to inform DTF’s decision on whether the project is likely to be HVHR following a funding decision. If the project is likely to be HVHR post funding, then it is expected to complete a Gate 2 – Business Case </w:t>
      </w:r>
      <w:r w:rsidR="004A45EF">
        <w:t xml:space="preserve">review </w:t>
      </w:r>
      <w:r>
        <w:t xml:space="preserve">prior to the budget process. </w:t>
      </w:r>
    </w:p>
    <w:p w14:paraId="60EDB27F" w14:textId="593C16A9" w:rsidR="008468D4" w:rsidRDefault="008468D4" w:rsidP="008468D4">
      <w:pPr>
        <w:pStyle w:val="NormalIndent"/>
      </w:pPr>
      <w:r>
        <w:t xml:space="preserve">The project profile model can be downloaded at </w:t>
      </w:r>
      <w:hyperlink r:id="rId33" w:history="1">
        <w:r w:rsidRPr="00466EF0">
          <w:rPr>
            <w:rStyle w:val="Hyperlink"/>
          </w:rPr>
          <w:t>https://www.dtf.vic.gov.au/gateway-review-process/book-gateway-review</w:t>
        </w:r>
      </w:hyperlink>
      <w:r>
        <w:t>. Upon completion, it is forwarded to DTF</w:t>
      </w:r>
      <w:r w:rsidR="004A45EF">
        <w:t xml:space="preserve"> HVHR analysts or the</w:t>
      </w:r>
      <w:r>
        <w:t xml:space="preserve"> Gateway unit.</w:t>
      </w:r>
    </w:p>
    <w:p w14:paraId="19E5AC92" w14:textId="77777777" w:rsidR="008468D4" w:rsidRPr="00466EF0" w:rsidRDefault="008468D4" w:rsidP="00E663C4">
      <w:pPr>
        <w:pStyle w:val="Heading2numbered"/>
      </w:pPr>
      <w:bookmarkStart w:id="31" w:name="_Toc10557664"/>
      <w:bookmarkStart w:id="32" w:name="_Toc139012279"/>
      <w:r w:rsidRPr="00466EF0">
        <w:t>Timeline of a review and roles</w:t>
      </w:r>
      <w:bookmarkEnd w:id="31"/>
      <w:bookmarkEnd w:id="32"/>
    </w:p>
    <w:p w14:paraId="1B1A2F3D" w14:textId="47EDEEB8" w:rsidR="008468D4" w:rsidRDefault="008468D4" w:rsidP="00A02FE6">
      <w:pPr>
        <w:pStyle w:val="Caption"/>
        <w:ind w:left="792"/>
      </w:pPr>
      <w:r>
        <w:t>Figure 3:</w:t>
      </w:r>
      <w:r w:rsidR="00466EF0">
        <w:t xml:space="preserve"> </w:t>
      </w:r>
      <w:r w:rsidR="004A45EF">
        <w:t xml:space="preserve">Ideal </w:t>
      </w:r>
      <w:r>
        <w:t xml:space="preserve">Gateway Review </w:t>
      </w:r>
      <w:r w:rsidR="00466EF0">
        <w:t>timelines</w:t>
      </w:r>
    </w:p>
    <w:p w14:paraId="0DEBD2A7" w14:textId="648D6B0C" w:rsidR="00431A06" w:rsidRPr="00431A06" w:rsidRDefault="00A02FE6" w:rsidP="00A02FE6">
      <w:pPr>
        <w:pStyle w:val="NormalIndent"/>
      </w:pPr>
      <w:r>
        <w:object w:dxaOrig="10740" w:dyaOrig="6045" w14:anchorId="0A2F1BF2">
          <v:shape id="_x0000_i1027" type="#_x0000_t75" style="width:409.45pt;height:231.65pt" o:ole="">
            <v:imagedata r:id="rId34" o:title=""/>
          </v:shape>
          <o:OLEObject Type="Embed" ProgID="Visio.Drawing.15" ShapeID="_x0000_i1027" DrawAspect="Content" ObjectID="_1838964542" r:id="rId35"/>
        </w:object>
      </w:r>
    </w:p>
    <w:p w14:paraId="6299A476" w14:textId="1BAB9B4C" w:rsidR="008468D4" w:rsidRDefault="008468D4" w:rsidP="00E663C4">
      <w:pPr>
        <w:pStyle w:val="NormalIndent"/>
        <w:rPr>
          <w:lang w:eastAsia="en-US"/>
        </w:rPr>
      </w:pPr>
    </w:p>
    <w:p w14:paraId="3B4736B5" w14:textId="5FB78E61" w:rsidR="008468D4" w:rsidRDefault="008468D4" w:rsidP="008468D4">
      <w:pPr>
        <w:pStyle w:val="Heading2numbered"/>
      </w:pPr>
      <w:bookmarkStart w:id="33" w:name="_Toc10557665"/>
      <w:bookmarkStart w:id="34" w:name="_Toc139012280"/>
      <w:r>
        <w:t>Planning</w:t>
      </w:r>
      <w:bookmarkEnd w:id="33"/>
      <w:bookmarkEnd w:id="34"/>
    </w:p>
    <w:p w14:paraId="0DF7CBA2" w14:textId="66A7127F" w:rsidR="008468D4" w:rsidRDefault="237453AE" w:rsidP="6B01A60A">
      <w:pPr>
        <w:pStyle w:val="NormalIndent"/>
        <w:rPr>
          <w:lang w:eastAsia="en-US"/>
        </w:rPr>
      </w:pPr>
      <w:r w:rsidRPr="6B01A60A">
        <w:rPr>
          <w:lang w:eastAsia="en-US"/>
        </w:rPr>
        <w:t xml:space="preserve">The Gateway unit selects the </w:t>
      </w:r>
      <w:r w:rsidR="3CC46DCA" w:rsidRPr="6B01A60A">
        <w:rPr>
          <w:lang w:eastAsia="en-US"/>
        </w:rPr>
        <w:t xml:space="preserve">independent </w:t>
      </w:r>
      <w:r w:rsidRPr="6B01A60A">
        <w:rPr>
          <w:lang w:eastAsia="en-US"/>
        </w:rPr>
        <w:t>review team in consultation with the project owner</w:t>
      </w:r>
      <w:r w:rsidR="7BDF4C03" w:rsidRPr="6B01A60A">
        <w:rPr>
          <w:lang w:eastAsia="en-US"/>
        </w:rPr>
        <w:t xml:space="preserve">, </w:t>
      </w:r>
      <w:r w:rsidR="40DE9282" w:rsidRPr="6B01A60A">
        <w:rPr>
          <w:lang w:eastAsia="en-US"/>
        </w:rPr>
        <w:t>with</w:t>
      </w:r>
      <w:r w:rsidR="049516E8" w:rsidRPr="6B01A60A">
        <w:rPr>
          <w:lang w:eastAsia="en-US"/>
        </w:rPr>
        <w:t xml:space="preserve"> </w:t>
      </w:r>
      <w:r w:rsidR="37580290" w:rsidRPr="6B01A60A">
        <w:rPr>
          <w:lang w:eastAsia="en-US"/>
        </w:rPr>
        <w:t>t</w:t>
      </w:r>
      <w:r w:rsidR="6A381F3D" w:rsidRPr="6B01A60A">
        <w:rPr>
          <w:lang w:eastAsia="en-US"/>
        </w:rPr>
        <w:t xml:space="preserve">he purpose being </w:t>
      </w:r>
      <w:r w:rsidR="63F7990A" w:rsidRPr="6B01A60A">
        <w:rPr>
          <w:lang w:eastAsia="en-US"/>
        </w:rPr>
        <w:t xml:space="preserve">solely </w:t>
      </w:r>
      <w:r w:rsidR="6A381F3D" w:rsidRPr="6B01A60A">
        <w:rPr>
          <w:lang w:eastAsia="en-US"/>
        </w:rPr>
        <w:t>to</w:t>
      </w:r>
      <w:r w:rsidR="01CFE960" w:rsidRPr="6B01A60A">
        <w:rPr>
          <w:lang w:eastAsia="en-US"/>
        </w:rPr>
        <w:t>:</w:t>
      </w:r>
    </w:p>
    <w:p w14:paraId="5D6FCFC0" w14:textId="5221CD2D" w:rsidR="008468D4" w:rsidRDefault="6A381F3D" w:rsidP="004E7092">
      <w:pPr>
        <w:pStyle w:val="NormalIndent"/>
        <w:numPr>
          <w:ilvl w:val="1"/>
          <w:numId w:val="2"/>
        </w:numPr>
        <w:rPr>
          <w:lang w:eastAsia="en-US"/>
        </w:rPr>
      </w:pPr>
      <w:r w:rsidRPr="6B01A60A">
        <w:rPr>
          <w:lang w:eastAsia="en-US"/>
        </w:rPr>
        <w:t xml:space="preserve">confirm the </w:t>
      </w:r>
      <w:r w:rsidR="54F59A38" w:rsidRPr="6B01A60A">
        <w:rPr>
          <w:lang w:eastAsia="en-US"/>
        </w:rPr>
        <w:t xml:space="preserve">right balance of </w:t>
      </w:r>
      <w:r w:rsidRPr="6B01A60A">
        <w:rPr>
          <w:lang w:eastAsia="en-US"/>
        </w:rPr>
        <w:t xml:space="preserve">skills </w:t>
      </w:r>
      <w:r w:rsidR="426769D8" w:rsidRPr="6B01A60A">
        <w:rPr>
          <w:lang w:eastAsia="en-US"/>
        </w:rPr>
        <w:t xml:space="preserve">and experience </w:t>
      </w:r>
      <w:r w:rsidR="5D71FB31" w:rsidRPr="6B01A60A">
        <w:rPr>
          <w:lang w:eastAsia="en-US"/>
        </w:rPr>
        <w:t xml:space="preserve">is present within the </w:t>
      </w:r>
      <w:r w:rsidR="45E139CB" w:rsidRPr="6B01A60A">
        <w:rPr>
          <w:lang w:eastAsia="en-US"/>
        </w:rPr>
        <w:t xml:space="preserve">proposed </w:t>
      </w:r>
      <w:r w:rsidR="5D71FB31" w:rsidRPr="6B01A60A">
        <w:rPr>
          <w:lang w:eastAsia="en-US"/>
        </w:rPr>
        <w:t xml:space="preserve">review team </w:t>
      </w:r>
      <w:r w:rsidR="426769D8" w:rsidRPr="6B01A60A">
        <w:rPr>
          <w:lang w:eastAsia="en-US"/>
        </w:rPr>
        <w:t xml:space="preserve">to </w:t>
      </w:r>
      <w:r w:rsidR="0A68833F" w:rsidRPr="6B01A60A">
        <w:rPr>
          <w:lang w:eastAsia="en-US"/>
        </w:rPr>
        <w:t>adequately</w:t>
      </w:r>
      <w:r w:rsidR="116E6844" w:rsidRPr="6B01A60A">
        <w:rPr>
          <w:lang w:eastAsia="en-US"/>
        </w:rPr>
        <w:t xml:space="preserve"> </w:t>
      </w:r>
      <w:r w:rsidR="61CEEB9A" w:rsidRPr="6B01A60A">
        <w:rPr>
          <w:lang w:eastAsia="en-US"/>
        </w:rPr>
        <w:t>cover the scope, or terms of reference of the rev</w:t>
      </w:r>
      <w:r w:rsidR="28B756FE" w:rsidRPr="6B01A60A">
        <w:rPr>
          <w:lang w:eastAsia="en-US"/>
        </w:rPr>
        <w:t>iew</w:t>
      </w:r>
    </w:p>
    <w:p w14:paraId="4B68038F" w14:textId="327D87DA" w:rsidR="008468D4" w:rsidRDefault="7B4CAE2A" w:rsidP="004E7092">
      <w:pPr>
        <w:pStyle w:val="NormalIndent"/>
        <w:numPr>
          <w:ilvl w:val="1"/>
          <w:numId w:val="2"/>
        </w:numPr>
        <w:rPr>
          <w:lang w:eastAsia="en-US"/>
        </w:rPr>
      </w:pPr>
      <w:r w:rsidRPr="6B01A60A">
        <w:rPr>
          <w:lang w:eastAsia="en-US"/>
        </w:rPr>
        <w:t>e</w:t>
      </w:r>
      <w:r w:rsidR="32D51B12" w:rsidRPr="6B01A60A">
        <w:rPr>
          <w:lang w:eastAsia="en-US"/>
        </w:rPr>
        <w:t>nsure prior to reviewer engagement</w:t>
      </w:r>
      <w:r w:rsidR="2DC53D87" w:rsidRPr="6B01A60A">
        <w:rPr>
          <w:lang w:eastAsia="en-US"/>
        </w:rPr>
        <w:t xml:space="preserve">, </w:t>
      </w:r>
      <w:r w:rsidR="32D51B12" w:rsidRPr="6B01A60A">
        <w:rPr>
          <w:lang w:eastAsia="en-US"/>
        </w:rPr>
        <w:t>that t</w:t>
      </w:r>
      <w:r w:rsidR="1FC7412A" w:rsidRPr="6B01A60A">
        <w:rPr>
          <w:lang w:eastAsia="en-US"/>
        </w:rPr>
        <w:t>he</w:t>
      </w:r>
      <w:r w:rsidR="75547EA3" w:rsidRPr="6B01A60A">
        <w:rPr>
          <w:lang w:eastAsia="en-US"/>
        </w:rPr>
        <w:t>re are no</w:t>
      </w:r>
      <w:r w:rsidR="1FC7412A" w:rsidRPr="6B01A60A">
        <w:rPr>
          <w:lang w:eastAsia="en-US"/>
        </w:rPr>
        <w:t xml:space="preserve"> </w:t>
      </w:r>
      <w:r w:rsidR="32D51B12" w:rsidRPr="6B01A60A">
        <w:rPr>
          <w:lang w:eastAsia="en-US"/>
        </w:rPr>
        <w:t>conflicts of interest</w:t>
      </w:r>
      <w:r w:rsidR="3C97B79D" w:rsidRPr="6B01A60A">
        <w:rPr>
          <w:lang w:eastAsia="en-US"/>
        </w:rPr>
        <w:t>,</w:t>
      </w:r>
      <w:r w:rsidR="724C86FA" w:rsidRPr="6B01A60A">
        <w:rPr>
          <w:lang w:eastAsia="en-US"/>
        </w:rPr>
        <w:t xml:space="preserve"> </w:t>
      </w:r>
      <w:r w:rsidR="2B6D8C9B" w:rsidRPr="6B01A60A">
        <w:rPr>
          <w:lang w:eastAsia="en-US"/>
        </w:rPr>
        <w:t>actual, perceived or potential</w:t>
      </w:r>
      <w:r w:rsidR="24F3FB4D" w:rsidRPr="6B01A60A">
        <w:rPr>
          <w:lang w:eastAsia="en-US"/>
        </w:rPr>
        <w:t xml:space="preserve"> in relation to the participation of any of the </w:t>
      </w:r>
      <w:r w:rsidR="3A0AE7E3" w:rsidRPr="6B01A60A">
        <w:rPr>
          <w:lang w:eastAsia="en-US"/>
        </w:rPr>
        <w:t xml:space="preserve">proposed </w:t>
      </w:r>
      <w:r w:rsidR="24F3FB4D" w:rsidRPr="6B01A60A">
        <w:rPr>
          <w:lang w:eastAsia="en-US"/>
        </w:rPr>
        <w:t>review team on the review.</w:t>
      </w:r>
    </w:p>
    <w:p w14:paraId="360A908D" w14:textId="66791B03" w:rsidR="008468D4" w:rsidRDefault="237453AE" w:rsidP="008468D4">
      <w:pPr>
        <w:pStyle w:val="NormalIndent"/>
        <w:rPr>
          <w:lang w:eastAsia="en-US"/>
        </w:rPr>
      </w:pPr>
      <w:r w:rsidRPr="6B01A60A">
        <w:rPr>
          <w:lang w:eastAsia="en-US"/>
        </w:rPr>
        <w:t>During the planning phase the Gateway unit lia</w:t>
      </w:r>
      <w:r w:rsidR="2B8C0592" w:rsidRPr="6B01A60A">
        <w:rPr>
          <w:lang w:eastAsia="en-US"/>
        </w:rPr>
        <w:t>i</w:t>
      </w:r>
      <w:r w:rsidRPr="6B01A60A">
        <w:rPr>
          <w:lang w:eastAsia="en-US"/>
        </w:rPr>
        <w:t>ses with the project manager or project representative to finalise the review, including:</w:t>
      </w:r>
    </w:p>
    <w:p w14:paraId="4E58400C" w14:textId="0C446896" w:rsidR="008468D4" w:rsidRDefault="008468D4" w:rsidP="008468D4">
      <w:pPr>
        <w:pStyle w:val="Bulletindent"/>
      </w:pPr>
      <w:r>
        <w:lastRenderedPageBreak/>
        <w:t>finalising logistics for the planning meeting and review, including meeting rooms and support</w:t>
      </w:r>
    </w:p>
    <w:p w14:paraId="2A9DE97F" w14:textId="039C61C7" w:rsidR="008468D4" w:rsidRDefault="008468D4" w:rsidP="008468D4">
      <w:pPr>
        <w:pStyle w:val="Bulletindent"/>
      </w:pPr>
      <w:r>
        <w:t>collating the project documentation available for the review team ahead of the planning session</w:t>
      </w:r>
    </w:p>
    <w:p w14:paraId="38415B85" w14:textId="2D5E7A66" w:rsidR="006430EA" w:rsidRDefault="008468D4" w:rsidP="00AD1F2E">
      <w:pPr>
        <w:pStyle w:val="Bulletindent"/>
      </w:pPr>
      <w:r>
        <w:t>developing the interview schedule.</w:t>
      </w:r>
    </w:p>
    <w:tbl>
      <w:tblPr>
        <w:tblStyle w:val="DTFtexttableindent"/>
        <w:tblW w:w="0" w:type="auto"/>
        <w:shd w:val="clear" w:color="auto" w:fill="F2F2F2" w:themeFill="background1" w:themeFillShade="F2"/>
        <w:tblLook w:val="06A0" w:firstRow="1" w:lastRow="0" w:firstColumn="1" w:lastColumn="0" w:noHBand="1" w:noVBand="1"/>
      </w:tblPr>
      <w:tblGrid>
        <w:gridCol w:w="8179"/>
      </w:tblGrid>
      <w:tr w:rsidR="008468D4" w14:paraId="21D5061B" w14:textId="77777777" w:rsidTr="00FF37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9" w:type="dxa"/>
            <w:shd w:val="clear" w:color="auto" w:fill="F2F2F2" w:themeFill="background1" w:themeFillShade="F2"/>
          </w:tcPr>
          <w:p w14:paraId="3E60C792" w14:textId="736F51C1" w:rsidR="008468D4" w:rsidRPr="00EB51D2" w:rsidRDefault="008468D4" w:rsidP="00D76EDF">
            <w:pPr>
              <w:rPr>
                <w:b w:val="0"/>
                <w:color w:val="4C4C4C"/>
              </w:rPr>
            </w:pPr>
            <w:r w:rsidRPr="00CF2507">
              <w:rPr>
                <w:color w:val="4C4C4C"/>
              </w:rPr>
              <w:t>Key project documentation needs to be made available to the review team at the planning se</w:t>
            </w:r>
            <w:r w:rsidRPr="00012507">
              <w:rPr>
                <w:color w:val="4C4C4C"/>
              </w:rPr>
              <w:t xml:space="preserve">ssion to ensure the team has enough time to read and understand materials </w:t>
            </w:r>
            <w:r w:rsidRPr="00EB51D2">
              <w:rPr>
                <w:color w:val="4C4C4C"/>
              </w:rPr>
              <w:t xml:space="preserve">ahead of the review week. </w:t>
            </w:r>
          </w:p>
        </w:tc>
      </w:tr>
    </w:tbl>
    <w:p w14:paraId="0457FA07" w14:textId="77777777" w:rsidR="008468D4" w:rsidRDefault="008468D4" w:rsidP="00072F14">
      <w:pPr>
        <w:pStyle w:val="Spacer"/>
        <w:rPr>
          <w:lang w:eastAsia="en-US"/>
        </w:rPr>
      </w:pPr>
    </w:p>
    <w:p w14:paraId="5A46119A" w14:textId="24B05242" w:rsidR="008468D4" w:rsidRDefault="008468D4" w:rsidP="00466EF0">
      <w:pPr>
        <w:pStyle w:val="NormalIndent"/>
        <w:rPr>
          <w:lang w:eastAsia="en-US"/>
        </w:rPr>
      </w:pPr>
      <w:r>
        <w:rPr>
          <w:lang w:eastAsia="en-US"/>
        </w:rPr>
        <w:t>The planning session is usually held two weeks ahead of the review to finalise arrangements, brief the review team on the issues facing the project and to provide the reviewers with key documentation. It normally takes two to three hours and is attended by the SRO, project manager other relevant project personnel, Gateway unit and review team members</w:t>
      </w:r>
      <w:r w:rsidR="000B0E97">
        <w:rPr>
          <w:lang w:eastAsia="en-US"/>
        </w:rPr>
        <w:t>,</w:t>
      </w:r>
      <w:r w:rsidR="000B0E97" w:rsidRPr="000B0E97">
        <w:t xml:space="preserve"> </w:t>
      </w:r>
      <w:r w:rsidR="000B0E97">
        <w:t>DTF HVHR analysts may also attend</w:t>
      </w:r>
      <w:r>
        <w:rPr>
          <w:lang w:eastAsia="en-US"/>
        </w:rPr>
        <w:t>.</w:t>
      </w:r>
    </w:p>
    <w:p w14:paraId="4D1E287F" w14:textId="004BA170" w:rsidR="008468D4" w:rsidRDefault="008468D4" w:rsidP="006430EA">
      <w:pPr>
        <w:pStyle w:val="NormalIndent"/>
        <w:pageBreakBefore/>
        <w:rPr>
          <w:lang w:eastAsia="en-US"/>
        </w:rPr>
      </w:pPr>
      <w:r>
        <w:rPr>
          <w:lang w:eastAsia="en-US"/>
        </w:rPr>
        <w:lastRenderedPageBreak/>
        <w:t>The objectives of the planning session are to:</w:t>
      </w:r>
    </w:p>
    <w:p w14:paraId="19046B07" w14:textId="4A7FCD85" w:rsidR="008468D4" w:rsidRDefault="008468D4" w:rsidP="006430EA">
      <w:pPr>
        <w:pStyle w:val="Bulletindent"/>
        <w:contextualSpacing/>
      </w:pPr>
      <w:r>
        <w:t>establish a common understanding of the review approach</w:t>
      </w:r>
    </w:p>
    <w:p w14:paraId="598AABAE" w14:textId="250E54C1" w:rsidR="008468D4" w:rsidRDefault="008468D4" w:rsidP="006430EA">
      <w:pPr>
        <w:pStyle w:val="Bulletindent"/>
        <w:contextualSpacing/>
      </w:pPr>
      <w:r>
        <w:t>establish a code of conduct to be observed during the review</w:t>
      </w:r>
    </w:p>
    <w:p w14:paraId="37E91EA2" w14:textId="2292A233" w:rsidR="008468D4" w:rsidRDefault="008468D4" w:rsidP="006430EA">
      <w:pPr>
        <w:pStyle w:val="Bulletindent"/>
        <w:contextualSpacing/>
      </w:pPr>
      <w:r>
        <w:t>establish a common understanding of the current status of the program or project</w:t>
      </w:r>
    </w:p>
    <w:p w14:paraId="5C9E30F7" w14:textId="11BEE9BB" w:rsidR="008468D4" w:rsidRDefault="008468D4" w:rsidP="006430EA">
      <w:pPr>
        <w:pStyle w:val="Bulletindent"/>
        <w:contextualSpacing/>
      </w:pPr>
      <w:r>
        <w:t>identify core issues on which the review team will focus</w:t>
      </w:r>
    </w:p>
    <w:p w14:paraId="3BC95224" w14:textId="31362A9B" w:rsidR="008468D4" w:rsidRDefault="008468D4" w:rsidP="006430EA">
      <w:pPr>
        <w:pStyle w:val="Bulletindent"/>
        <w:contextualSpacing/>
      </w:pPr>
      <w:r>
        <w:t>confirm stakeholders to be interviewed and the interview schedule</w:t>
      </w:r>
    </w:p>
    <w:p w14:paraId="356103D3" w14:textId="4852C43C" w:rsidR="008468D4" w:rsidRDefault="237453AE" w:rsidP="006430EA">
      <w:pPr>
        <w:pStyle w:val="Bulletindent"/>
        <w:contextualSpacing/>
      </w:pPr>
      <w:r>
        <w:t xml:space="preserve">finalise the review logistics (such as </w:t>
      </w:r>
      <w:r w:rsidR="01883A7E">
        <w:t xml:space="preserve">online review or in person </w:t>
      </w:r>
      <w:r>
        <w:t xml:space="preserve">review </w:t>
      </w:r>
      <w:r w:rsidR="2FD1D042">
        <w:t xml:space="preserve">requirements, </w:t>
      </w:r>
      <w:r w:rsidR="50195CE4">
        <w:t xml:space="preserve">such </w:t>
      </w:r>
      <w:r w:rsidR="00876F46">
        <w:t>as site</w:t>
      </w:r>
      <w:r>
        <w:t xml:space="preserve"> visits)</w:t>
      </w:r>
    </w:p>
    <w:p w14:paraId="65DC79D6" w14:textId="77777777" w:rsidR="008468D4" w:rsidRDefault="008468D4" w:rsidP="006430EA">
      <w:pPr>
        <w:pStyle w:val="Bulletindent"/>
        <w:contextualSpacing/>
      </w:pPr>
      <w:r>
        <w:t xml:space="preserve">identify remaining project documentation to be provided to the review team prior to the review. </w:t>
      </w:r>
    </w:p>
    <w:p w14:paraId="563AEBD2" w14:textId="4990D764" w:rsidR="008468D4" w:rsidRPr="00466EF0" w:rsidRDefault="008468D4" w:rsidP="00466EF0">
      <w:pPr>
        <w:pStyle w:val="NormalIndent"/>
      </w:pPr>
      <w:r w:rsidRPr="00466EF0">
        <w:t>All review team members attend the planning session and prepare by reading any documentation forwarded by the program or project. This is</w:t>
      </w:r>
      <w:r w:rsidR="00046107">
        <w:t xml:space="preserve"> </w:t>
      </w:r>
      <w:r w:rsidRPr="00466EF0">
        <w:t xml:space="preserve">usually </w:t>
      </w:r>
      <w:r w:rsidRPr="00E663C4">
        <w:t>restricted to project overview</w:t>
      </w:r>
      <w:r w:rsidRPr="00466EF0">
        <w:t xml:space="preserve"> or </w:t>
      </w:r>
      <w:r w:rsidRPr="00E663C4">
        <w:t>outline documentation that can provide all team members</w:t>
      </w:r>
      <w:r w:rsidRPr="00466EF0">
        <w:t xml:space="preserve"> with a brief background to the project. The full list of documents to be reviewed is finalised at the planning </w:t>
      </w:r>
      <w:r w:rsidR="00046107">
        <w:t>session</w:t>
      </w:r>
      <w:r w:rsidRPr="00466EF0">
        <w:t xml:space="preserve">. Key documents should be provided to reviewers at the planning session, with any outstanding materials provided in advance of the review week. </w:t>
      </w:r>
    </w:p>
    <w:p w14:paraId="1CA4CDE2" w14:textId="1645623D" w:rsidR="008468D4" w:rsidRDefault="008468D4" w:rsidP="008468D4">
      <w:pPr>
        <w:pStyle w:val="Heading2numbered"/>
      </w:pPr>
      <w:bookmarkStart w:id="35" w:name="_Toc22719075"/>
      <w:bookmarkStart w:id="36" w:name="_Toc22719409"/>
      <w:bookmarkStart w:id="37" w:name="_Toc22719076"/>
      <w:bookmarkStart w:id="38" w:name="_Toc22719410"/>
      <w:bookmarkStart w:id="39" w:name="_Toc22719077"/>
      <w:bookmarkStart w:id="40" w:name="_Toc22719411"/>
      <w:bookmarkStart w:id="41" w:name="_Toc22719078"/>
      <w:bookmarkStart w:id="42" w:name="_Toc22719412"/>
      <w:bookmarkStart w:id="43" w:name="_Toc22719079"/>
      <w:bookmarkStart w:id="44" w:name="_Toc22719413"/>
      <w:bookmarkStart w:id="45" w:name="_Toc22719080"/>
      <w:bookmarkStart w:id="46" w:name="_Toc22719414"/>
      <w:bookmarkStart w:id="47" w:name="_Toc22719081"/>
      <w:bookmarkStart w:id="48" w:name="_Toc22719415"/>
      <w:bookmarkStart w:id="49" w:name="_Toc22719082"/>
      <w:bookmarkStart w:id="50" w:name="_Toc22719416"/>
      <w:bookmarkStart w:id="51" w:name="_Toc22719083"/>
      <w:bookmarkStart w:id="52" w:name="_Toc22719417"/>
      <w:bookmarkStart w:id="53" w:name="_Toc22719084"/>
      <w:bookmarkStart w:id="54" w:name="_Toc22719418"/>
      <w:bookmarkStart w:id="55" w:name="_Toc10557666"/>
      <w:bookmarkStart w:id="56" w:name="_Toc13901228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Review</w:t>
      </w:r>
      <w:bookmarkEnd w:id="55"/>
      <w:bookmarkEnd w:id="56"/>
    </w:p>
    <w:p w14:paraId="0450F367" w14:textId="5F1C5DF1" w:rsidR="008468D4" w:rsidRDefault="237453AE" w:rsidP="00466EF0">
      <w:pPr>
        <w:pStyle w:val="NormalIndent"/>
        <w:rPr>
          <w:lang w:eastAsia="en-US"/>
        </w:rPr>
      </w:pPr>
      <w:bookmarkStart w:id="57" w:name="_Hlk534968715"/>
      <w:r w:rsidRPr="214FB196">
        <w:rPr>
          <w:lang w:eastAsia="en-US"/>
        </w:rPr>
        <w:t xml:space="preserve">The Gateway review normally takes four to five days. During this time the review team undertakes stakeholder </w:t>
      </w:r>
      <w:bookmarkEnd w:id="57"/>
      <w:r w:rsidRPr="214FB196">
        <w:rPr>
          <w:lang w:eastAsia="en-US"/>
        </w:rPr>
        <w:t xml:space="preserve">interviews in accordance with the interview schedule. Discussions are held </w:t>
      </w:r>
      <w:r w:rsidR="15B72B19" w:rsidRPr="214FB196">
        <w:rPr>
          <w:lang w:eastAsia="en-US"/>
        </w:rPr>
        <w:t>online</w:t>
      </w:r>
      <w:r w:rsidR="003B0B4B">
        <w:rPr>
          <w:lang w:eastAsia="en-US"/>
        </w:rPr>
        <w:t xml:space="preserve"> </w:t>
      </w:r>
      <w:r w:rsidR="15B72B19" w:rsidRPr="214FB196">
        <w:rPr>
          <w:lang w:eastAsia="en-US"/>
        </w:rPr>
        <w:t xml:space="preserve">or </w:t>
      </w:r>
      <w:r w:rsidR="0556C50C" w:rsidRPr="214FB196">
        <w:rPr>
          <w:lang w:eastAsia="en-US"/>
        </w:rPr>
        <w:t xml:space="preserve">occasionally </w:t>
      </w:r>
      <w:r w:rsidR="257ECDA5" w:rsidRPr="214FB196">
        <w:rPr>
          <w:lang w:eastAsia="en-US"/>
        </w:rPr>
        <w:t>in</w:t>
      </w:r>
      <w:r w:rsidR="0556C50C" w:rsidRPr="214FB196">
        <w:rPr>
          <w:lang w:eastAsia="en-US"/>
        </w:rPr>
        <w:t>-</w:t>
      </w:r>
      <w:r w:rsidR="257ECDA5" w:rsidRPr="214FB196">
        <w:rPr>
          <w:lang w:eastAsia="en-US"/>
        </w:rPr>
        <w:t>person</w:t>
      </w:r>
      <w:r w:rsidR="6A5DC4FA" w:rsidRPr="214FB196">
        <w:rPr>
          <w:lang w:eastAsia="en-US"/>
        </w:rPr>
        <w:t>.</w:t>
      </w:r>
      <w:r w:rsidR="1A2DC409" w:rsidRPr="214FB196">
        <w:rPr>
          <w:lang w:eastAsia="en-US"/>
        </w:rPr>
        <w:t xml:space="preserve"> </w:t>
      </w:r>
      <w:r w:rsidR="27196F30" w:rsidRPr="214FB196">
        <w:rPr>
          <w:lang w:eastAsia="en-US"/>
        </w:rPr>
        <w:t>T</w:t>
      </w:r>
      <w:r w:rsidR="003B0B4B">
        <w:rPr>
          <w:lang w:eastAsia="en-US"/>
        </w:rPr>
        <w:t xml:space="preserve">he </w:t>
      </w:r>
      <w:r w:rsidR="5E5096FB" w:rsidRPr="214FB196">
        <w:rPr>
          <w:lang w:eastAsia="en-US"/>
        </w:rPr>
        <w:t>R</w:t>
      </w:r>
      <w:r w:rsidRPr="214FB196">
        <w:rPr>
          <w:lang w:eastAsia="en-US"/>
        </w:rPr>
        <w:t>eview allow</w:t>
      </w:r>
      <w:r w:rsidR="00E23C31">
        <w:rPr>
          <w:lang w:eastAsia="en-US"/>
        </w:rPr>
        <w:t>s</w:t>
      </w:r>
      <w:r w:rsidRPr="214FB196">
        <w:rPr>
          <w:lang w:eastAsia="en-US"/>
        </w:rPr>
        <w:t xml:space="preserve"> for situations such as site visits, </w:t>
      </w:r>
      <w:r w:rsidR="49236281" w:rsidRPr="214FB196">
        <w:rPr>
          <w:lang w:eastAsia="en-US"/>
        </w:rPr>
        <w:t>accommodating</w:t>
      </w:r>
      <w:r w:rsidR="55F93239" w:rsidRPr="214FB196">
        <w:rPr>
          <w:lang w:eastAsia="en-US"/>
        </w:rPr>
        <w:t xml:space="preserve"> </w:t>
      </w:r>
      <w:r w:rsidRPr="214FB196">
        <w:rPr>
          <w:lang w:eastAsia="en-US"/>
        </w:rPr>
        <w:t xml:space="preserve">senior stakeholders with time </w:t>
      </w:r>
      <w:r w:rsidR="12FC67D3" w:rsidRPr="214FB196">
        <w:rPr>
          <w:lang w:eastAsia="en-US"/>
        </w:rPr>
        <w:t>const</w:t>
      </w:r>
      <w:r w:rsidRPr="214FB196">
        <w:rPr>
          <w:lang w:eastAsia="en-US"/>
        </w:rPr>
        <w:t>raints or travel restrictions.</w:t>
      </w:r>
      <w:r w:rsidR="15B72B19" w:rsidRPr="214FB196">
        <w:rPr>
          <w:lang w:eastAsia="en-US"/>
        </w:rPr>
        <w:t xml:space="preserve"> </w:t>
      </w:r>
    </w:p>
    <w:p w14:paraId="13F9586C" w14:textId="73857D1F" w:rsidR="008468D4" w:rsidRDefault="008468D4" w:rsidP="00466EF0">
      <w:pPr>
        <w:pStyle w:val="NormalIndent"/>
        <w:rPr>
          <w:lang w:eastAsia="en-US"/>
        </w:rPr>
      </w:pPr>
      <w:r>
        <w:rPr>
          <w:lang w:eastAsia="en-US"/>
        </w:rPr>
        <w:t xml:space="preserve">The SRO is interviewed on the </w:t>
      </w:r>
      <w:r w:rsidR="004914B5">
        <w:rPr>
          <w:lang w:eastAsia="en-US"/>
        </w:rPr>
        <w:t xml:space="preserve">first </w:t>
      </w:r>
      <w:r>
        <w:rPr>
          <w:lang w:eastAsia="en-US"/>
        </w:rPr>
        <w:t xml:space="preserve">morning of the review and is provided with an update </w:t>
      </w:r>
      <w:r w:rsidR="00684E5E">
        <w:rPr>
          <w:lang w:eastAsia="en-US"/>
        </w:rPr>
        <w:t xml:space="preserve">at the end of each day </w:t>
      </w:r>
      <w:r>
        <w:rPr>
          <w:lang w:eastAsia="en-US"/>
        </w:rPr>
        <w:t>on the progress of the review and a summary of findings.</w:t>
      </w:r>
    </w:p>
    <w:p w14:paraId="5D3ADF89" w14:textId="6E3F3167" w:rsidR="00472576" w:rsidRDefault="00472576" w:rsidP="00466EF0">
      <w:pPr>
        <w:pStyle w:val="NormalIndent"/>
        <w:rPr>
          <w:lang w:eastAsia="en-US"/>
        </w:rPr>
      </w:pPr>
      <w:r w:rsidRPr="00E23C31">
        <w:rPr>
          <w:lang w:eastAsia="en-US"/>
        </w:rPr>
        <w:t xml:space="preserve">Following the review of the identified risks to the project, the review team </w:t>
      </w:r>
      <w:r w:rsidR="00EC710B" w:rsidRPr="00E23C31">
        <w:rPr>
          <w:lang w:eastAsia="en-US"/>
        </w:rPr>
        <w:t>may</w:t>
      </w:r>
      <w:r w:rsidRPr="00E23C31">
        <w:rPr>
          <w:lang w:eastAsia="en-US"/>
        </w:rPr>
        <w:t xml:space="preserve"> </w:t>
      </w:r>
      <w:r w:rsidR="00B268D3" w:rsidRPr="00E23C31">
        <w:rPr>
          <w:lang w:eastAsia="en-US"/>
        </w:rPr>
        <w:t xml:space="preserve">request the Gateway Unit run a search of the Lessons Learnt database to determine whether there are any lessons </w:t>
      </w:r>
      <w:r w:rsidR="00C241C5" w:rsidRPr="00E23C31">
        <w:rPr>
          <w:lang w:eastAsia="en-US"/>
        </w:rPr>
        <w:t xml:space="preserve">or learnings </w:t>
      </w:r>
      <w:r w:rsidRPr="00E23C31">
        <w:rPr>
          <w:lang w:eastAsia="en-US"/>
        </w:rPr>
        <w:t>from other projects that may offer value to the SRO.  If suitable, these will be communicated verbally to the SRO during the final debrief.</w:t>
      </w:r>
    </w:p>
    <w:p w14:paraId="296F1B1F" w14:textId="631E0938" w:rsidR="008468D4" w:rsidRDefault="008468D4" w:rsidP="00466EF0">
      <w:pPr>
        <w:pStyle w:val="NormalIndent"/>
        <w:rPr>
          <w:lang w:eastAsia="en-US"/>
        </w:rPr>
      </w:pPr>
      <w:r>
        <w:rPr>
          <w:lang w:eastAsia="en-US"/>
        </w:rPr>
        <w:t>On the final day, the review team presents the SRO with a draft review report. This report includes the findings of the review and provides recommendations on how to imp</w:t>
      </w:r>
      <w:r w:rsidR="0040257E">
        <w:rPr>
          <w:lang w:eastAsia="en-US"/>
        </w:rPr>
        <w:t>r</w:t>
      </w:r>
      <w:r>
        <w:rPr>
          <w:lang w:eastAsia="en-US"/>
        </w:rPr>
        <w:t>ove the delivery of the program or project.</w:t>
      </w:r>
      <w:r w:rsidR="00043606">
        <w:rPr>
          <w:lang w:eastAsia="en-US"/>
        </w:rPr>
        <w:t xml:space="preserve">  </w:t>
      </w:r>
    </w:p>
    <w:p w14:paraId="65F6B766" w14:textId="09616B3A" w:rsidR="00D11965" w:rsidRDefault="00D11965" w:rsidP="00D11965">
      <w:pPr>
        <w:pStyle w:val="NormalIndent"/>
        <w:rPr>
          <w:lang w:eastAsia="en-US"/>
        </w:rPr>
      </w:pPr>
    </w:p>
    <w:p w14:paraId="11D4D343" w14:textId="24F9D395" w:rsidR="00D11965" w:rsidRPr="00E23C31" w:rsidRDefault="00D11965" w:rsidP="004E7092">
      <w:pPr>
        <w:pStyle w:val="Heading3numbered"/>
        <w:rPr>
          <w:rFonts w:ascii="Arial" w:eastAsia="Times New Roman" w:hAnsi="Arial" w:cs="Times New Roman"/>
          <w:b/>
          <w:bCs/>
          <w:color w:val="595959"/>
          <w:spacing w:val="2"/>
        </w:rPr>
      </w:pPr>
      <w:bookmarkStart w:id="58" w:name="_Toc139012282"/>
      <w:r w:rsidRPr="00E23C31">
        <w:t>Red</w:t>
      </w:r>
      <w:r w:rsidR="4B500B6F" w:rsidRPr="00E23C31">
        <w:t>,</w:t>
      </w:r>
      <w:r w:rsidRPr="00E23C31">
        <w:t xml:space="preserve"> Amber</w:t>
      </w:r>
      <w:r w:rsidR="755EA345" w:rsidRPr="00E23C31">
        <w:t>,</w:t>
      </w:r>
      <w:r w:rsidRPr="00E23C31">
        <w:t xml:space="preserve"> Green definition</w:t>
      </w:r>
      <w:bookmarkEnd w:id="58"/>
    </w:p>
    <w:p w14:paraId="2CB9686A" w14:textId="77777777" w:rsidR="00D11965" w:rsidRPr="00384900" w:rsidRDefault="00D11965" w:rsidP="00D11965">
      <w:pPr>
        <w:spacing w:before="160" w:after="100" w:line="276" w:lineRule="auto"/>
        <w:ind w:left="792"/>
        <w:rPr>
          <w:rFonts w:ascii="Arial" w:eastAsia="Times New Roman" w:hAnsi="Arial" w:cs="Times New Roman"/>
          <w:spacing w:val="2"/>
        </w:rPr>
      </w:pPr>
      <w:r w:rsidRPr="00384900">
        <w:rPr>
          <w:rFonts w:ascii="Arial" w:eastAsia="Times New Roman" w:hAnsi="Arial" w:cs="Times New Roman"/>
          <w:spacing w:val="2"/>
        </w:rPr>
        <w:t xml:space="preserve">There are two levels of Red Amber Green (RAG) status for a project that must be given, using the colour-coded indicators </w:t>
      </w:r>
      <w:bookmarkStart w:id="59" w:name="_Hlk22220789"/>
      <w:r w:rsidRPr="00384900">
        <w:rPr>
          <w:rFonts w:ascii="Arial" w:eastAsia="Times New Roman" w:hAnsi="Arial" w:cs="Times New Roman"/>
          <w:color w:val="C00000"/>
          <w:spacing w:val="2"/>
        </w:rPr>
        <w:t>Red</w:t>
      </w:r>
      <w:r w:rsidRPr="00384900">
        <w:rPr>
          <w:rFonts w:ascii="Arial" w:eastAsia="Times New Roman" w:hAnsi="Arial" w:cs="Times New Roman"/>
          <w:spacing w:val="2"/>
        </w:rPr>
        <w:t xml:space="preserve">, </w:t>
      </w:r>
      <w:r w:rsidRPr="00384900">
        <w:rPr>
          <w:rFonts w:ascii="Arial" w:eastAsia="Times New Roman" w:hAnsi="Arial" w:cs="Times New Roman"/>
          <w:color w:val="E57201"/>
          <w:spacing w:val="2"/>
        </w:rPr>
        <w:t>Amber</w:t>
      </w:r>
      <w:r w:rsidRPr="00384900">
        <w:rPr>
          <w:rFonts w:ascii="Arial" w:eastAsia="Times New Roman" w:hAnsi="Arial" w:cs="Times New Roman"/>
          <w:color w:val="E57200"/>
          <w:spacing w:val="2"/>
        </w:rPr>
        <w:t xml:space="preserve"> </w:t>
      </w:r>
      <w:r w:rsidRPr="00384900">
        <w:rPr>
          <w:rFonts w:ascii="Arial" w:eastAsia="Times New Roman" w:hAnsi="Arial" w:cs="Times New Roman"/>
          <w:spacing w:val="2"/>
        </w:rPr>
        <w:t xml:space="preserve">or </w:t>
      </w:r>
      <w:r w:rsidRPr="00384900">
        <w:rPr>
          <w:rFonts w:ascii="Arial" w:eastAsia="Times New Roman" w:hAnsi="Arial" w:cs="Times New Roman"/>
          <w:color w:val="00B050"/>
          <w:spacing w:val="2"/>
        </w:rPr>
        <w:t>Green</w:t>
      </w:r>
      <w:bookmarkEnd w:id="59"/>
      <w:r w:rsidRPr="00384900">
        <w:rPr>
          <w:rFonts w:ascii="Arial" w:eastAsia="Times New Roman" w:hAnsi="Arial" w:cs="Times New Roman"/>
          <w:color w:val="00B050"/>
          <w:spacing w:val="2"/>
        </w:rPr>
        <w:t>, as</w:t>
      </w:r>
      <w:r w:rsidRPr="00384900">
        <w:rPr>
          <w:rFonts w:ascii="Arial" w:eastAsia="Times New Roman" w:hAnsi="Arial" w:cs="Times New Roman"/>
          <w:spacing w:val="2"/>
        </w:rPr>
        <w:t xml:space="preserve"> described below. These include:</w:t>
      </w:r>
    </w:p>
    <w:p w14:paraId="5FE77163" w14:textId="77777777" w:rsidR="00D11965" w:rsidRPr="00384900" w:rsidRDefault="00D11965" w:rsidP="004E7092">
      <w:pPr>
        <w:pStyle w:val="ListParagraph"/>
        <w:keepLines w:val="0"/>
        <w:numPr>
          <w:ilvl w:val="0"/>
          <w:numId w:val="99"/>
        </w:numPr>
        <w:spacing w:before="100" w:after="100"/>
        <w:rPr>
          <w:rFonts w:ascii="Arial" w:eastAsia="Times New Roman" w:hAnsi="Arial" w:cs="Calibri"/>
          <w:spacing w:val="2"/>
        </w:rPr>
      </w:pPr>
      <w:r w:rsidRPr="00384900">
        <w:rPr>
          <w:rFonts w:ascii="Arial" w:eastAsia="Times New Roman" w:hAnsi="Arial" w:cs="Calibri"/>
          <w:spacing w:val="2"/>
        </w:rPr>
        <w:lastRenderedPageBreak/>
        <w:t>Red (Critical and Urgent) and Amber (Critical, non-urgent) and Green (Project would benefit from uptake) for individual recommendations;</w:t>
      </w:r>
    </w:p>
    <w:p w14:paraId="36C489DC" w14:textId="5CFD2859" w:rsidR="005240AA" w:rsidRPr="00384900" w:rsidRDefault="00D11965" w:rsidP="005240AA">
      <w:pPr>
        <w:pStyle w:val="ListParagraph"/>
        <w:keepLines w:val="0"/>
        <w:numPr>
          <w:ilvl w:val="0"/>
          <w:numId w:val="99"/>
        </w:numPr>
        <w:spacing w:before="100" w:after="100"/>
        <w:rPr>
          <w:rFonts w:ascii="Arial" w:eastAsia="Times New Roman" w:hAnsi="Arial" w:cs="Calibri"/>
          <w:spacing w:val="2"/>
        </w:rPr>
      </w:pPr>
      <w:r w:rsidRPr="00384900">
        <w:rPr>
          <w:rFonts w:ascii="Arial" w:eastAsia="Times New Roman" w:hAnsi="Arial" w:cs="Calibri"/>
          <w:spacing w:val="2"/>
        </w:rPr>
        <w:t>Red, Amber or Green Delivery Confidence assessment for the overall project.</w:t>
      </w:r>
    </w:p>
    <w:p w14:paraId="132D628B" w14:textId="77777777" w:rsidR="005240AA" w:rsidRPr="004E7092" w:rsidRDefault="005240AA" w:rsidP="004E7092">
      <w:pPr>
        <w:pStyle w:val="ListParagraph"/>
        <w:keepLines w:val="0"/>
        <w:spacing w:before="100" w:after="100"/>
        <w:ind w:left="1512"/>
        <w:rPr>
          <w:rFonts w:ascii="Arial" w:eastAsia="Times New Roman" w:hAnsi="Arial" w:cs="Calibri"/>
          <w:spacing w:val="2"/>
          <w:sz w:val="20"/>
          <w:szCs w:val="20"/>
        </w:rPr>
      </w:pPr>
    </w:p>
    <w:p w14:paraId="0F21856B" w14:textId="60BBF62D" w:rsidR="00D11965" w:rsidRDefault="00D11965">
      <w:pPr>
        <w:pStyle w:val="Heading3numbered"/>
      </w:pPr>
      <w:bookmarkStart w:id="60" w:name="_Toc311040007"/>
      <w:bookmarkStart w:id="61" w:name="_Toc311040513"/>
      <w:bookmarkStart w:id="62" w:name="_Toc325358734"/>
      <w:bookmarkStart w:id="63" w:name="_Toc351475489"/>
      <w:bookmarkStart w:id="64" w:name="_Toc106350828"/>
      <w:bookmarkStart w:id="65" w:name="_Toc139012283"/>
      <w:r w:rsidRPr="004E7092">
        <w:t>Individual recommendations</w:t>
      </w:r>
      <w:bookmarkEnd w:id="60"/>
      <w:bookmarkEnd w:id="61"/>
      <w:bookmarkEnd w:id="62"/>
      <w:bookmarkEnd w:id="63"/>
      <w:bookmarkEnd w:id="64"/>
      <w:bookmarkEnd w:id="65"/>
    </w:p>
    <w:p w14:paraId="47115447" w14:textId="77777777" w:rsidR="001F6EFF" w:rsidRPr="004E7092" w:rsidRDefault="001F6EFF" w:rsidP="004E7092">
      <w:pPr>
        <w:pStyle w:val="NormalIndent"/>
      </w:pPr>
    </w:p>
    <w:p w14:paraId="71129E96" w14:textId="77777777" w:rsidR="009634F9" w:rsidRPr="00E23C31" w:rsidRDefault="009634F9" w:rsidP="009634F9">
      <w:pPr>
        <w:pStyle w:val="NormalIndent"/>
      </w:pPr>
      <w:r w:rsidRPr="00E23C31">
        <w:t>Recommendations should be made in relation to all risks identified during the review that have the potential to materially impact on the successful delivery of the project</w:t>
      </w:r>
      <w:r w:rsidRPr="00E23C31">
        <w:rPr>
          <w:lang w:eastAsia="en-US"/>
        </w:rPr>
        <w:t xml:space="preserve">. </w:t>
      </w:r>
      <w:r w:rsidRPr="00E23C31">
        <w:t>It should be noted that risk management is an inherent feature of projects, and risks identified through gateway review processes do not substitute the need for strong risk management processes within a project.</w:t>
      </w:r>
    </w:p>
    <w:p w14:paraId="18779405" w14:textId="396979D0" w:rsidR="001A621B" w:rsidRPr="00E23C31" w:rsidRDefault="009634F9" w:rsidP="009634F9">
      <w:pPr>
        <w:keepNext/>
        <w:ind w:left="792"/>
        <w:rPr>
          <w:rFonts w:ascii="Arial" w:eastAsia="Times New Roman" w:hAnsi="Arial" w:cs="Times New Roman"/>
          <w:strike/>
          <w:spacing w:val="2"/>
          <w:sz w:val="20"/>
          <w:szCs w:val="20"/>
          <w:lang w:eastAsia="en-US"/>
        </w:rPr>
      </w:pPr>
      <w:r w:rsidRPr="00E23C31">
        <w:t>The tracking of red</w:t>
      </w:r>
      <w:r w:rsidR="00492758" w:rsidRPr="00E23C31">
        <w:t xml:space="preserve"> and amber</w:t>
      </w:r>
      <w:r w:rsidRPr="00E23C31">
        <w:t xml:space="preserve">-rated recommendation actions, including the status of relevant Ministerial briefings, is to be undertaken as part of DTF’s project governance arrangements. DTF reports to the Treasurer on </w:t>
      </w:r>
      <w:r w:rsidR="0007233D" w:rsidRPr="00E23C31">
        <w:t xml:space="preserve">any </w:t>
      </w:r>
      <w:r w:rsidR="00071E4B" w:rsidRPr="00071E4B">
        <w:t>critical (red or amber) rated</w:t>
      </w:r>
      <w:r w:rsidR="00D63BD0">
        <w:t xml:space="preserve"> </w:t>
      </w:r>
      <w:r w:rsidR="00E56EA0" w:rsidRPr="00E23C31">
        <w:t xml:space="preserve">individual </w:t>
      </w:r>
      <w:r w:rsidR="006222FF" w:rsidRPr="00E23C31">
        <w:t>recommendations</w:t>
      </w:r>
      <w:r w:rsidR="00711162" w:rsidRPr="00E23C31">
        <w:t xml:space="preserve"> </w:t>
      </w:r>
      <w:r w:rsidR="006222FF" w:rsidRPr="00E23C31">
        <w:t xml:space="preserve">that </w:t>
      </w:r>
      <w:r w:rsidR="0007233D" w:rsidRPr="00E23C31">
        <w:t xml:space="preserve">may </w:t>
      </w:r>
      <w:r w:rsidR="006222FF" w:rsidRPr="00E23C31">
        <w:t>arise from Gates 1 – 4</w:t>
      </w:r>
      <w:r w:rsidR="0007233D" w:rsidRPr="00E23C31">
        <w:t xml:space="preserve"> (as identified in </w:t>
      </w:r>
      <w:r w:rsidR="008FB517" w:rsidRPr="00E23C31">
        <w:t xml:space="preserve">the </w:t>
      </w:r>
      <w:r w:rsidR="0007233D" w:rsidRPr="00E23C31">
        <w:t>Recommendation Action Plan)</w:t>
      </w:r>
      <w:r w:rsidR="006222FF" w:rsidRPr="00E23C31">
        <w:t xml:space="preserve"> </w:t>
      </w:r>
      <w:r w:rsidRPr="00E23C31">
        <w:t>in support of the Treasurer’s role in approval processes under the HVHR framework.</w:t>
      </w:r>
    </w:p>
    <w:p w14:paraId="45EB4D62" w14:textId="1B8EF4B2" w:rsidR="005C748C" w:rsidRPr="00384900" w:rsidRDefault="005C748C" w:rsidP="00D11965">
      <w:pPr>
        <w:keepNext/>
        <w:ind w:left="792"/>
        <w:rPr>
          <w:rFonts w:ascii="Arial" w:eastAsia="Times New Roman" w:hAnsi="Arial" w:cs="Times New Roman"/>
          <w:strike/>
          <w:sz w:val="24"/>
          <w:szCs w:val="24"/>
          <w:lang w:eastAsia="en-US"/>
        </w:rPr>
      </w:pPr>
      <w:r w:rsidRPr="00384900">
        <w:rPr>
          <w:rFonts w:ascii="Arial" w:eastAsia="Times New Roman" w:hAnsi="Arial" w:cs="Times New Roman"/>
        </w:rPr>
        <w:t>Individual recommendations are classified as either, Red</w:t>
      </w:r>
      <w:r w:rsidR="007435EC" w:rsidRPr="00384900">
        <w:rPr>
          <w:rFonts w:ascii="Arial" w:eastAsia="Times New Roman" w:hAnsi="Arial" w:cs="Times New Roman"/>
        </w:rPr>
        <w:t xml:space="preserve">, </w:t>
      </w:r>
      <w:r w:rsidRPr="00384900">
        <w:rPr>
          <w:rFonts w:ascii="Arial" w:eastAsia="Times New Roman" w:hAnsi="Arial" w:cs="Times New Roman"/>
        </w:rPr>
        <w:t>Amber</w:t>
      </w:r>
      <w:r w:rsidR="007435EC" w:rsidRPr="00384900">
        <w:rPr>
          <w:rFonts w:ascii="Arial" w:eastAsia="Times New Roman" w:hAnsi="Arial" w:cs="Times New Roman"/>
        </w:rPr>
        <w:t xml:space="preserve"> or Green</w:t>
      </w:r>
      <w:r w:rsidR="00C64424" w:rsidRPr="00384900">
        <w:rPr>
          <w:rFonts w:ascii="Arial" w:eastAsia="Times New Roman" w:hAnsi="Arial" w:cs="Times New Roman"/>
        </w:rPr>
        <w:t xml:space="preserve">.  </w:t>
      </w:r>
      <w:r w:rsidR="0B42EDB5" w:rsidRPr="00384900">
        <w:rPr>
          <w:rFonts w:ascii="Arial" w:eastAsia="Times New Roman" w:hAnsi="Arial" w:cs="Times New Roman"/>
        </w:rPr>
        <w:t>Green recommendations</w:t>
      </w:r>
      <w:r w:rsidR="00C64424" w:rsidRPr="00384900">
        <w:rPr>
          <w:rFonts w:ascii="Arial" w:eastAsia="Times New Roman" w:hAnsi="Arial" w:cs="Times New Roman"/>
        </w:rPr>
        <w:t xml:space="preserve"> are </w:t>
      </w:r>
      <w:r w:rsidR="002C7E6D" w:rsidRPr="00384900">
        <w:rPr>
          <w:rFonts w:ascii="Arial" w:eastAsia="Times New Roman" w:hAnsi="Arial" w:cs="Times New Roman"/>
        </w:rPr>
        <w:t>effectively</w:t>
      </w:r>
      <w:r w:rsidR="00C64424" w:rsidRPr="00384900">
        <w:rPr>
          <w:rFonts w:ascii="Arial" w:eastAsia="Times New Roman" w:hAnsi="Arial" w:cs="Times New Roman"/>
        </w:rPr>
        <w:t xml:space="preserve"> ‘suggestions’ but must also be </w:t>
      </w:r>
      <w:r w:rsidR="008B06D9" w:rsidRPr="00384900">
        <w:rPr>
          <w:rFonts w:ascii="Arial" w:eastAsia="Times New Roman" w:hAnsi="Arial" w:cs="Times New Roman"/>
        </w:rPr>
        <w:t xml:space="preserve">included within the recommendation table </w:t>
      </w:r>
      <w:r w:rsidR="003375A5" w:rsidRPr="00384900">
        <w:rPr>
          <w:rFonts w:ascii="Arial" w:eastAsia="Times New Roman" w:hAnsi="Arial" w:cs="Times New Roman"/>
        </w:rPr>
        <w:t>of</w:t>
      </w:r>
      <w:r w:rsidR="008B06D9" w:rsidRPr="00384900">
        <w:rPr>
          <w:rFonts w:ascii="Arial" w:eastAsia="Times New Roman" w:hAnsi="Arial" w:cs="Times New Roman"/>
        </w:rPr>
        <w:t xml:space="preserve"> the report.  The definiti</w:t>
      </w:r>
      <w:r w:rsidR="00D8446D" w:rsidRPr="00384900">
        <w:rPr>
          <w:rFonts w:ascii="Arial" w:eastAsia="Times New Roman" w:hAnsi="Arial" w:cs="Times New Roman"/>
        </w:rPr>
        <w:t>ons are defined</w:t>
      </w:r>
      <w:r w:rsidRPr="00384900">
        <w:rPr>
          <w:rFonts w:ascii="Arial" w:eastAsia="Times New Roman" w:hAnsi="Arial" w:cs="Times New Roman"/>
        </w:rPr>
        <w:t xml:space="preserve"> below:</w:t>
      </w:r>
    </w:p>
    <w:p w14:paraId="3768F0B3" w14:textId="77777777" w:rsidR="005C748C" w:rsidRPr="004E7092" w:rsidRDefault="005C748C" w:rsidP="00D11965">
      <w:pPr>
        <w:keepNext/>
        <w:ind w:left="792"/>
        <w:rPr>
          <w:rFonts w:ascii="Arial" w:eastAsia="Times New Roman" w:hAnsi="Arial" w:cs="Times New Roman"/>
          <w:strike/>
          <w:highlight w:val="cyan"/>
          <w:lang w:eastAsia="en-US"/>
        </w:rPr>
      </w:pPr>
    </w:p>
    <w:tbl>
      <w:tblPr>
        <w:tblStyle w:val="DTFtexttableindent"/>
        <w:tblW w:w="8179" w:type="dxa"/>
        <w:tblLook w:val="0620" w:firstRow="1" w:lastRow="0" w:firstColumn="0" w:lastColumn="0" w:noHBand="1" w:noVBand="1"/>
      </w:tblPr>
      <w:tblGrid>
        <w:gridCol w:w="1276"/>
        <w:gridCol w:w="6903"/>
      </w:tblGrid>
      <w:tr w:rsidR="00D11965" w:rsidRPr="00D87FCE" w14:paraId="4C71FD8C" w14:textId="77777777" w:rsidTr="00E23C31">
        <w:trPr>
          <w:cnfStyle w:val="100000000000" w:firstRow="1" w:lastRow="0" w:firstColumn="0" w:lastColumn="0" w:oddVBand="0" w:evenVBand="0" w:oddHBand="0" w:evenHBand="0" w:firstRowFirstColumn="0" w:firstRowLastColumn="0" w:lastRowFirstColumn="0" w:lastRowLastColumn="0"/>
        </w:trPr>
        <w:tc>
          <w:tcPr>
            <w:tcW w:w="1276" w:type="dxa"/>
            <w:vAlign w:val="center"/>
          </w:tcPr>
          <w:p w14:paraId="2FB25DDC" w14:textId="77777777" w:rsidR="00D11965" w:rsidRPr="00384900" w:rsidRDefault="00D11965" w:rsidP="00E23C31">
            <w:pPr>
              <w:keepNext w:val="0"/>
              <w:spacing w:before="40" w:after="40" w:line="276" w:lineRule="auto"/>
              <w:rPr>
                <w:rFonts w:ascii="Arial" w:eastAsia="Arial" w:hAnsi="Arial" w:cs="Times New Roman"/>
                <w:b w:val="0"/>
                <w:color w:val="FFFFFF"/>
                <w:sz w:val="22"/>
                <w:szCs w:val="22"/>
                <w:lang w:eastAsia="en-AU"/>
              </w:rPr>
            </w:pPr>
            <w:r w:rsidRPr="00384900">
              <w:rPr>
                <w:rFonts w:ascii="Arial" w:eastAsia="Arial" w:hAnsi="Arial" w:cs="Times New Roman"/>
                <w:b w:val="0"/>
                <w:sz w:val="22"/>
                <w:szCs w:val="22"/>
                <w:lang w:eastAsia="en-AU"/>
              </w:rPr>
              <w:t>Red</w:t>
            </w:r>
          </w:p>
        </w:tc>
        <w:tc>
          <w:tcPr>
            <w:tcW w:w="6903" w:type="dxa"/>
            <w:shd w:val="clear" w:color="auto" w:fill="auto"/>
          </w:tcPr>
          <w:p w14:paraId="68C79A29" w14:textId="77777777" w:rsidR="00D11965" w:rsidRPr="00384900" w:rsidRDefault="00D11965" w:rsidP="00D11965">
            <w:pPr>
              <w:keepNext w:val="0"/>
              <w:spacing w:before="40" w:after="40" w:line="276" w:lineRule="auto"/>
              <w:rPr>
                <w:rFonts w:ascii="Arial" w:eastAsia="Arial" w:hAnsi="Arial" w:cs="Times New Roman"/>
                <w:sz w:val="22"/>
                <w:szCs w:val="22"/>
                <w:lang w:eastAsia="en-AU"/>
              </w:rPr>
            </w:pPr>
            <w:r w:rsidRPr="00384900">
              <w:rPr>
                <w:rFonts w:ascii="Arial" w:eastAsia="Arial" w:hAnsi="Arial" w:cs="Times New Roman"/>
                <w:color w:val="auto"/>
                <w:sz w:val="22"/>
                <w:szCs w:val="22"/>
              </w:rPr>
              <w:t>Critical and urgent, to achieve success the project or program should take action on recommendations immediately.</w:t>
            </w:r>
          </w:p>
        </w:tc>
      </w:tr>
      <w:tr w:rsidR="00D11965" w:rsidRPr="00D87FCE" w14:paraId="476761F2" w14:textId="77777777" w:rsidTr="00E23C31">
        <w:tc>
          <w:tcPr>
            <w:tcW w:w="1276" w:type="dxa"/>
            <w:shd w:val="clear" w:color="auto" w:fill="F8BC5D"/>
            <w:vAlign w:val="center"/>
          </w:tcPr>
          <w:p w14:paraId="4C18B7DB" w14:textId="77777777" w:rsidR="00D11965" w:rsidRPr="00384900" w:rsidRDefault="00D11965" w:rsidP="00E23C31">
            <w:pPr>
              <w:spacing w:before="160" w:after="100" w:line="276" w:lineRule="auto"/>
              <w:rPr>
                <w:rFonts w:ascii="Arial" w:eastAsia="Arial" w:hAnsi="Arial" w:cs="Times New Roman"/>
                <w:b/>
                <w:sz w:val="22"/>
                <w:szCs w:val="22"/>
                <w:lang w:eastAsia="en-AU"/>
              </w:rPr>
            </w:pPr>
            <w:r w:rsidRPr="00384900">
              <w:rPr>
                <w:rFonts w:ascii="Arial" w:eastAsia="Arial" w:hAnsi="Arial" w:cs="Times New Roman"/>
                <w:b/>
                <w:sz w:val="22"/>
                <w:szCs w:val="22"/>
                <w:lang w:eastAsia="en-AU"/>
              </w:rPr>
              <w:t>Amber</w:t>
            </w:r>
          </w:p>
        </w:tc>
        <w:tc>
          <w:tcPr>
            <w:tcW w:w="6903" w:type="dxa"/>
          </w:tcPr>
          <w:p w14:paraId="6B5217C9" w14:textId="1FFAFB7F" w:rsidR="00D11965" w:rsidRPr="00384900" w:rsidRDefault="00D11965" w:rsidP="00D11965">
            <w:pPr>
              <w:spacing w:before="160" w:after="100" w:line="276" w:lineRule="auto"/>
              <w:rPr>
                <w:rFonts w:ascii="Arial" w:eastAsia="Arial" w:hAnsi="Arial" w:cs="Times New Roman"/>
                <w:b/>
                <w:bCs/>
                <w:sz w:val="22"/>
                <w:szCs w:val="22"/>
                <w:lang w:eastAsia="en-AU"/>
              </w:rPr>
            </w:pPr>
            <w:r w:rsidRPr="00384900">
              <w:rPr>
                <w:rFonts w:ascii="Arial" w:eastAsia="Arial" w:hAnsi="Arial" w:cs="Times New Roman"/>
                <w:b/>
                <w:bCs/>
                <w:sz w:val="22"/>
                <w:szCs w:val="22"/>
                <w:lang w:eastAsia="en-AU"/>
              </w:rPr>
              <w:t xml:space="preserve">Critical but not urgent, the project or program should </w:t>
            </w:r>
            <w:r w:rsidR="4F208BAB" w:rsidRPr="00384900">
              <w:rPr>
                <w:rFonts w:ascii="Arial" w:eastAsia="Arial" w:hAnsi="Arial" w:cs="Times New Roman"/>
                <w:b/>
                <w:bCs/>
                <w:sz w:val="22"/>
                <w:szCs w:val="22"/>
                <w:lang w:eastAsia="en-AU"/>
              </w:rPr>
              <w:t>proceed, with</w:t>
            </w:r>
            <w:r w:rsidRPr="00384900">
              <w:rPr>
                <w:rFonts w:ascii="Arial" w:eastAsia="Arial" w:hAnsi="Arial" w:cs="Times New Roman"/>
                <w:b/>
                <w:bCs/>
                <w:sz w:val="22"/>
                <w:szCs w:val="22"/>
                <w:lang w:eastAsia="en-AU"/>
              </w:rPr>
              <w:t xml:space="preserve"> action on recommendations to be addressed before further key decisions are taken.</w:t>
            </w:r>
          </w:p>
        </w:tc>
      </w:tr>
      <w:tr w:rsidR="00D11965" w:rsidRPr="00D11965" w14:paraId="3D5B0EE9" w14:textId="77777777" w:rsidTr="00E23C31">
        <w:tc>
          <w:tcPr>
            <w:tcW w:w="1276" w:type="dxa"/>
            <w:shd w:val="clear" w:color="auto" w:fill="7FD6BE"/>
            <w:vAlign w:val="center"/>
          </w:tcPr>
          <w:p w14:paraId="6425585A" w14:textId="77777777" w:rsidR="00D11965" w:rsidRPr="00384900" w:rsidRDefault="00D11965" w:rsidP="00E23C31">
            <w:pPr>
              <w:spacing w:before="160" w:after="100" w:line="276" w:lineRule="auto"/>
              <w:rPr>
                <w:rFonts w:ascii="Arial" w:eastAsia="Arial" w:hAnsi="Arial" w:cs="Times New Roman"/>
                <w:b/>
                <w:sz w:val="22"/>
                <w:szCs w:val="22"/>
                <w:lang w:eastAsia="en-AU"/>
              </w:rPr>
            </w:pPr>
            <w:r w:rsidRPr="00384900">
              <w:rPr>
                <w:rFonts w:ascii="Arial" w:eastAsia="Arial" w:hAnsi="Arial" w:cs="Times New Roman"/>
                <w:b/>
                <w:sz w:val="22"/>
                <w:szCs w:val="22"/>
              </w:rPr>
              <w:t>Green</w:t>
            </w:r>
          </w:p>
        </w:tc>
        <w:tc>
          <w:tcPr>
            <w:tcW w:w="6903" w:type="dxa"/>
          </w:tcPr>
          <w:p w14:paraId="07BB73ED" w14:textId="77777777" w:rsidR="00D11965" w:rsidRPr="00384900" w:rsidRDefault="00D11965" w:rsidP="00D11965">
            <w:pPr>
              <w:spacing w:before="160" w:after="100" w:line="276" w:lineRule="auto"/>
              <w:rPr>
                <w:rFonts w:ascii="Arial" w:eastAsia="Arial" w:hAnsi="Arial" w:cs="Times New Roman"/>
                <w:b/>
                <w:bCs/>
                <w:sz w:val="22"/>
                <w:szCs w:val="22"/>
                <w:lang w:eastAsia="en-AU"/>
              </w:rPr>
            </w:pPr>
            <w:r w:rsidRPr="00384900">
              <w:rPr>
                <w:rFonts w:ascii="Arial" w:eastAsia="Arial" w:hAnsi="Arial" w:cs="Times New Roman"/>
                <w:b/>
                <w:bCs/>
                <w:sz w:val="22"/>
                <w:szCs w:val="22"/>
              </w:rPr>
              <w:t>The project or program is on target to succeed but may benefit from the uptake of recommendations.</w:t>
            </w:r>
          </w:p>
        </w:tc>
      </w:tr>
    </w:tbl>
    <w:p w14:paraId="6957C2E1" w14:textId="77777777" w:rsidR="00D11965" w:rsidRPr="00D11965" w:rsidRDefault="00D11965" w:rsidP="00D11965">
      <w:pPr>
        <w:spacing w:before="160" w:after="100" w:line="276" w:lineRule="auto"/>
        <w:rPr>
          <w:rFonts w:ascii="Arial" w:eastAsia="Times New Roman" w:hAnsi="Arial" w:cs="Times New Roman"/>
          <w:spacing w:val="2"/>
          <w:sz w:val="20"/>
          <w:szCs w:val="20"/>
        </w:rPr>
      </w:pPr>
    </w:p>
    <w:p w14:paraId="66DC2174" w14:textId="77777777" w:rsidR="00D11965" w:rsidRPr="00D11965" w:rsidRDefault="00D11965" w:rsidP="00D11965">
      <w:pPr>
        <w:spacing w:before="160" w:after="100" w:line="276" w:lineRule="auto"/>
        <w:rPr>
          <w:rFonts w:ascii="Arial" w:eastAsia="Times New Roman" w:hAnsi="Arial" w:cs="Times New Roman"/>
          <w:b/>
          <w:bCs/>
          <w:color w:val="595959"/>
          <w:spacing w:val="2"/>
          <w:sz w:val="28"/>
          <w:szCs w:val="26"/>
        </w:rPr>
      </w:pPr>
      <w:r w:rsidRPr="00D11965">
        <w:rPr>
          <w:rFonts w:ascii="Arial" w:eastAsia="Times New Roman" w:hAnsi="Arial" w:cs="Times New Roman"/>
          <w:spacing w:val="2"/>
          <w:sz w:val="20"/>
          <w:szCs w:val="20"/>
        </w:rPr>
        <w:br w:type="page"/>
      </w:r>
    </w:p>
    <w:p w14:paraId="25FC58AD" w14:textId="0442C9B3" w:rsidR="00D11965" w:rsidRPr="004E7092" w:rsidRDefault="00D11965" w:rsidP="004E7092">
      <w:pPr>
        <w:pStyle w:val="Heading3numbered"/>
      </w:pPr>
      <w:bookmarkStart w:id="66" w:name="_Toc311040009"/>
      <w:bookmarkStart w:id="67" w:name="_Toc311040515"/>
      <w:bookmarkStart w:id="68" w:name="_Toc325358735"/>
      <w:bookmarkStart w:id="69" w:name="_Toc351475490"/>
      <w:bookmarkStart w:id="70" w:name="_Toc106350829"/>
      <w:bookmarkStart w:id="71" w:name="_Toc139012284"/>
      <w:r w:rsidRPr="004E7092">
        <w:lastRenderedPageBreak/>
        <w:t>Overall Assessment (Delivery Confidence)</w:t>
      </w:r>
      <w:bookmarkEnd w:id="66"/>
      <w:bookmarkEnd w:id="67"/>
      <w:bookmarkEnd w:id="68"/>
      <w:bookmarkEnd w:id="69"/>
      <w:bookmarkEnd w:id="70"/>
      <w:bookmarkEnd w:id="71"/>
    </w:p>
    <w:p w14:paraId="5CE2B026" w14:textId="77777777" w:rsidR="00D11965" w:rsidRPr="00384900" w:rsidRDefault="00D11965" w:rsidP="00D11965">
      <w:pPr>
        <w:spacing w:before="160" w:after="100" w:line="276" w:lineRule="auto"/>
        <w:ind w:left="792"/>
        <w:rPr>
          <w:rFonts w:ascii="Arial" w:eastAsia="Times New Roman" w:hAnsi="Arial" w:cs="Times New Roman"/>
          <w:spacing w:val="2"/>
        </w:rPr>
      </w:pPr>
      <w:r w:rsidRPr="00384900">
        <w:rPr>
          <w:rFonts w:ascii="Arial" w:eastAsia="Times New Roman" w:hAnsi="Arial" w:cs="Times New Roman"/>
          <w:spacing w:val="2"/>
        </w:rPr>
        <w:t xml:space="preserve">An Overall Assessment (Delivery Confidence) is also required for each review based on the definitions below. When determining the Overall Assessment, the Review Team should refer to their own judgement/expertise to determine the most suitable Delivery Confidence rating. </w:t>
      </w:r>
    </w:p>
    <w:p w14:paraId="7F8C90B2" w14:textId="77777777" w:rsidR="00D11965" w:rsidRPr="00D11965" w:rsidRDefault="00D11965" w:rsidP="00D11965">
      <w:pPr>
        <w:spacing w:before="160" w:after="100" w:line="276" w:lineRule="auto"/>
        <w:rPr>
          <w:rFonts w:ascii="Arial" w:eastAsia="Times New Roman" w:hAnsi="Arial" w:cs="Times New Roman"/>
          <w:spacing w:val="2"/>
          <w:sz w:val="20"/>
          <w:szCs w:val="20"/>
        </w:rPr>
      </w:pPr>
    </w:p>
    <w:tbl>
      <w:tblPr>
        <w:tblStyle w:val="DTFtexttable22"/>
        <w:tblW w:w="8298" w:type="dxa"/>
        <w:tblInd w:w="792" w:type="dxa"/>
        <w:tblLook w:val="04A0" w:firstRow="1" w:lastRow="0" w:firstColumn="1" w:lastColumn="0" w:noHBand="0" w:noVBand="1"/>
      </w:tblPr>
      <w:tblGrid>
        <w:gridCol w:w="2766"/>
        <w:gridCol w:w="2766"/>
        <w:gridCol w:w="2766"/>
      </w:tblGrid>
      <w:tr w:rsidR="00D11965" w:rsidRPr="00384900" w14:paraId="3BB773FC" w14:textId="77777777" w:rsidTr="063A6B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6" w:type="dxa"/>
            <w:tcBorders>
              <w:bottom w:val="nil"/>
            </w:tcBorders>
            <w:shd w:val="clear" w:color="auto" w:fill="7FD6BE"/>
          </w:tcPr>
          <w:p w14:paraId="4E97F646" w14:textId="77777777" w:rsidR="00D11965" w:rsidRPr="00384900" w:rsidRDefault="00D11965" w:rsidP="00D11965">
            <w:pPr>
              <w:spacing w:before="160" w:after="100" w:line="276" w:lineRule="auto"/>
              <w:rPr>
                <w:rFonts w:ascii="Arial" w:eastAsia="Times New Roman" w:hAnsi="Arial" w:cs="Times New Roman"/>
                <w:sz w:val="22"/>
                <w:szCs w:val="22"/>
              </w:rPr>
            </w:pPr>
            <w:r w:rsidRPr="00384900">
              <w:rPr>
                <w:rFonts w:ascii="Arial" w:eastAsia="Times New Roman" w:hAnsi="Arial" w:cs="Times New Roman"/>
                <w:sz w:val="22"/>
                <w:szCs w:val="22"/>
              </w:rPr>
              <w:t>Overall report</w:t>
            </w:r>
          </w:p>
        </w:tc>
        <w:tc>
          <w:tcPr>
            <w:tcW w:w="2766" w:type="dxa"/>
            <w:tcBorders>
              <w:bottom w:val="nil"/>
            </w:tcBorders>
            <w:shd w:val="clear" w:color="auto" w:fill="F8BC5D"/>
          </w:tcPr>
          <w:p w14:paraId="36CFADC7" w14:textId="77777777" w:rsidR="00D11965" w:rsidRPr="00384900" w:rsidRDefault="00D11965" w:rsidP="00D11965">
            <w:pPr>
              <w:spacing w:before="160" w:after="100"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sz w:val="22"/>
                <w:szCs w:val="22"/>
              </w:rPr>
            </w:pPr>
            <w:r w:rsidRPr="00384900">
              <w:rPr>
                <w:rFonts w:ascii="Arial" w:eastAsia="Times New Roman" w:hAnsi="Arial" w:cs="Times New Roman"/>
                <w:sz w:val="22"/>
                <w:szCs w:val="22"/>
              </w:rPr>
              <w:t>Overall report</w:t>
            </w:r>
          </w:p>
        </w:tc>
        <w:tc>
          <w:tcPr>
            <w:tcW w:w="2766" w:type="dxa"/>
            <w:tcBorders>
              <w:bottom w:val="nil"/>
            </w:tcBorders>
            <w:shd w:val="clear" w:color="auto" w:fill="AF272F" w:themeFill="accent2"/>
          </w:tcPr>
          <w:p w14:paraId="584A76AB" w14:textId="77777777" w:rsidR="00D11965" w:rsidRPr="00384900" w:rsidRDefault="00D11965" w:rsidP="00D11965">
            <w:pPr>
              <w:spacing w:before="160" w:after="100"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color w:val="FFFFFF"/>
                <w:sz w:val="22"/>
                <w:szCs w:val="22"/>
              </w:rPr>
            </w:pPr>
            <w:r w:rsidRPr="00384900">
              <w:rPr>
                <w:rFonts w:ascii="Arial" w:eastAsia="Times New Roman" w:hAnsi="Arial" w:cs="Times New Roman"/>
                <w:color w:val="FFFFFF"/>
                <w:sz w:val="22"/>
                <w:szCs w:val="22"/>
              </w:rPr>
              <w:t>Overall report</w:t>
            </w:r>
          </w:p>
        </w:tc>
      </w:tr>
      <w:tr w:rsidR="00D11965" w:rsidRPr="00384900" w14:paraId="5E21BC89" w14:textId="77777777" w:rsidTr="063A6B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top w:val="nil"/>
              <w:bottom w:val="single" w:sz="6" w:space="0" w:color="595959" w:themeColor="text1" w:themeTint="A6"/>
            </w:tcBorders>
            <w:shd w:val="clear" w:color="auto" w:fill="7FD6BE"/>
          </w:tcPr>
          <w:p w14:paraId="07E959AD" w14:textId="77777777" w:rsidR="00D11965" w:rsidRPr="00384900" w:rsidRDefault="00D11965" w:rsidP="00D11965">
            <w:pPr>
              <w:spacing w:before="160" w:after="100" w:line="276" w:lineRule="auto"/>
              <w:rPr>
                <w:rFonts w:ascii="Arial" w:eastAsia="Times New Roman" w:hAnsi="Arial" w:cs="Times New Roman"/>
                <w:sz w:val="22"/>
                <w:szCs w:val="22"/>
              </w:rPr>
            </w:pPr>
            <w:r w:rsidRPr="00384900">
              <w:rPr>
                <w:rFonts w:ascii="Arial" w:eastAsia="Times New Roman" w:hAnsi="Arial" w:cs="Times New Roman"/>
                <w:sz w:val="22"/>
                <w:szCs w:val="22"/>
              </w:rPr>
              <w:t>Successful delivery of the project to time, cost and quality appears highly likely.</w:t>
            </w:r>
          </w:p>
        </w:tc>
        <w:tc>
          <w:tcPr>
            <w:tcW w:w="2766" w:type="dxa"/>
            <w:tcBorders>
              <w:top w:val="nil"/>
              <w:bottom w:val="single" w:sz="6" w:space="0" w:color="595959" w:themeColor="text1" w:themeTint="A6"/>
            </w:tcBorders>
            <w:shd w:val="clear" w:color="auto" w:fill="F8BC5D"/>
          </w:tcPr>
          <w:p w14:paraId="1E21EE22" w14:textId="7076A293" w:rsidR="00D11965" w:rsidRPr="00384900" w:rsidRDefault="00D11965" w:rsidP="063A6B80">
            <w:pPr>
              <w:spacing w:before="160" w:after="10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2"/>
                <w:szCs w:val="22"/>
              </w:rPr>
            </w:pPr>
            <w:r w:rsidRPr="00384900">
              <w:rPr>
                <w:rFonts w:ascii="Arial" w:eastAsia="Times New Roman" w:hAnsi="Arial" w:cs="Times New Roman"/>
                <w:sz w:val="22"/>
                <w:szCs w:val="22"/>
              </w:rPr>
              <w:t>Successful delivery appear</w:t>
            </w:r>
            <w:r w:rsidR="0B0E448E" w:rsidRPr="00384900">
              <w:rPr>
                <w:rFonts w:ascii="Arial" w:eastAsia="Times New Roman" w:hAnsi="Arial" w:cs="Times New Roman"/>
                <w:sz w:val="22"/>
                <w:szCs w:val="22"/>
              </w:rPr>
              <w:t>s</w:t>
            </w:r>
            <w:r w:rsidRPr="00384900">
              <w:rPr>
                <w:rFonts w:ascii="Arial" w:eastAsia="Times New Roman" w:hAnsi="Arial" w:cs="Times New Roman"/>
                <w:sz w:val="22"/>
                <w:szCs w:val="22"/>
              </w:rPr>
              <w:t xml:space="preserve"> feasible but significant issues already exist, requiring timely management attention.</w:t>
            </w:r>
          </w:p>
        </w:tc>
        <w:tc>
          <w:tcPr>
            <w:tcW w:w="2766" w:type="dxa"/>
            <w:tcBorders>
              <w:top w:val="nil"/>
              <w:bottom w:val="single" w:sz="6" w:space="0" w:color="595959" w:themeColor="text1" w:themeTint="A6"/>
            </w:tcBorders>
            <w:shd w:val="clear" w:color="auto" w:fill="AF272F" w:themeFill="accent2"/>
          </w:tcPr>
          <w:p w14:paraId="16B94F3E" w14:textId="77777777" w:rsidR="00D11965" w:rsidRPr="00384900" w:rsidRDefault="00D11965" w:rsidP="00D11965">
            <w:pPr>
              <w:spacing w:before="160" w:after="10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FFFFFF"/>
                <w:sz w:val="22"/>
                <w:szCs w:val="22"/>
              </w:rPr>
            </w:pPr>
            <w:r w:rsidRPr="00384900">
              <w:rPr>
                <w:rFonts w:ascii="Arial" w:eastAsia="Times New Roman" w:hAnsi="Arial" w:cs="Times New Roman"/>
                <w:color w:val="FFFFFF"/>
                <w:sz w:val="22"/>
                <w:szCs w:val="22"/>
              </w:rPr>
              <w:t>Successful delivery of the project to cost, time and/or quality does not appear achievable.</w:t>
            </w:r>
          </w:p>
        </w:tc>
      </w:tr>
      <w:tr w:rsidR="00D11965" w:rsidRPr="00384900" w14:paraId="24CE5E87" w14:textId="77777777" w:rsidTr="063A6B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top w:val="single" w:sz="6" w:space="0" w:color="595959" w:themeColor="text1" w:themeTint="A6"/>
            </w:tcBorders>
            <w:shd w:val="clear" w:color="auto" w:fill="7FD6BE"/>
          </w:tcPr>
          <w:p w14:paraId="4F4ACAC1" w14:textId="77777777" w:rsidR="00D11965" w:rsidRPr="00384900" w:rsidRDefault="00D11965" w:rsidP="00D11965">
            <w:pPr>
              <w:spacing w:before="160" w:after="100" w:line="276" w:lineRule="auto"/>
              <w:rPr>
                <w:rFonts w:ascii="Arial" w:eastAsia="Times New Roman" w:hAnsi="Arial" w:cs="Times New Roman"/>
                <w:sz w:val="22"/>
                <w:szCs w:val="22"/>
              </w:rPr>
            </w:pPr>
            <w:r w:rsidRPr="00384900">
              <w:rPr>
                <w:rFonts w:ascii="Arial" w:eastAsia="Times New Roman" w:hAnsi="Arial" w:cs="Times New Roman"/>
                <w:sz w:val="22"/>
                <w:szCs w:val="22"/>
              </w:rPr>
              <w:t>There are no major outstanding issues that at this stage appear to significantly threaten delivery.</w:t>
            </w:r>
          </w:p>
        </w:tc>
        <w:tc>
          <w:tcPr>
            <w:tcW w:w="2766" w:type="dxa"/>
            <w:tcBorders>
              <w:top w:val="single" w:sz="6" w:space="0" w:color="595959" w:themeColor="text1" w:themeTint="A6"/>
            </w:tcBorders>
            <w:shd w:val="clear" w:color="auto" w:fill="F8BC5D"/>
          </w:tcPr>
          <w:p w14:paraId="0351390A" w14:textId="77777777" w:rsidR="00D11965" w:rsidRPr="00384900" w:rsidRDefault="00D11965" w:rsidP="00D11965">
            <w:pPr>
              <w:spacing w:before="160" w:after="100"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z w:val="22"/>
                <w:szCs w:val="22"/>
              </w:rPr>
            </w:pPr>
            <w:r w:rsidRPr="00384900">
              <w:rPr>
                <w:rFonts w:ascii="Arial" w:eastAsia="Times New Roman" w:hAnsi="Arial" w:cs="Times New Roman"/>
                <w:sz w:val="22"/>
                <w:szCs w:val="22"/>
              </w:rPr>
              <w:t>These issues appear resolvable at this stage and if addressed promptly, should not impact on cost, time or quality.</w:t>
            </w:r>
          </w:p>
        </w:tc>
        <w:tc>
          <w:tcPr>
            <w:tcW w:w="2766" w:type="dxa"/>
            <w:tcBorders>
              <w:top w:val="single" w:sz="6" w:space="0" w:color="595959" w:themeColor="text1" w:themeTint="A6"/>
            </w:tcBorders>
            <w:shd w:val="clear" w:color="auto" w:fill="AF272F" w:themeFill="accent2"/>
          </w:tcPr>
          <w:p w14:paraId="5E05EFD3" w14:textId="77777777" w:rsidR="00D11965" w:rsidRPr="00384900" w:rsidRDefault="00D11965" w:rsidP="00D11965">
            <w:pPr>
              <w:spacing w:before="160" w:after="100"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FFFFFF"/>
                <w:sz w:val="22"/>
                <w:szCs w:val="22"/>
              </w:rPr>
            </w:pPr>
            <w:r w:rsidRPr="00384900">
              <w:rPr>
                <w:rFonts w:ascii="Arial" w:eastAsia="Times New Roman" w:hAnsi="Arial" w:cs="Times New Roman"/>
                <w:color w:val="FFFFFF"/>
                <w:sz w:val="22"/>
                <w:szCs w:val="22"/>
              </w:rPr>
              <w:t>The project may need re</w:t>
            </w:r>
            <w:r w:rsidRPr="00384900">
              <w:rPr>
                <w:rFonts w:ascii="Arial" w:eastAsia="Times New Roman" w:hAnsi="Arial" w:cs="Times New Roman"/>
                <w:color w:val="FFFFFF"/>
                <w:sz w:val="22"/>
                <w:szCs w:val="22"/>
              </w:rPr>
              <w:noBreakHyphen/>
              <w:t>baselining and/or the overall viability reassessed.</w:t>
            </w:r>
          </w:p>
        </w:tc>
      </w:tr>
    </w:tbl>
    <w:p w14:paraId="1CC506B0" w14:textId="77777777" w:rsidR="00D11965" w:rsidRPr="00E23C31" w:rsidRDefault="00D11965" w:rsidP="00D11965">
      <w:pPr>
        <w:pStyle w:val="NormalIndent"/>
        <w:ind w:left="0"/>
        <w:rPr>
          <w:rFonts w:ascii="Arial" w:eastAsia="Times New Roman" w:hAnsi="Arial" w:cs="Times New Roman"/>
          <w:spacing w:val="2"/>
          <w:sz w:val="20"/>
          <w:szCs w:val="20"/>
        </w:rPr>
      </w:pPr>
    </w:p>
    <w:p w14:paraId="5621BF1C" w14:textId="6E7920CC" w:rsidR="009128D9" w:rsidRPr="00384900" w:rsidRDefault="63CB6EBB" w:rsidP="004E7092">
      <w:pPr>
        <w:spacing w:before="160" w:after="100" w:line="276" w:lineRule="auto"/>
        <w:ind w:left="792"/>
        <w:rPr>
          <w:lang w:eastAsia="en-US"/>
        </w:rPr>
      </w:pPr>
      <w:r w:rsidRPr="00384900">
        <w:rPr>
          <w:lang w:eastAsia="en-US"/>
        </w:rPr>
        <w:t>From</w:t>
      </w:r>
      <w:r w:rsidR="7B96A51B" w:rsidRPr="00384900">
        <w:rPr>
          <w:lang w:eastAsia="en-US"/>
        </w:rPr>
        <w:t xml:space="preserve"> </w:t>
      </w:r>
      <w:r w:rsidR="0F8FCA4C" w:rsidRPr="00384900">
        <w:rPr>
          <w:lang w:eastAsia="en-US"/>
        </w:rPr>
        <w:t xml:space="preserve">April </w:t>
      </w:r>
      <w:r w:rsidR="7B96A51B" w:rsidRPr="00384900">
        <w:rPr>
          <w:lang w:eastAsia="en-US"/>
        </w:rPr>
        <w:t>202</w:t>
      </w:r>
      <w:r w:rsidR="00E23C31" w:rsidRPr="00384900">
        <w:rPr>
          <w:lang w:eastAsia="en-US"/>
        </w:rPr>
        <w:t>5</w:t>
      </w:r>
      <w:r w:rsidRPr="00384900">
        <w:rPr>
          <w:lang w:eastAsia="en-US"/>
        </w:rPr>
        <w:t xml:space="preserve">, Gateway Reports will be completed </w:t>
      </w:r>
      <w:r w:rsidR="1AE53676" w:rsidRPr="00384900">
        <w:rPr>
          <w:lang w:eastAsia="en-US"/>
        </w:rPr>
        <w:t>o</w:t>
      </w:r>
      <w:r w:rsidR="43C3BCB5" w:rsidRPr="00384900">
        <w:rPr>
          <w:lang w:eastAsia="en-US"/>
        </w:rPr>
        <w:t xml:space="preserve">n the Gateway Online Reporting Platform.  </w:t>
      </w:r>
      <w:r w:rsidR="6E62AE1A" w:rsidRPr="00384900">
        <w:rPr>
          <w:rFonts w:ascii="Arial" w:eastAsia="Times New Roman" w:hAnsi="Arial" w:cs="Times New Roman"/>
        </w:rPr>
        <w:t xml:space="preserve">The new </w:t>
      </w:r>
      <w:r w:rsidR="43C3BCB5" w:rsidRPr="00384900">
        <w:rPr>
          <w:rFonts w:ascii="Arial" w:eastAsia="Times New Roman" w:hAnsi="Arial" w:cs="Times New Roman"/>
        </w:rPr>
        <w:t>r</w:t>
      </w:r>
      <w:r w:rsidR="6E62AE1A" w:rsidRPr="00384900">
        <w:rPr>
          <w:rFonts w:ascii="Arial" w:eastAsia="Times New Roman" w:hAnsi="Arial" w:cs="Times New Roman"/>
        </w:rPr>
        <w:t xml:space="preserve">eporting </w:t>
      </w:r>
      <w:r w:rsidR="43C3BCB5" w:rsidRPr="00384900">
        <w:rPr>
          <w:rFonts w:ascii="Arial" w:eastAsia="Times New Roman" w:hAnsi="Arial" w:cs="Times New Roman"/>
        </w:rPr>
        <w:t>p</w:t>
      </w:r>
      <w:r w:rsidR="6E62AE1A" w:rsidRPr="00384900">
        <w:rPr>
          <w:rFonts w:ascii="Arial" w:eastAsia="Times New Roman" w:hAnsi="Arial" w:cs="Times New Roman"/>
        </w:rPr>
        <w:t>latform allows the review team to qualify their</w:t>
      </w:r>
      <w:r w:rsidR="3ADBA96E" w:rsidRPr="00384900">
        <w:rPr>
          <w:rFonts w:ascii="Arial" w:eastAsia="Times New Roman" w:hAnsi="Arial" w:cs="Times New Roman"/>
        </w:rPr>
        <w:t xml:space="preserve"> Delivery Confidence </w:t>
      </w:r>
      <w:r w:rsidR="44B3D2E5" w:rsidRPr="00384900">
        <w:rPr>
          <w:rFonts w:ascii="Arial" w:eastAsia="Times New Roman" w:hAnsi="Arial" w:cs="Times New Roman"/>
        </w:rPr>
        <w:t>assessment or</w:t>
      </w:r>
      <w:r w:rsidR="3ADBA96E" w:rsidRPr="00384900">
        <w:rPr>
          <w:rFonts w:ascii="Arial" w:eastAsia="Times New Roman" w:hAnsi="Arial" w:cs="Times New Roman"/>
        </w:rPr>
        <w:t xml:space="preserve"> provide additional information </w:t>
      </w:r>
      <w:r w:rsidR="12FB2AA2" w:rsidRPr="00384900">
        <w:rPr>
          <w:rFonts w:ascii="Arial" w:eastAsia="Times New Roman" w:hAnsi="Arial" w:cs="Times New Roman"/>
        </w:rPr>
        <w:t>that may</w:t>
      </w:r>
      <w:r w:rsidR="3ADBA96E" w:rsidRPr="00384900">
        <w:rPr>
          <w:rFonts w:ascii="Arial" w:eastAsia="Times New Roman" w:hAnsi="Arial" w:cs="Times New Roman"/>
        </w:rPr>
        <w:t xml:space="preserve"> </w:t>
      </w:r>
      <w:r w:rsidR="7B96A51B" w:rsidRPr="00384900">
        <w:rPr>
          <w:rFonts w:ascii="Arial" w:eastAsia="Times New Roman" w:hAnsi="Arial" w:cs="Times New Roman"/>
        </w:rPr>
        <w:t>provide additional context</w:t>
      </w:r>
      <w:r w:rsidR="3DDBD8BA" w:rsidRPr="00384900">
        <w:rPr>
          <w:rFonts w:ascii="Arial" w:eastAsia="Times New Roman" w:hAnsi="Arial" w:cs="Times New Roman"/>
        </w:rPr>
        <w:t>.  This may be beneficial in instances</w:t>
      </w:r>
      <w:r w:rsidR="43C3BCB5" w:rsidRPr="00384900">
        <w:rPr>
          <w:rFonts w:ascii="Arial" w:eastAsia="Times New Roman" w:hAnsi="Arial" w:cs="Times New Roman"/>
        </w:rPr>
        <w:t xml:space="preserve">, for </w:t>
      </w:r>
      <w:r w:rsidR="380033C1" w:rsidRPr="00384900">
        <w:rPr>
          <w:rFonts w:ascii="Arial" w:eastAsia="Times New Roman" w:hAnsi="Arial" w:cs="Times New Roman"/>
        </w:rPr>
        <w:t>example, where</w:t>
      </w:r>
      <w:r w:rsidR="3DDBD8BA" w:rsidRPr="00384900">
        <w:rPr>
          <w:rFonts w:ascii="Arial" w:eastAsia="Times New Roman" w:hAnsi="Arial" w:cs="Times New Roman"/>
        </w:rPr>
        <w:t xml:space="preserve"> a review </w:t>
      </w:r>
      <w:r w:rsidR="5DFAF9E8" w:rsidRPr="00384900">
        <w:rPr>
          <w:rFonts w:ascii="Arial" w:eastAsia="Times New Roman" w:hAnsi="Arial" w:cs="Times New Roman"/>
        </w:rPr>
        <w:t xml:space="preserve">has been </w:t>
      </w:r>
      <w:r w:rsidR="3DDBD8BA" w:rsidRPr="00384900">
        <w:rPr>
          <w:rFonts w:ascii="Arial" w:eastAsia="Times New Roman" w:hAnsi="Arial" w:cs="Times New Roman"/>
        </w:rPr>
        <w:t xml:space="preserve">conducted on a work package within a mega project, </w:t>
      </w:r>
      <w:r w:rsidR="5DFAF9E8" w:rsidRPr="00384900">
        <w:rPr>
          <w:rFonts w:ascii="Arial" w:eastAsia="Times New Roman" w:hAnsi="Arial" w:cs="Times New Roman"/>
        </w:rPr>
        <w:t xml:space="preserve">where </w:t>
      </w:r>
      <w:r w:rsidR="3DDBD8BA" w:rsidRPr="00384900">
        <w:rPr>
          <w:rFonts w:ascii="Arial" w:eastAsia="Times New Roman" w:hAnsi="Arial" w:cs="Times New Roman"/>
        </w:rPr>
        <w:t xml:space="preserve">the review team do not have oversight of the </w:t>
      </w:r>
      <w:r w:rsidR="5DFAF9E8" w:rsidRPr="00384900">
        <w:rPr>
          <w:rFonts w:ascii="Arial" w:eastAsia="Times New Roman" w:hAnsi="Arial" w:cs="Times New Roman"/>
        </w:rPr>
        <w:t xml:space="preserve">entire </w:t>
      </w:r>
      <w:r w:rsidR="3DDBD8BA" w:rsidRPr="00384900">
        <w:rPr>
          <w:rFonts w:ascii="Arial" w:eastAsia="Times New Roman" w:hAnsi="Arial" w:cs="Times New Roman"/>
        </w:rPr>
        <w:t>mega project</w:t>
      </w:r>
      <w:r w:rsidR="73783705" w:rsidRPr="00384900">
        <w:rPr>
          <w:rFonts w:ascii="Arial" w:eastAsia="Times New Roman" w:hAnsi="Arial" w:cs="Times New Roman"/>
        </w:rPr>
        <w:t xml:space="preserve">, and need to clarify exactly what </w:t>
      </w:r>
      <w:r w:rsidR="515182A0" w:rsidRPr="00384900">
        <w:rPr>
          <w:rFonts w:ascii="Arial" w:eastAsia="Times New Roman" w:hAnsi="Arial" w:cs="Times New Roman"/>
        </w:rPr>
        <w:t xml:space="preserve">the review </w:t>
      </w:r>
      <w:r w:rsidR="5DFAF9E8" w:rsidRPr="00384900">
        <w:rPr>
          <w:rFonts w:ascii="Arial" w:eastAsia="Times New Roman" w:hAnsi="Arial" w:cs="Times New Roman"/>
        </w:rPr>
        <w:t>has assessed</w:t>
      </w:r>
      <w:r w:rsidR="515182A0" w:rsidRPr="00384900">
        <w:rPr>
          <w:rFonts w:ascii="Arial" w:eastAsia="Times New Roman" w:hAnsi="Arial" w:cs="Times New Roman"/>
        </w:rPr>
        <w:t>.</w:t>
      </w:r>
    </w:p>
    <w:p w14:paraId="78EE283B" w14:textId="4008AED5" w:rsidR="008468D4" w:rsidRDefault="00D0525C" w:rsidP="005C748C">
      <w:pPr>
        <w:pStyle w:val="NormalIndent"/>
        <w:ind w:left="0"/>
      </w:pPr>
      <w:r w:rsidRPr="00AD1F2E">
        <w:t xml:space="preserve"> </w:t>
      </w:r>
    </w:p>
    <w:p w14:paraId="2D06D956" w14:textId="77777777" w:rsidR="008468D4" w:rsidRDefault="008468D4" w:rsidP="00E663C4">
      <w:pPr>
        <w:pStyle w:val="Heading2numbered"/>
      </w:pPr>
      <w:bookmarkStart w:id="72" w:name="_Toc22719086"/>
      <w:bookmarkStart w:id="73" w:name="_Toc22719420"/>
      <w:bookmarkStart w:id="74" w:name="_Toc22719087"/>
      <w:bookmarkStart w:id="75" w:name="_Toc22719421"/>
      <w:bookmarkStart w:id="76" w:name="_Toc22719088"/>
      <w:bookmarkStart w:id="77" w:name="_Toc22719422"/>
      <w:bookmarkStart w:id="78" w:name="_Toc22719089"/>
      <w:bookmarkStart w:id="79" w:name="_Toc22719423"/>
      <w:bookmarkStart w:id="80" w:name="_Toc10557667"/>
      <w:bookmarkStart w:id="81" w:name="_Toc139012285"/>
      <w:bookmarkEnd w:id="72"/>
      <w:bookmarkEnd w:id="73"/>
      <w:bookmarkEnd w:id="74"/>
      <w:bookmarkEnd w:id="75"/>
      <w:bookmarkEnd w:id="76"/>
      <w:bookmarkEnd w:id="77"/>
      <w:bookmarkEnd w:id="78"/>
      <w:bookmarkEnd w:id="79"/>
      <w:r>
        <w:t>After the review</w:t>
      </w:r>
      <w:bookmarkEnd w:id="80"/>
      <w:bookmarkEnd w:id="81"/>
    </w:p>
    <w:p w14:paraId="7ACC7CB9" w14:textId="6892FBEF" w:rsidR="008468D4" w:rsidRDefault="008468D4" w:rsidP="00466EF0">
      <w:pPr>
        <w:pStyle w:val="NormalIndent"/>
      </w:pPr>
      <w:r>
        <w:t xml:space="preserve">Subject to the SRO making factual corrections, the review report is finalised within one week of the review. The only output from the review is the review report. </w:t>
      </w:r>
    </w:p>
    <w:p w14:paraId="722B03EE" w14:textId="77777777" w:rsidR="008F4EDC" w:rsidRDefault="008468D4" w:rsidP="00466EF0">
      <w:pPr>
        <w:pStyle w:val="NormalIndent"/>
      </w:pPr>
      <w:r>
        <w:t xml:space="preserve">The SRO has ownership of the report and is accountable for the implementation of any recommended remedial action and the progress of the program or project. </w:t>
      </w:r>
    </w:p>
    <w:p w14:paraId="3ACF2B22" w14:textId="77777777" w:rsidR="008F4EDC" w:rsidRDefault="008468D4" w:rsidP="00466EF0">
      <w:pPr>
        <w:pStyle w:val="NormalIndent"/>
        <w:rPr>
          <w:highlight w:val="yellow"/>
        </w:rPr>
      </w:pPr>
      <w:r>
        <w:t xml:space="preserve">Since 2018, the Gateway review report is also shared with DTF’s HVHR team </w:t>
      </w:r>
      <w:r w:rsidRPr="00213256">
        <w:t xml:space="preserve">to assist in addressing recommendations and identifying lessons </w:t>
      </w:r>
      <w:r w:rsidRPr="00CA0C24">
        <w:t>learned.</w:t>
      </w:r>
      <w:r w:rsidR="004C55CB" w:rsidRPr="00CA0C24">
        <w:t xml:space="preserve"> </w:t>
      </w:r>
    </w:p>
    <w:p w14:paraId="11D9C629" w14:textId="3E5A1C6A" w:rsidR="008468D4" w:rsidRPr="004E7092" w:rsidRDefault="004C55CB" w:rsidP="00466EF0">
      <w:pPr>
        <w:pStyle w:val="NormalIndent"/>
        <w:rPr>
          <w:strike/>
        </w:rPr>
      </w:pPr>
      <w:r w:rsidRPr="00EF45B3">
        <w:lastRenderedPageBreak/>
        <w:t xml:space="preserve">From </w:t>
      </w:r>
      <w:r w:rsidR="00893BAC" w:rsidRPr="00EF45B3">
        <w:t xml:space="preserve">July </w:t>
      </w:r>
      <w:r w:rsidRPr="00EF45B3">
        <w:t>2021</w:t>
      </w:r>
      <w:r w:rsidR="00201254" w:rsidRPr="00EF45B3">
        <w:t>,</w:t>
      </w:r>
      <w:r w:rsidRPr="00EF45B3">
        <w:t xml:space="preserve"> </w:t>
      </w:r>
      <w:r w:rsidR="00FD1FB8" w:rsidRPr="00EF45B3">
        <w:t>SROs</w:t>
      </w:r>
      <w:r w:rsidRPr="00EF45B3">
        <w:t xml:space="preserve"> are required to distribute Gateway review reports </w:t>
      </w:r>
      <w:r w:rsidR="00AF34B2" w:rsidRPr="00EF45B3">
        <w:t xml:space="preserve">and any associated </w:t>
      </w:r>
      <w:bookmarkStart w:id="82" w:name="_Hlk137723796"/>
      <w:r w:rsidR="00AF34B2" w:rsidRPr="00EF45B3">
        <w:t>R</w:t>
      </w:r>
      <w:r w:rsidR="00BF5D2B" w:rsidRPr="00EF45B3">
        <w:t xml:space="preserve">ecommendation </w:t>
      </w:r>
      <w:r w:rsidR="00AF34B2" w:rsidRPr="00EF45B3">
        <w:t>A</w:t>
      </w:r>
      <w:r w:rsidR="00BF5D2B" w:rsidRPr="00EF45B3">
        <w:t xml:space="preserve">ction </w:t>
      </w:r>
      <w:r w:rsidR="00AF34B2" w:rsidRPr="00EF45B3">
        <w:t>P</w:t>
      </w:r>
      <w:bookmarkEnd w:id="82"/>
      <w:r w:rsidR="00BF5D2B" w:rsidRPr="00EF45B3">
        <w:t>lans</w:t>
      </w:r>
      <w:r w:rsidR="00AF34B2" w:rsidRPr="00EF45B3">
        <w:t xml:space="preserve"> to the project Steering Committee (or equivalent governance forum)</w:t>
      </w:r>
      <w:r w:rsidR="00B6500B" w:rsidRPr="00EF45B3">
        <w:t xml:space="preserve">.  This will </w:t>
      </w:r>
      <w:r w:rsidR="00AF34B2" w:rsidRPr="00EF45B3">
        <w:t xml:space="preserve">provide oversight of all </w:t>
      </w:r>
      <w:r w:rsidR="00FC186F" w:rsidRPr="00EF45B3">
        <w:t>red and amber-rated</w:t>
      </w:r>
      <w:r w:rsidR="009F29FB" w:rsidRPr="00EF45B3">
        <w:t xml:space="preserve"> </w:t>
      </w:r>
      <w:r w:rsidR="2DE16519" w:rsidRPr="00EF45B3">
        <w:t xml:space="preserve">‘critical’ </w:t>
      </w:r>
      <w:r w:rsidR="009F29FB" w:rsidRPr="00EF45B3">
        <w:t>recommendations</w:t>
      </w:r>
      <w:r w:rsidR="00AF34B2" w:rsidRPr="00EF45B3">
        <w:t>. It is also recommended that the Gateway report and any associated RAP be issued to the relevant portfolio Minister.</w:t>
      </w:r>
    </w:p>
    <w:p w14:paraId="6A93DD99" w14:textId="7F32FAA8" w:rsidR="008468D4" w:rsidRPr="008D6F43" w:rsidRDefault="00757AD7" w:rsidP="00466EF0">
      <w:pPr>
        <w:pStyle w:val="NormalIndent"/>
      </w:pPr>
      <w:r w:rsidRPr="004E7092">
        <w:t xml:space="preserve">Under the High Value High Risk Framework, </w:t>
      </w:r>
      <w:r w:rsidR="009846BA" w:rsidRPr="008D6F43">
        <w:t>R</w:t>
      </w:r>
      <w:r w:rsidR="008D6F43">
        <w:t>ecommendation Action Plans</w:t>
      </w:r>
      <w:r w:rsidR="009846BA" w:rsidRPr="004E7092" w:rsidDel="008F4EDC">
        <w:t xml:space="preserve"> </w:t>
      </w:r>
      <w:r w:rsidR="008468D4" w:rsidRPr="008D6F43">
        <w:t>are used to inform any DTF briefings to the Treasu</w:t>
      </w:r>
      <w:r w:rsidR="00C61E2A" w:rsidRPr="008D6F43">
        <w:t>r</w:t>
      </w:r>
      <w:r w:rsidR="008468D4" w:rsidRPr="008D6F43">
        <w:t xml:space="preserve">er on procurement or the investment decision in accordance with the HVHR Framework. </w:t>
      </w:r>
    </w:p>
    <w:p w14:paraId="50C07250" w14:textId="48B4EC67" w:rsidR="008468D4" w:rsidRDefault="008468D4" w:rsidP="00E663C4">
      <w:pPr>
        <w:pStyle w:val="NormalIndent"/>
      </w:pPr>
      <w:r>
        <w:t xml:space="preserve">The review team is bound by confidentiality agreements signed ahead of the review and is required to destroy all notes, project documentation and electronic materials relating to the review once the report is finalised. </w:t>
      </w:r>
    </w:p>
    <w:p w14:paraId="01EE47A7" w14:textId="64C9F7A5" w:rsidR="008468D4" w:rsidRDefault="008468D4" w:rsidP="00E663C4">
      <w:pPr>
        <w:pStyle w:val="NormalIndent"/>
      </w:pPr>
      <w:r>
        <w:t>At the conclusion of the review, the SRO, project owner, review team leader and review team members are requested to provide feedback to the Gateway unit to improve future review teams and Gateway reviews.</w:t>
      </w:r>
    </w:p>
    <w:p w14:paraId="2D3F7AF4" w14:textId="332E6303" w:rsidR="008468D4" w:rsidRDefault="008468D4" w:rsidP="00E663C4">
      <w:pPr>
        <w:pStyle w:val="Heading2numbered"/>
      </w:pPr>
      <w:bookmarkStart w:id="83" w:name="_Toc10557668"/>
      <w:bookmarkStart w:id="84" w:name="_Toc139012286"/>
      <w:r>
        <w:t>What effect does a Gateway review have on the project?</w:t>
      </w:r>
      <w:bookmarkEnd w:id="83"/>
      <w:bookmarkEnd w:id="84"/>
    </w:p>
    <w:p w14:paraId="775CBFB3" w14:textId="61C6F544" w:rsidR="008468D4" w:rsidRDefault="008468D4" w:rsidP="00466EF0">
      <w:pPr>
        <w:pStyle w:val="NormalIndent"/>
      </w:pPr>
      <w:r>
        <w:t xml:space="preserve">The Gateway unit usually meets </w:t>
      </w:r>
      <w:r w:rsidR="003C779A">
        <w:t xml:space="preserve">the </w:t>
      </w:r>
      <w:r>
        <w:t xml:space="preserve">direct costs of a review for a HVHR project, including the cost of procuring private sector </w:t>
      </w:r>
      <w:r w:rsidRPr="00EF45B3">
        <w:t>reviewers for Gate</w:t>
      </w:r>
      <w:r w:rsidR="00BB3EBF" w:rsidRPr="00EF45B3">
        <w:t>s</w:t>
      </w:r>
      <w:r w:rsidRPr="00EF45B3">
        <w:t xml:space="preserve"> 1</w:t>
      </w:r>
      <w:r w:rsidR="00742037" w:rsidRPr="00EF45B3">
        <w:t xml:space="preserve"> and </w:t>
      </w:r>
      <w:r w:rsidRPr="00EF45B3">
        <w:t>2 reviews for projects that are likely to be HVHR.</w:t>
      </w:r>
      <w:r>
        <w:t xml:space="preserve"> </w:t>
      </w:r>
    </w:p>
    <w:p w14:paraId="3C333DCC" w14:textId="77777777" w:rsidR="008468D4" w:rsidRDefault="008468D4" w:rsidP="00466EF0">
      <w:pPr>
        <w:pStyle w:val="NormalIndent"/>
      </w:pPr>
      <w:r>
        <w:t>The program or project contributes the time of team members to the review. This is likely to include interviews with the SRO, project owner, project manager and key project personnel. If advisors or contractors have been appointed, their key personnel involved in the program or project may also be interviewed.</w:t>
      </w:r>
    </w:p>
    <w:p w14:paraId="14D69A0C" w14:textId="40ED4A5A" w:rsidR="008468D4" w:rsidRDefault="008468D4" w:rsidP="00466EF0">
      <w:pPr>
        <w:pStyle w:val="NormalIndent"/>
      </w:pPr>
      <w:r>
        <w:t xml:space="preserve">The program or project arranges the interview schedules, collates and provides documentation and arranges the appropriate facilities </w:t>
      </w:r>
      <w:r w:rsidR="0019210F">
        <w:t xml:space="preserve">where a review occurs in-person not virtually </w:t>
      </w:r>
      <w:r>
        <w:t>(such as meeting rooms and catering) for the review team during the review. The program or project may also need to facilitate a site visit.</w:t>
      </w:r>
    </w:p>
    <w:p w14:paraId="5B3B4E5B" w14:textId="6A453181" w:rsidR="008468D4" w:rsidRDefault="008468D4" w:rsidP="00E663C4">
      <w:pPr>
        <w:pStyle w:val="Heading1numbered"/>
      </w:pPr>
      <w:bookmarkStart w:id="85" w:name="_Toc10557676"/>
      <w:bookmarkStart w:id="86" w:name="_Toc139012287"/>
      <w:r>
        <w:t xml:space="preserve">Gateway Review 1: </w:t>
      </w:r>
      <w:bookmarkEnd w:id="85"/>
      <w:r w:rsidR="00744363">
        <w:t>Concept and feasibility</w:t>
      </w:r>
      <w:bookmarkEnd w:id="86"/>
      <w:r>
        <w:t xml:space="preserve"> </w:t>
      </w:r>
    </w:p>
    <w:p w14:paraId="4CCF62E9" w14:textId="4FC50211" w:rsidR="00EB3AC9" w:rsidRPr="00EF45B3" w:rsidRDefault="008468D4" w:rsidP="00123814">
      <w:pPr>
        <w:ind w:left="709"/>
        <w:rPr>
          <w:rFonts w:ascii="Arial" w:eastAsia="Times New Roman" w:hAnsi="Arial" w:cs="Times New Roman"/>
          <w:spacing w:val="2"/>
          <w:sz w:val="20"/>
          <w:szCs w:val="20"/>
          <w:lang w:eastAsia="en-US"/>
        </w:rPr>
      </w:pPr>
      <w:r w:rsidRPr="00EF45B3">
        <w:t xml:space="preserve">Gate 1 reviews are </w:t>
      </w:r>
      <w:r w:rsidR="00C644E5" w:rsidRPr="00EF45B3">
        <w:t xml:space="preserve">recommended </w:t>
      </w:r>
      <w:r w:rsidR="009135EA" w:rsidRPr="00EF45B3">
        <w:t xml:space="preserve">to </w:t>
      </w:r>
      <w:r w:rsidR="00665609" w:rsidRPr="00EF45B3">
        <w:t xml:space="preserve">take place prior to the </w:t>
      </w:r>
      <w:r w:rsidR="00A62072" w:rsidRPr="00EF45B3">
        <w:t xml:space="preserve">commencement of the </w:t>
      </w:r>
      <w:r w:rsidR="00665609" w:rsidRPr="00EF45B3">
        <w:t xml:space="preserve">development of a full business case.  </w:t>
      </w:r>
      <w:r w:rsidR="003C7E17" w:rsidRPr="00EF45B3">
        <w:t>W</w:t>
      </w:r>
      <w:r w:rsidR="00C644E5" w:rsidRPr="00EF45B3">
        <w:t xml:space="preserve">here </w:t>
      </w:r>
      <w:r w:rsidR="003C7E17" w:rsidRPr="00EF45B3">
        <w:t xml:space="preserve">a </w:t>
      </w:r>
      <w:r w:rsidR="001D3E23" w:rsidRPr="00EF45B3">
        <w:t xml:space="preserve">strategic assessment or </w:t>
      </w:r>
      <w:r w:rsidR="003C7E17" w:rsidRPr="00EF45B3">
        <w:t>preliminary business case</w:t>
      </w:r>
      <w:r w:rsidR="00A124FA" w:rsidRPr="00EF45B3">
        <w:t xml:space="preserve"> has not been prepared</w:t>
      </w:r>
      <w:r w:rsidR="002F2ED3" w:rsidRPr="00EF45B3">
        <w:t xml:space="preserve"> </w:t>
      </w:r>
      <w:r w:rsidR="00AC011B" w:rsidRPr="00EF45B3">
        <w:t xml:space="preserve">prior to lodgement of a business case in the State budget, </w:t>
      </w:r>
      <w:r w:rsidRPr="00EF45B3">
        <w:t>Gate 1 reviews are commonly combined with Gate 2 reviews</w:t>
      </w:r>
      <w:r w:rsidR="00AC011B" w:rsidRPr="00EF45B3">
        <w:t>.</w:t>
      </w:r>
    </w:p>
    <w:p w14:paraId="0D39EC4D" w14:textId="2C7FC5B7" w:rsidR="008468D4" w:rsidRDefault="00EB3AC9" w:rsidP="004E7092">
      <w:pPr>
        <w:ind w:left="709"/>
      </w:pPr>
      <w:r w:rsidRPr="00EF45B3">
        <w:t>Gate 1 reviews should be applied as stand-alone reviews where an agency is preparing a strategic assessment, preliminary business case or other submission (including cabinet submissions) to secure development funding for a full business case for a project that is likely to meet the HVHR thresholds.</w:t>
      </w:r>
      <w:r w:rsidR="008468D4">
        <w:t xml:space="preserve"> </w:t>
      </w:r>
    </w:p>
    <w:p w14:paraId="022B0764" w14:textId="0EAB8457" w:rsidR="008468D4" w:rsidRDefault="008468D4" w:rsidP="006430EA">
      <w:pPr>
        <w:pStyle w:val="NormalIndent"/>
        <w:keepNext/>
      </w:pPr>
      <w:r>
        <w:lastRenderedPageBreak/>
        <w:t>The purpose of a Gate 1 review is to:</w:t>
      </w:r>
    </w:p>
    <w:p w14:paraId="47C72A65" w14:textId="26A68C24" w:rsidR="008468D4" w:rsidRDefault="237453AE" w:rsidP="00E663C4">
      <w:pPr>
        <w:pStyle w:val="Bulletindent"/>
      </w:pPr>
      <w:r>
        <w:t>check the outcomes and objectives for the project and policy or program to confirm it makes the necessary contribution to the overall strategy of the organisation and its senior management and interfaces effectively with broader high level government policy objectives and initiatives</w:t>
      </w:r>
    </w:p>
    <w:p w14:paraId="3EB23ED5" w14:textId="3C280171" w:rsidR="008468D4" w:rsidRDefault="237453AE" w:rsidP="00E663C4">
      <w:pPr>
        <w:pStyle w:val="Bulletindent"/>
      </w:pPr>
      <w:r>
        <w:t>ensure users and key stakeholders support the policy, program or project</w:t>
      </w:r>
    </w:p>
    <w:p w14:paraId="57214F90" w14:textId="13FAFBD3" w:rsidR="008468D4" w:rsidRDefault="237453AE" w:rsidP="00E663C4">
      <w:pPr>
        <w:pStyle w:val="Bulletindent"/>
      </w:pPr>
      <w:r>
        <w:t>confirm the project’s potential to succeed is considered in the context of the organisation’s delivery plans and change programs, any interdependencies with other programs or projects in the organisation’s portfolio and other organisations</w:t>
      </w:r>
    </w:p>
    <w:p w14:paraId="33F62D84" w14:textId="3657C3A8" w:rsidR="008468D4" w:rsidRDefault="237453AE" w:rsidP="00E663C4">
      <w:pPr>
        <w:pStyle w:val="Bulletindent"/>
      </w:pPr>
      <w:r>
        <w:t>review the arrangements for leading and managing the policy, project or program and its individual projects</w:t>
      </w:r>
    </w:p>
    <w:p w14:paraId="063CF181" w14:textId="4574E73D" w:rsidR="008468D4" w:rsidRDefault="237453AE" w:rsidP="00E663C4">
      <w:pPr>
        <w:pStyle w:val="Bulletindent"/>
      </w:pPr>
      <w:r>
        <w:t>review the means of identifying and managing the main or individual program or project risks, including external risks, such as changing business priorities</w:t>
      </w:r>
    </w:p>
    <w:p w14:paraId="6B099F74" w14:textId="15189BA3" w:rsidR="008468D4" w:rsidRDefault="237453AE" w:rsidP="00E663C4">
      <w:pPr>
        <w:pStyle w:val="Bulletindent"/>
      </w:pPr>
      <w:r>
        <w:t>ensure financial and other resources are provided</w:t>
      </w:r>
    </w:p>
    <w:p w14:paraId="6B370AD1" w14:textId="144DCE93" w:rsidR="008468D4" w:rsidRDefault="237453AE" w:rsidP="00E663C4">
      <w:pPr>
        <w:pStyle w:val="Bulletindent"/>
      </w:pPr>
      <w:r>
        <w:t>ensure plans for the existing and next stage are realistic and properly resourced, with sufficient people of appropriate experience and authority</w:t>
      </w:r>
    </w:p>
    <w:p w14:paraId="39A6E07F" w14:textId="424BBAC6" w:rsidR="008468D4" w:rsidRDefault="237453AE" w:rsidP="00E663C4">
      <w:pPr>
        <w:pStyle w:val="Bulletindent"/>
      </w:pPr>
      <w:r>
        <w:t>check the market is appropriately engaged with the feasibility of achieving the required outcome</w:t>
      </w:r>
    </w:p>
    <w:p w14:paraId="51FF499E" w14:textId="77777777" w:rsidR="008468D4" w:rsidRDefault="237453AE" w:rsidP="00E663C4">
      <w:pPr>
        <w:pStyle w:val="Bulletindent"/>
      </w:pPr>
      <w:r>
        <w:t>check the strategic assessment has fulfilled the requirements outlined in the investment lifecycle guidelines: strategic assessment.</w:t>
      </w:r>
    </w:p>
    <w:p w14:paraId="49B8184D" w14:textId="77777777" w:rsidR="008468D4" w:rsidRDefault="008468D4" w:rsidP="00E663C4">
      <w:pPr>
        <w:pStyle w:val="Heading2numbered"/>
      </w:pPr>
      <w:bookmarkStart w:id="87" w:name="_Toc10557677"/>
      <w:bookmarkStart w:id="88" w:name="_Toc139012288"/>
      <w:r>
        <w:t>Policy context and organisational fit</w:t>
      </w:r>
      <w:bookmarkEnd w:id="87"/>
      <w:bookmarkEnd w:id="88"/>
    </w:p>
    <w:p w14:paraId="36891D03" w14:textId="77777777" w:rsidR="008468D4" w:rsidRDefault="237453AE" w:rsidP="00E663C4">
      <w:pPr>
        <w:pStyle w:val="Bulletindent"/>
      </w:pPr>
      <w:r>
        <w:t>Is the plan to succeed innovative?</w:t>
      </w:r>
    </w:p>
    <w:p w14:paraId="452ACA2A" w14:textId="77777777" w:rsidR="008468D4" w:rsidRDefault="237453AE" w:rsidP="00E663C4">
      <w:pPr>
        <w:pStyle w:val="Bulletindent"/>
      </w:pPr>
      <w:r>
        <w:t>Does the project’s sponsoring group, e.g. Ministers or the organisation’s management board, agree with the business strategy and is it robust?</w:t>
      </w:r>
    </w:p>
    <w:p w14:paraId="159A9171" w14:textId="77777777" w:rsidR="008468D4" w:rsidRDefault="237453AE" w:rsidP="00E663C4">
      <w:pPr>
        <w:pStyle w:val="Bulletindent"/>
      </w:pPr>
      <w:r>
        <w:t>For projects seeking expenditure review committee approval, is there a clear link between this proposal and the department’s service strategy and/or asset strategy?</w:t>
      </w:r>
    </w:p>
    <w:p w14:paraId="65CA49E8" w14:textId="77777777" w:rsidR="008468D4" w:rsidRDefault="237453AE" w:rsidP="00E663C4">
      <w:pPr>
        <w:pStyle w:val="Bulletindent"/>
      </w:pPr>
      <w:r>
        <w:t>Is this proposal identified in the department’s multi-year strategy?</w:t>
      </w:r>
    </w:p>
    <w:p w14:paraId="1C82296B" w14:textId="77777777" w:rsidR="008468D4" w:rsidRDefault="237453AE" w:rsidP="00E663C4">
      <w:pPr>
        <w:pStyle w:val="Bulletindent"/>
      </w:pPr>
      <w:r>
        <w:t>Does the project reflect the current business policy and organisational environment and does the scope of the project fit with the program or strategy?</w:t>
      </w:r>
    </w:p>
    <w:p w14:paraId="487BA312" w14:textId="77777777" w:rsidR="008468D4" w:rsidRDefault="237453AE" w:rsidP="00E663C4">
      <w:pPr>
        <w:pStyle w:val="Bulletindent"/>
      </w:pPr>
      <w:r>
        <w:t>Is the governance framework fit for its purpose and is there commitment to key roles and responsibilities for the current project within current corporate priorities?</w:t>
      </w:r>
    </w:p>
    <w:p w14:paraId="4A2BC207" w14:textId="77777777" w:rsidR="008468D4" w:rsidRDefault="237453AE" w:rsidP="00E663C4">
      <w:pPr>
        <w:pStyle w:val="Bulletindent"/>
        <w:keepNext/>
      </w:pPr>
      <w:r>
        <w:t>Does the project, program or policy require new governance arrangements, e.g. cross-portfolio?</w:t>
      </w:r>
    </w:p>
    <w:p w14:paraId="0BBF743E" w14:textId="03C5089F" w:rsidR="008468D4" w:rsidRDefault="237453AE" w:rsidP="00E663C4">
      <w:pPr>
        <w:pStyle w:val="Bulletindent"/>
      </w:pPr>
      <w:r>
        <w:t xml:space="preserve">Are the required skills and capabilities for this project available, </w:t>
      </w:r>
      <w:r w:rsidR="0080EB15">
        <w:t>considering</w:t>
      </w:r>
      <w:r>
        <w:t xml:space="preserve"> the organisation’s current commitments and capacity to deliver?</w:t>
      </w:r>
    </w:p>
    <w:p w14:paraId="4ADB1F00" w14:textId="77777777" w:rsidR="008468D4" w:rsidRDefault="237453AE" w:rsidP="00E663C4">
      <w:pPr>
        <w:pStyle w:val="Bulletindent"/>
      </w:pPr>
      <w:r>
        <w:lastRenderedPageBreak/>
        <w:t>Is the organisation able to learn from experience with this project and other projects or programs?</w:t>
      </w:r>
    </w:p>
    <w:p w14:paraId="534130D8" w14:textId="77777777" w:rsidR="008468D4" w:rsidRDefault="237453AE" w:rsidP="00E663C4">
      <w:pPr>
        <w:pStyle w:val="Bulletindent"/>
      </w:pPr>
      <w:r>
        <w:t xml:space="preserve">Is there a framework for managing issues and risk to this project? </w:t>
      </w:r>
    </w:p>
    <w:p w14:paraId="06FBB340" w14:textId="77777777" w:rsidR="008468D4" w:rsidRDefault="008468D4" w:rsidP="00E663C4">
      <w:pPr>
        <w:pStyle w:val="Heading2numbered"/>
      </w:pPr>
      <w:bookmarkStart w:id="89" w:name="_Toc10557678"/>
      <w:bookmarkStart w:id="90" w:name="_Toc139012289"/>
      <w:r>
        <w:t>The business case and stakeholders</w:t>
      </w:r>
      <w:bookmarkEnd w:id="89"/>
      <w:bookmarkEnd w:id="90"/>
    </w:p>
    <w:p w14:paraId="01185D7E" w14:textId="77777777" w:rsidR="008468D4" w:rsidRDefault="237453AE" w:rsidP="00E663C4">
      <w:pPr>
        <w:pStyle w:val="Bulletindent"/>
      </w:pPr>
      <w:r>
        <w:t>Is there a clear and shared understanding of the required outcomes of the program or project, reflected in a robust investment concept brief and investment logic map?</w:t>
      </w:r>
    </w:p>
    <w:p w14:paraId="1EC769F1" w14:textId="77777777" w:rsidR="008468D4" w:rsidRDefault="237453AE" w:rsidP="00E663C4">
      <w:pPr>
        <w:pStyle w:val="Bulletindent"/>
      </w:pPr>
      <w:r>
        <w:t>Does the project demonstrate a clear link with wider government objectives?</w:t>
      </w:r>
    </w:p>
    <w:p w14:paraId="6337FABF" w14:textId="77777777" w:rsidR="008468D4" w:rsidRDefault="237453AE" w:rsidP="00E663C4">
      <w:pPr>
        <w:pStyle w:val="Bulletindent"/>
      </w:pPr>
      <w:r>
        <w:t>Is there an understanding of the scope of the project? What is the full extent of the program or project envisaged and why?</w:t>
      </w:r>
    </w:p>
    <w:p w14:paraId="759B5F91" w14:textId="77777777" w:rsidR="008468D4" w:rsidRDefault="237453AE" w:rsidP="00E663C4">
      <w:pPr>
        <w:pStyle w:val="Bulletindent"/>
      </w:pPr>
      <w:r>
        <w:t>What will constitute success?</w:t>
      </w:r>
    </w:p>
    <w:p w14:paraId="64AE2EAA" w14:textId="77777777" w:rsidR="008468D4" w:rsidRDefault="237453AE" w:rsidP="00E663C4">
      <w:pPr>
        <w:pStyle w:val="Bulletindent"/>
      </w:pPr>
      <w:r>
        <w:t>Who are the stakeholders and do they support the program or project?</w:t>
      </w:r>
    </w:p>
    <w:p w14:paraId="09412CAB" w14:textId="77777777" w:rsidR="008468D4" w:rsidRDefault="237453AE" w:rsidP="00E663C4">
      <w:pPr>
        <w:pStyle w:val="Bulletindent"/>
      </w:pPr>
      <w:r>
        <w:t>Is this a component project of a wider policy or program and why is it structured this way?</w:t>
      </w:r>
    </w:p>
    <w:p w14:paraId="245B47BB" w14:textId="77777777" w:rsidR="008468D4" w:rsidRDefault="237453AE" w:rsidP="00E663C4">
      <w:pPr>
        <w:pStyle w:val="Bulletindent"/>
      </w:pPr>
      <w:r>
        <w:t>Is the proposed project affordable?</w:t>
      </w:r>
    </w:p>
    <w:p w14:paraId="5CDB9FD5" w14:textId="77777777" w:rsidR="008468D4" w:rsidRDefault="237453AE" w:rsidP="00E663C4">
      <w:pPr>
        <w:pStyle w:val="Bulletindent"/>
      </w:pPr>
      <w:r>
        <w:t>What else could affect success?</w:t>
      </w:r>
    </w:p>
    <w:p w14:paraId="708F927B" w14:textId="4725362F" w:rsidR="008468D4" w:rsidRDefault="2FE8983A" w:rsidP="00E663C4">
      <w:pPr>
        <w:pStyle w:val="Bulletindent"/>
      </w:pPr>
      <w:r>
        <w:t>W</w:t>
      </w:r>
      <w:r w:rsidR="237453AE">
        <w:t>hat are the assumptions underpinning the project?</w:t>
      </w:r>
    </w:p>
    <w:p w14:paraId="4EF36C4C" w14:textId="42B6ECAF" w:rsidR="008468D4" w:rsidRDefault="2FE8983A" w:rsidP="00E663C4">
      <w:pPr>
        <w:pStyle w:val="Bulletindent"/>
      </w:pPr>
      <w:r>
        <w:t>W</w:t>
      </w:r>
      <w:r w:rsidR="237453AE">
        <w:t>hat are the major constraints for the project?</w:t>
      </w:r>
    </w:p>
    <w:p w14:paraId="6B8E83F0" w14:textId="1A84F768" w:rsidR="008468D4" w:rsidRDefault="2FE8983A" w:rsidP="00E663C4">
      <w:pPr>
        <w:pStyle w:val="Bulletindent"/>
      </w:pPr>
      <w:r>
        <w:t>H</w:t>
      </w:r>
      <w:r w:rsidR="237453AE">
        <w:t>as the supplier market been considered?</w:t>
      </w:r>
    </w:p>
    <w:p w14:paraId="55687058" w14:textId="77777777" w:rsidR="008468D4" w:rsidRDefault="237453AE" w:rsidP="00E663C4">
      <w:pPr>
        <w:pStyle w:val="Bulletindent"/>
      </w:pPr>
      <w:r>
        <w:t>Have project controls been determined, especially where constituent projects will be joined with other organisations?</w:t>
      </w:r>
    </w:p>
    <w:p w14:paraId="22AAB803" w14:textId="77777777" w:rsidR="008468D4" w:rsidRDefault="008468D4" w:rsidP="00E663C4">
      <w:pPr>
        <w:pStyle w:val="Heading2numbered"/>
      </w:pPr>
      <w:bookmarkStart w:id="91" w:name="_Toc10557679"/>
      <w:bookmarkStart w:id="92" w:name="_Toc139012290"/>
      <w:r>
        <w:t>Management of intended outcome</w:t>
      </w:r>
      <w:bookmarkEnd w:id="91"/>
      <w:bookmarkEnd w:id="92"/>
    </w:p>
    <w:p w14:paraId="0A620EFA" w14:textId="77777777" w:rsidR="008468D4" w:rsidRDefault="237453AE" w:rsidP="00E663C4">
      <w:pPr>
        <w:pStyle w:val="Bulletindent"/>
      </w:pPr>
      <w:r>
        <w:t>Have the main outcomes from the project been identified?</w:t>
      </w:r>
    </w:p>
    <w:p w14:paraId="6EE55606" w14:textId="77777777" w:rsidR="008468D4" w:rsidRDefault="237453AE" w:rsidP="00E663C4">
      <w:pPr>
        <w:pStyle w:val="Bulletindent"/>
      </w:pPr>
      <w:r>
        <w:t>Are the planned outcomes still achievable, or have any changes in scope, relationship or value been agreed and has the business case been reviewed?</w:t>
      </w:r>
    </w:p>
    <w:p w14:paraId="08C418D7" w14:textId="29ADE348" w:rsidR="008468D4" w:rsidRDefault="237453AE" w:rsidP="00E663C4">
      <w:pPr>
        <w:pStyle w:val="Bulletindent"/>
      </w:pPr>
      <w:r>
        <w:t>Are principal stakeholders confident the required outcomes will be achieved when expected? Is the project time critical?</w:t>
      </w:r>
      <w:r w:rsidR="00EF45B3">
        <w:t xml:space="preserve"> I</w:t>
      </w:r>
      <w:r>
        <w:t>s there a plan for achieving required outcomes?</w:t>
      </w:r>
    </w:p>
    <w:p w14:paraId="65F9B7F6" w14:textId="77777777" w:rsidR="008468D4" w:rsidRDefault="008468D4" w:rsidP="00E663C4">
      <w:pPr>
        <w:pStyle w:val="Heading2numbered"/>
        <w:pageBreakBefore/>
      </w:pPr>
      <w:bookmarkStart w:id="93" w:name="_Toc10557680"/>
      <w:bookmarkStart w:id="94" w:name="_Toc139012291"/>
      <w:r>
        <w:lastRenderedPageBreak/>
        <w:t>Risk management</w:t>
      </w:r>
      <w:bookmarkEnd w:id="93"/>
      <w:bookmarkEnd w:id="94"/>
    </w:p>
    <w:p w14:paraId="381339A0" w14:textId="77777777" w:rsidR="008468D4" w:rsidRDefault="237453AE" w:rsidP="00E663C4">
      <w:pPr>
        <w:pStyle w:val="Bulletindent"/>
      </w:pPr>
      <w:r>
        <w:t xml:space="preserve">Have the major risks been identified? </w:t>
      </w:r>
    </w:p>
    <w:p w14:paraId="5496801F" w14:textId="77777777" w:rsidR="008468D4" w:rsidRDefault="237453AE" w:rsidP="00E663C4">
      <w:pPr>
        <w:pStyle w:val="Bulletindent"/>
      </w:pPr>
      <w:r>
        <w:t>How will risks be managed?</w:t>
      </w:r>
    </w:p>
    <w:p w14:paraId="2CBE0CAA" w14:textId="77777777" w:rsidR="008468D4" w:rsidRDefault="237453AE" w:rsidP="00E663C4">
      <w:pPr>
        <w:pStyle w:val="Bulletindent"/>
      </w:pPr>
      <w:r>
        <w:t>Have assurance measures for the program been established?</w:t>
      </w:r>
    </w:p>
    <w:p w14:paraId="11F8A2B6" w14:textId="77777777" w:rsidR="008468D4" w:rsidRDefault="237453AE" w:rsidP="00E663C4">
      <w:pPr>
        <w:pStyle w:val="Bulletindent"/>
      </w:pPr>
      <w:r>
        <w:t>Is there a contingency plan and business continuity plans?</w:t>
      </w:r>
    </w:p>
    <w:p w14:paraId="0A86E880" w14:textId="77777777" w:rsidR="008468D4" w:rsidRDefault="237453AE" w:rsidP="00E663C4">
      <w:pPr>
        <w:pStyle w:val="Bulletindent"/>
      </w:pPr>
      <w:r>
        <w:t>Have lessons from similar projects been considered?</w:t>
      </w:r>
    </w:p>
    <w:p w14:paraId="74923BCE" w14:textId="77777777" w:rsidR="008468D4" w:rsidRDefault="008468D4" w:rsidP="00E663C4">
      <w:pPr>
        <w:pStyle w:val="Heading2numbered"/>
      </w:pPr>
      <w:bookmarkStart w:id="95" w:name="_Toc10557681"/>
      <w:bookmarkStart w:id="96" w:name="_Toc139012292"/>
      <w:r>
        <w:t>Review of current outcomes</w:t>
      </w:r>
      <w:bookmarkEnd w:id="95"/>
      <w:bookmarkEnd w:id="96"/>
    </w:p>
    <w:p w14:paraId="290D4EB7" w14:textId="77777777" w:rsidR="008468D4" w:rsidRDefault="237453AE" w:rsidP="00E663C4">
      <w:pPr>
        <w:pStyle w:val="Bulletindent"/>
      </w:pPr>
      <w:r>
        <w:t>Does the program or project need to comply with broader government or departmental timing requirements?</w:t>
      </w:r>
    </w:p>
    <w:p w14:paraId="7E918623" w14:textId="77777777" w:rsidR="008468D4" w:rsidRDefault="237453AE" w:rsidP="00E663C4">
      <w:pPr>
        <w:pStyle w:val="Bulletindent"/>
      </w:pPr>
      <w:r>
        <w:t>Is the program or project planning on track?</w:t>
      </w:r>
    </w:p>
    <w:p w14:paraId="2FD3EDBE" w14:textId="77777777" w:rsidR="008468D4" w:rsidRDefault="237453AE" w:rsidP="00E663C4">
      <w:pPr>
        <w:pStyle w:val="Bulletindent"/>
      </w:pPr>
      <w:r>
        <w:t>Have options for potential ways forward been identified?</w:t>
      </w:r>
    </w:p>
    <w:p w14:paraId="705463C5" w14:textId="77777777" w:rsidR="008468D4" w:rsidRDefault="008468D4" w:rsidP="00E663C4">
      <w:pPr>
        <w:pStyle w:val="Heading2numbered"/>
      </w:pPr>
      <w:bookmarkStart w:id="97" w:name="_Toc10557682"/>
      <w:bookmarkStart w:id="98" w:name="_Toc139012293"/>
      <w:r>
        <w:t>Readiness for next phase – the business case</w:t>
      </w:r>
      <w:bookmarkEnd w:id="97"/>
      <w:bookmarkEnd w:id="98"/>
    </w:p>
    <w:p w14:paraId="70845CEC" w14:textId="77777777" w:rsidR="008468D4" w:rsidRDefault="237453AE" w:rsidP="00E663C4">
      <w:pPr>
        <w:pStyle w:val="Bulletindent"/>
      </w:pPr>
      <w:r>
        <w:t>Is there a clear need for the project?</w:t>
      </w:r>
    </w:p>
    <w:p w14:paraId="20EDBA5B" w14:textId="77777777" w:rsidR="008468D4" w:rsidRDefault="237453AE" w:rsidP="00E663C4">
      <w:pPr>
        <w:pStyle w:val="Bulletindent"/>
      </w:pPr>
      <w:r>
        <w:t>What assumptions have been made about the project?</w:t>
      </w:r>
    </w:p>
    <w:p w14:paraId="5B12E8D5" w14:textId="77777777" w:rsidR="008468D4" w:rsidRDefault="237453AE" w:rsidP="00E663C4">
      <w:pPr>
        <w:pStyle w:val="Bulletindent"/>
      </w:pPr>
      <w:r>
        <w:t>Are the funds required to adequately prepare the business case available, i.e. is it affordable?</w:t>
      </w:r>
    </w:p>
    <w:p w14:paraId="7F7B20EC" w14:textId="77777777" w:rsidR="008468D4" w:rsidRDefault="237453AE" w:rsidP="00E663C4">
      <w:pPr>
        <w:pStyle w:val="Bulletindent"/>
      </w:pPr>
      <w:r>
        <w:t>Are the required internal and/or external resources suitably skilled, available and committed to undertake the work?</w:t>
      </w:r>
    </w:p>
    <w:p w14:paraId="31AAED01" w14:textId="77777777" w:rsidR="008468D4" w:rsidRDefault="237453AE" w:rsidP="00E663C4">
      <w:pPr>
        <w:pStyle w:val="Bulletindent"/>
      </w:pPr>
      <w:r>
        <w:t>Are the plans for the next phase realistic and achievable?</w:t>
      </w:r>
    </w:p>
    <w:p w14:paraId="05530F2A" w14:textId="77777777" w:rsidR="008468D4" w:rsidRDefault="237453AE" w:rsidP="00E663C4">
      <w:pPr>
        <w:pStyle w:val="Bulletindent"/>
      </w:pPr>
      <w:r>
        <w:t>Are appropriate management controls in place?</w:t>
      </w:r>
    </w:p>
    <w:p w14:paraId="5E7982E4" w14:textId="77777777" w:rsidR="008468D4" w:rsidRDefault="237453AE" w:rsidP="008468D4">
      <w:pPr>
        <w:pStyle w:val="Bulletindent"/>
      </w:pPr>
      <w:r>
        <w:t>Where procurement is a part of the project, how is capability and capacity for acquisition to be managed?</w:t>
      </w:r>
    </w:p>
    <w:p w14:paraId="769F4D5A" w14:textId="77777777" w:rsidR="008468D4" w:rsidRPr="003665E2" w:rsidRDefault="008468D4" w:rsidP="00E663C4">
      <w:pPr>
        <w:pStyle w:val="Heading1numbered"/>
      </w:pPr>
      <w:bookmarkStart w:id="99" w:name="_Toc10557683"/>
      <w:bookmarkStart w:id="100" w:name="_Toc139012294"/>
      <w:r w:rsidRPr="003665E2">
        <w:t>Gateway Review 2: Business case</w:t>
      </w:r>
      <w:bookmarkEnd w:id="99"/>
      <w:bookmarkEnd w:id="100"/>
    </w:p>
    <w:p w14:paraId="58675E72" w14:textId="77777777" w:rsidR="008468D4" w:rsidRDefault="008468D4" w:rsidP="003665E2">
      <w:pPr>
        <w:pStyle w:val="NormalIndent"/>
      </w:pPr>
      <w:r>
        <w:t>The purpose of the review is to:</w:t>
      </w:r>
    </w:p>
    <w:p w14:paraId="109F12DC" w14:textId="5B41D380" w:rsidR="008468D4" w:rsidRPr="003665E2" w:rsidRDefault="237453AE" w:rsidP="00E663C4">
      <w:pPr>
        <w:pStyle w:val="Bulletindent"/>
      </w:pPr>
      <w:r>
        <w:t xml:space="preserve">confirm the business case is robust, meets business needs, is affordable and </w:t>
      </w:r>
      <w:r w:rsidRPr="003665E2">
        <w:t>achievable, has appropriate options explored and is likely to achieve value</w:t>
      </w:r>
      <w:r w:rsidR="713461EA" w:rsidRPr="003665E2">
        <w:t xml:space="preserve"> </w:t>
      </w:r>
      <w:r w:rsidR="00A02FE6">
        <w:noBreakHyphen/>
      </w:r>
      <w:r w:rsidRPr="003665E2">
        <w:t>for</w:t>
      </w:r>
      <w:r w:rsidR="0C62280A" w:rsidRPr="003665E2">
        <w:t xml:space="preserve"> </w:t>
      </w:r>
      <w:r w:rsidR="00A02FE6">
        <w:noBreakHyphen/>
      </w:r>
      <w:r w:rsidRPr="003665E2">
        <w:t>money</w:t>
      </w:r>
      <w:r w:rsidR="3BAB9261">
        <w:t xml:space="preserve">. </w:t>
      </w:r>
      <w:r w:rsidR="1D80F20A">
        <w:t xml:space="preserve">Value for money includes </w:t>
      </w:r>
      <w:r w:rsidR="4E4E23C6">
        <w:t>optimising</w:t>
      </w:r>
      <w:r w:rsidR="1D80F20A">
        <w:t xml:space="preserve"> social, environmental and economic benefits</w:t>
      </w:r>
    </w:p>
    <w:p w14:paraId="41A3346C" w14:textId="54EA2FA4" w:rsidR="008468D4" w:rsidRPr="003665E2" w:rsidRDefault="237453AE" w:rsidP="00E663C4">
      <w:pPr>
        <w:pStyle w:val="Bulletindent"/>
      </w:pPr>
      <w:r>
        <w:t xml:space="preserve">confirm potential options have been identified and analysed and appropriate expert advice has been obtained </w:t>
      </w:r>
    </w:p>
    <w:p w14:paraId="2D1EFD69" w14:textId="48FEEC12" w:rsidR="008468D4" w:rsidRPr="003665E2" w:rsidRDefault="237453AE" w:rsidP="00E663C4">
      <w:pPr>
        <w:pStyle w:val="Bulletindent"/>
      </w:pPr>
      <w:r>
        <w:t>confirm the underlying investment logic has been reflected in the business case and the project remains aligned with the objectives and deliverables of the program and organisation</w:t>
      </w:r>
    </w:p>
    <w:p w14:paraId="18EC6762" w14:textId="318E17A1" w:rsidR="008468D4" w:rsidRPr="003665E2" w:rsidRDefault="237453AE" w:rsidP="00E663C4">
      <w:pPr>
        <w:pStyle w:val="Bulletindent"/>
      </w:pPr>
      <w:r>
        <w:lastRenderedPageBreak/>
        <w:t xml:space="preserve">ensure the feasibility study has been completed satisfactorily and a preferred pathway has been determined and developed in consultation with the market </w:t>
      </w:r>
    </w:p>
    <w:p w14:paraId="4046E3F5" w14:textId="06E4A907" w:rsidR="008468D4" w:rsidRPr="003665E2" w:rsidRDefault="237453AE" w:rsidP="00E663C4">
      <w:pPr>
        <w:pStyle w:val="Bulletindent"/>
      </w:pPr>
      <w:r>
        <w:t>confirm the market’s interest has been measured and appropriate high-level procurement st</w:t>
      </w:r>
      <w:r w:rsidR="5EF6419F">
        <w:t>r</w:t>
      </w:r>
      <w:r>
        <w:t>ategies have been considered</w:t>
      </w:r>
    </w:p>
    <w:p w14:paraId="7AA4012C" w14:textId="3B29D8CB" w:rsidR="008468D4" w:rsidRPr="003665E2" w:rsidRDefault="237453AE" w:rsidP="00E663C4">
      <w:pPr>
        <w:pStyle w:val="Bulletindent"/>
      </w:pPr>
      <w:r>
        <w:t>ensure there is internal and external authority and support for the project</w:t>
      </w:r>
    </w:p>
    <w:p w14:paraId="00CDE6A8" w14:textId="01E1EA0E" w:rsidR="008468D4" w:rsidRPr="003665E2" w:rsidRDefault="237453AE" w:rsidP="00E663C4">
      <w:pPr>
        <w:pStyle w:val="Bulletindent"/>
      </w:pPr>
      <w:r>
        <w:t>ensure the major investment and project level risks are identified and outline risk management plans have been developed</w:t>
      </w:r>
    </w:p>
    <w:p w14:paraId="76165D45" w14:textId="42218A6E" w:rsidR="008468D4" w:rsidRPr="003665E2" w:rsidRDefault="237453AE" w:rsidP="00E663C4">
      <w:pPr>
        <w:pStyle w:val="Bulletindent"/>
      </w:pPr>
      <w:r>
        <w:t>establish the project is likely to deliver its business goals and it supports wider business change</w:t>
      </w:r>
    </w:p>
    <w:p w14:paraId="530520A5" w14:textId="1A64179A" w:rsidR="008468D4" w:rsidRPr="003665E2" w:rsidRDefault="237453AE" w:rsidP="00E663C4">
      <w:pPr>
        <w:pStyle w:val="Bulletindent"/>
      </w:pPr>
      <w:r>
        <w:t>confirm the scope and requirements specifications are realistic and clear</w:t>
      </w:r>
    </w:p>
    <w:p w14:paraId="06C233A2" w14:textId="231A0CDE" w:rsidR="008468D4" w:rsidRPr="003665E2" w:rsidRDefault="237453AE" w:rsidP="00E663C4">
      <w:pPr>
        <w:pStyle w:val="Bulletindent"/>
      </w:pPr>
      <w:r>
        <w:t>ensure the full-scale, intended outcomes, timescales and the impact of relevant external issues have been considered</w:t>
      </w:r>
    </w:p>
    <w:p w14:paraId="63439196" w14:textId="414427BF" w:rsidR="008468D4" w:rsidRDefault="237453AE" w:rsidP="00E663C4">
      <w:pPr>
        <w:pStyle w:val="Bulletindent"/>
      </w:pPr>
      <w:r>
        <w:t>ensure there are plans for the next stage, confirm the planning assumptions, and the project team can deliver the next stage</w:t>
      </w:r>
    </w:p>
    <w:p w14:paraId="32350920" w14:textId="74CB5F17" w:rsidR="008468D4" w:rsidRDefault="237453AE" w:rsidP="00E663C4">
      <w:pPr>
        <w:pStyle w:val="Bulletindent"/>
      </w:pPr>
      <w:r>
        <w:t>confirm overarching and internal business and technical strategies have been considered</w:t>
      </w:r>
    </w:p>
    <w:p w14:paraId="37ABDE1A" w14:textId="77777777" w:rsidR="008468D4" w:rsidRDefault="237453AE" w:rsidP="00E663C4">
      <w:pPr>
        <w:pStyle w:val="Bulletindent"/>
      </w:pPr>
      <w:r>
        <w:t xml:space="preserve">establish quality and benefit management plans are in place, including key performance targets and outcomes. </w:t>
      </w:r>
    </w:p>
    <w:p w14:paraId="57745E3D" w14:textId="77777777" w:rsidR="008468D4" w:rsidRDefault="008468D4" w:rsidP="00E663C4">
      <w:pPr>
        <w:pStyle w:val="Heading2numbered"/>
      </w:pPr>
      <w:bookmarkStart w:id="101" w:name="_Toc10557684"/>
      <w:bookmarkStart w:id="102" w:name="_Toc139012295"/>
      <w:r>
        <w:t>Policy and business context</w:t>
      </w:r>
      <w:bookmarkEnd w:id="101"/>
      <w:bookmarkEnd w:id="102"/>
    </w:p>
    <w:p w14:paraId="26503F5A" w14:textId="77777777" w:rsidR="008468D4" w:rsidRDefault="237453AE" w:rsidP="00E663C4">
      <w:pPr>
        <w:pStyle w:val="Bulletindent"/>
      </w:pPr>
      <w:r>
        <w:t xml:space="preserve">Are all relevant government initiatives being addressed? </w:t>
      </w:r>
    </w:p>
    <w:p w14:paraId="6F9B1677" w14:textId="77777777" w:rsidR="008468D4" w:rsidRDefault="237453AE" w:rsidP="00E663C4">
      <w:pPr>
        <w:pStyle w:val="Bulletindent"/>
      </w:pPr>
      <w:r>
        <w:t>For projects seeking expenditure review committee approval, is there a clear link between this proposal and the department’s service and/or asset strategy?</w:t>
      </w:r>
    </w:p>
    <w:p w14:paraId="2BB9CAF8" w14:textId="77777777" w:rsidR="008468D4" w:rsidRDefault="237453AE" w:rsidP="00E663C4">
      <w:pPr>
        <w:pStyle w:val="Bulletindent"/>
      </w:pPr>
      <w:r>
        <w:t>Is this proposal identified in the department’s multi-year strategy?</w:t>
      </w:r>
    </w:p>
    <w:p w14:paraId="11AC49C3" w14:textId="77777777" w:rsidR="008468D4" w:rsidRDefault="237453AE" w:rsidP="00E663C4">
      <w:pPr>
        <w:pStyle w:val="Bulletindent"/>
      </w:pPr>
      <w:r>
        <w:t>Does the preferred option meet wider government and departmental objectives, standards and business change programs?</w:t>
      </w:r>
    </w:p>
    <w:p w14:paraId="19968420" w14:textId="77777777" w:rsidR="008468D4" w:rsidRDefault="237453AE" w:rsidP="00E663C4">
      <w:pPr>
        <w:pStyle w:val="Bulletindent"/>
      </w:pPr>
      <w:r>
        <w:t>Have internal and external factors affecting the project been identified and assessed?</w:t>
      </w:r>
    </w:p>
    <w:p w14:paraId="3E5781A3" w14:textId="77777777" w:rsidR="008468D4" w:rsidRDefault="237453AE" w:rsidP="00E663C4">
      <w:pPr>
        <w:pStyle w:val="Bulletindent"/>
      </w:pPr>
      <w:r>
        <w:t>Are external stakeholder issues being addressed? These include:</w:t>
      </w:r>
    </w:p>
    <w:p w14:paraId="3E152507" w14:textId="1B983397" w:rsidR="008468D4" w:rsidRDefault="008468D4" w:rsidP="003665E2">
      <w:pPr>
        <w:pStyle w:val="Bulletindent2"/>
      </w:pPr>
      <w:r>
        <w:t>communications</w:t>
      </w:r>
    </w:p>
    <w:p w14:paraId="4C3A5D13" w14:textId="1E2714F4" w:rsidR="008468D4" w:rsidRDefault="008468D4" w:rsidP="003665E2">
      <w:pPr>
        <w:pStyle w:val="Bulletindent2"/>
      </w:pPr>
      <w:r>
        <w:t>public relations</w:t>
      </w:r>
    </w:p>
    <w:p w14:paraId="76119271" w14:textId="1E58E321" w:rsidR="008468D4" w:rsidRDefault="008468D4" w:rsidP="003665E2">
      <w:pPr>
        <w:pStyle w:val="Bulletindent2"/>
      </w:pPr>
      <w:r>
        <w:t>social inclusion, e.g. equality and diversity issues</w:t>
      </w:r>
    </w:p>
    <w:p w14:paraId="1B2BF283" w14:textId="0ABF3D67" w:rsidR="008468D4" w:rsidRDefault="008468D4" w:rsidP="003665E2">
      <w:pPr>
        <w:pStyle w:val="Bulletindent2"/>
      </w:pPr>
      <w:r>
        <w:t>environmental issues</w:t>
      </w:r>
    </w:p>
    <w:p w14:paraId="00035001" w14:textId="1F5CDF04" w:rsidR="008468D4" w:rsidRDefault="008468D4" w:rsidP="003665E2">
      <w:pPr>
        <w:pStyle w:val="Bulletindent2"/>
      </w:pPr>
      <w:r>
        <w:t>personnel</w:t>
      </w:r>
    </w:p>
    <w:p w14:paraId="1A20E39F" w14:textId="76A5C402" w:rsidR="008468D4" w:rsidRDefault="008468D4" w:rsidP="003665E2">
      <w:pPr>
        <w:pStyle w:val="Bulletindent2"/>
      </w:pPr>
      <w:r>
        <w:t>statutory processes</w:t>
      </w:r>
    </w:p>
    <w:p w14:paraId="7AC91982" w14:textId="77777777" w:rsidR="008468D4" w:rsidRDefault="237453AE" w:rsidP="00E663C4">
      <w:pPr>
        <w:pStyle w:val="Bulletindent"/>
      </w:pPr>
      <w:r>
        <w:t>Is there an opportunity to integrate the project or program with other internal or external government initiatives?</w:t>
      </w:r>
    </w:p>
    <w:p w14:paraId="0FE49A96" w14:textId="77777777" w:rsidR="008468D4" w:rsidRDefault="008468D4" w:rsidP="00E663C4">
      <w:pPr>
        <w:pStyle w:val="Heading2numbered"/>
      </w:pPr>
      <w:bookmarkStart w:id="103" w:name="_Toc10557685"/>
      <w:bookmarkStart w:id="104" w:name="_Toc139012296"/>
      <w:r>
        <w:lastRenderedPageBreak/>
        <w:t>Business case and stakeholders</w:t>
      </w:r>
      <w:bookmarkEnd w:id="103"/>
      <w:bookmarkEnd w:id="104"/>
    </w:p>
    <w:p w14:paraId="500B1C39" w14:textId="77777777" w:rsidR="008468D4" w:rsidRDefault="237453AE" w:rsidP="00A02FE6">
      <w:pPr>
        <w:pStyle w:val="Bulletindent"/>
        <w:spacing w:before="80" w:after="80"/>
      </w:pPr>
      <w:r>
        <w:t>Is there a clear and agreed understanding of the business objectives and how they will be delivered?</w:t>
      </w:r>
    </w:p>
    <w:p w14:paraId="5546853B" w14:textId="77777777" w:rsidR="008468D4" w:rsidRDefault="237453AE" w:rsidP="00A02FE6">
      <w:pPr>
        <w:pStyle w:val="Bulletindent"/>
        <w:spacing w:before="80" w:after="80"/>
      </w:pPr>
      <w:r>
        <w:t>What factors are critical to ensure success? What essential areas of activity must be performed well if the mission, objectives or goals of the project are to be achieved?</w:t>
      </w:r>
    </w:p>
    <w:p w14:paraId="0D721010" w14:textId="77777777" w:rsidR="008468D4" w:rsidRDefault="237453AE" w:rsidP="00A02FE6">
      <w:pPr>
        <w:pStyle w:val="Bulletindent"/>
        <w:spacing w:before="80" w:after="80"/>
      </w:pPr>
      <w:r>
        <w:t>Can the critical success factors be quantified or measured?</w:t>
      </w:r>
    </w:p>
    <w:p w14:paraId="6BDEF14E" w14:textId="77777777" w:rsidR="008468D4" w:rsidRDefault="237453AE" w:rsidP="00A02FE6">
      <w:pPr>
        <w:pStyle w:val="Bulletindent"/>
        <w:spacing w:before="80" w:after="80"/>
      </w:pPr>
      <w:r>
        <w:t>Have all the stakeholders been identified and are their needs clearly understood?</w:t>
      </w:r>
    </w:p>
    <w:p w14:paraId="62DC1FB7" w14:textId="77777777" w:rsidR="008468D4" w:rsidRDefault="237453AE" w:rsidP="00A02FE6">
      <w:pPr>
        <w:pStyle w:val="Bulletindent"/>
        <w:spacing w:before="80" w:after="80"/>
      </w:pPr>
      <w:r>
        <w:t>Do the stakeholders support the preferred option, including the potential or recommended delivery approach and mechanisms?</w:t>
      </w:r>
    </w:p>
    <w:p w14:paraId="31B99C5A" w14:textId="77777777" w:rsidR="008468D4" w:rsidRDefault="237453AE" w:rsidP="00A02FE6">
      <w:pPr>
        <w:pStyle w:val="Bulletindent"/>
        <w:spacing w:before="80" w:after="80"/>
      </w:pPr>
      <w:r>
        <w:t>Has the business case examined a wide range of asset and non-asset options for solution and delivery to meet the business need?</w:t>
      </w:r>
    </w:p>
    <w:p w14:paraId="38AFFF9D" w14:textId="77777777" w:rsidR="008468D4" w:rsidRDefault="237453AE" w:rsidP="00A02FE6">
      <w:pPr>
        <w:pStyle w:val="Bulletindent"/>
        <w:spacing w:before="80" w:after="80"/>
      </w:pPr>
      <w:r>
        <w:t>Is there a clear best option, or would several options meet the business need?</w:t>
      </w:r>
    </w:p>
    <w:p w14:paraId="52EDF87C" w14:textId="77777777" w:rsidR="008468D4" w:rsidRDefault="237453AE" w:rsidP="00A02FE6">
      <w:pPr>
        <w:pStyle w:val="Bulletindent"/>
        <w:spacing w:before="80" w:after="80"/>
      </w:pPr>
      <w:r>
        <w:t>If there are several options, how was robustness tested and how valid was the process for selecting the preferred option? Have the consequences of doing nothing been assessed as an option?</w:t>
      </w:r>
    </w:p>
    <w:p w14:paraId="0E628DB5" w14:textId="77777777" w:rsidR="008468D4" w:rsidRDefault="237453AE" w:rsidP="00A02FE6">
      <w:pPr>
        <w:pStyle w:val="Bulletindent"/>
        <w:spacing w:before="80" w:after="80"/>
      </w:pPr>
      <w:r>
        <w:t>Were whole-of-life costs and benefits analysed for all options?</w:t>
      </w:r>
    </w:p>
    <w:p w14:paraId="75E3185D" w14:textId="77777777" w:rsidR="008468D4" w:rsidRDefault="237453AE" w:rsidP="00A02FE6">
      <w:pPr>
        <w:pStyle w:val="Bulletindent"/>
        <w:spacing w:before="80" w:after="80"/>
      </w:pPr>
      <w:r>
        <w:t>Is the project likely to be attractive to the market?</w:t>
      </w:r>
    </w:p>
    <w:p w14:paraId="242AB028" w14:textId="77777777" w:rsidR="008468D4" w:rsidRDefault="237453AE" w:rsidP="00A02FE6">
      <w:pPr>
        <w:pStyle w:val="Bulletindent"/>
        <w:spacing w:before="80" w:after="80"/>
      </w:pPr>
      <w:r>
        <w:t>Have contract management issues been considered?</w:t>
      </w:r>
    </w:p>
    <w:p w14:paraId="14B4B87D" w14:textId="77777777" w:rsidR="008468D4" w:rsidRDefault="237453AE" w:rsidP="00A02FE6">
      <w:pPr>
        <w:pStyle w:val="Bulletindent"/>
        <w:spacing w:before="80" w:after="80"/>
      </w:pPr>
      <w:r>
        <w:t>Is the business case complete and consistent with the Department of Treasury and Finance investment lifecycle guidelines?</w:t>
      </w:r>
    </w:p>
    <w:p w14:paraId="74165199" w14:textId="77777777" w:rsidR="008468D4" w:rsidRDefault="237453AE" w:rsidP="00A02FE6">
      <w:pPr>
        <w:pStyle w:val="Bulletindent"/>
        <w:spacing w:before="80" w:after="80"/>
      </w:pPr>
      <w:r>
        <w:t>Have assumptions been identified and their validity checked?</w:t>
      </w:r>
    </w:p>
    <w:p w14:paraId="174551A5" w14:textId="77777777" w:rsidR="008468D4" w:rsidRDefault="237453AE" w:rsidP="00A02FE6">
      <w:pPr>
        <w:pStyle w:val="Bulletindent"/>
        <w:spacing w:before="80" w:after="80"/>
      </w:pPr>
      <w:r>
        <w:t>Has the project organisation been considered and is there an overall project management process?</w:t>
      </w:r>
    </w:p>
    <w:p w14:paraId="5959F28B" w14:textId="77777777" w:rsidR="008468D4" w:rsidRDefault="008468D4" w:rsidP="00E663C4">
      <w:pPr>
        <w:pStyle w:val="Heading2numbered"/>
      </w:pPr>
      <w:bookmarkStart w:id="105" w:name="_Toc10557686"/>
      <w:bookmarkStart w:id="106" w:name="_Toc139012297"/>
      <w:r>
        <w:t>Risk management</w:t>
      </w:r>
      <w:bookmarkEnd w:id="105"/>
      <w:bookmarkEnd w:id="106"/>
    </w:p>
    <w:p w14:paraId="6ABAA2E6" w14:textId="77777777" w:rsidR="008468D4" w:rsidRDefault="237453AE" w:rsidP="00A02FE6">
      <w:pPr>
        <w:pStyle w:val="Bulletindent"/>
        <w:spacing w:before="80" w:after="80"/>
      </w:pPr>
      <w:r>
        <w:t>Are there processes in place to identify, assess and monitor current, anticipated and emerging risks?</w:t>
      </w:r>
    </w:p>
    <w:p w14:paraId="15083AAF" w14:textId="77777777" w:rsidR="008468D4" w:rsidRDefault="237453AE" w:rsidP="00A02FE6">
      <w:pPr>
        <w:pStyle w:val="Bulletindent"/>
        <w:spacing w:before="80" w:after="80"/>
      </w:pPr>
      <w:r>
        <w:t>Have any issues raised in a previous review been resolved satisfactorily?</w:t>
      </w:r>
    </w:p>
    <w:p w14:paraId="77BFF8FA" w14:textId="77777777" w:rsidR="008468D4" w:rsidRDefault="237453AE" w:rsidP="00A02FE6">
      <w:pPr>
        <w:pStyle w:val="Bulletindent"/>
        <w:spacing w:before="80" w:after="80"/>
      </w:pPr>
      <w:r>
        <w:t>Have the risks for each of the options been evaluated? Has an opportunity for appropriate risk transfer been considered?</w:t>
      </w:r>
    </w:p>
    <w:p w14:paraId="1ABF91DF" w14:textId="77777777" w:rsidR="008468D4" w:rsidRDefault="237453AE" w:rsidP="00A02FE6">
      <w:pPr>
        <w:pStyle w:val="Bulletindent"/>
        <w:spacing w:before="80" w:after="80"/>
      </w:pPr>
      <w:r>
        <w:t>Have the risks for the preferred option been fully assessed?</w:t>
      </w:r>
    </w:p>
    <w:p w14:paraId="424BE603" w14:textId="77777777" w:rsidR="008468D4" w:rsidRDefault="237453AE" w:rsidP="00A02FE6">
      <w:pPr>
        <w:pStyle w:val="Bulletindent"/>
        <w:spacing w:before="80" w:after="80"/>
      </w:pPr>
      <w:r>
        <w:t>Have the worst-case costs associated with risks been assessed?</w:t>
      </w:r>
    </w:p>
    <w:p w14:paraId="74C3DE4C" w14:textId="77777777" w:rsidR="008468D4" w:rsidRDefault="237453AE" w:rsidP="00A02FE6">
      <w:pPr>
        <w:pStyle w:val="Bulletindent"/>
        <w:spacing w:before="80" w:after="80"/>
      </w:pPr>
      <w:r>
        <w:t>Are risk management costs and time implications included in the cost and time estimate or are they treated as a contingency?</w:t>
      </w:r>
    </w:p>
    <w:p w14:paraId="19340851" w14:textId="77777777" w:rsidR="008468D4" w:rsidRDefault="237453AE" w:rsidP="00A02FE6">
      <w:pPr>
        <w:pStyle w:val="Bulletindent"/>
        <w:spacing w:before="80" w:after="80"/>
      </w:pPr>
      <w:r>
        <w:t>Is the project iconic, novel or innovative?</w:t>
      </w:r>
    </w:p>
    <w:p w14:paraId="7C2FC4E4" w14:textId="77777777" w:rsidR="008468D4" w:rsidRDefault="237453AE" w:rsidP="00A02FE6">
      <w:pPr>
        <w:pStyle w:val="Bulletindent"/>
        <w:spacing w:before="80" w:after="80"/>
      </w:pPr>
      <w:r>
        <w:t xml:space="preserve">Should the project be broken down into a series of small steps? </w:t>
      </w:r>
    </w:p>
    <w:p w14:paraId="4FA16B3E" w14:textId="77777777" w:rsidR="008468D4" w:rsidRDefault="008468D4" w:rsidP="00E663C4">
      <w:pPr>
        <w:pStyle w:val="Heading2numbered"/>
      </w:pPr>
      <w:bookmarkStart w:id="107" w:name="_Toc10557687"/>
      <w:bookmarkStart w:id="108" w:name="_Toc139012298"/>
      <w:r>
        <w:lastRenderedPageBreak/>
        <w:t>Readiness for next phase</w:t>
      </w:r>
      <w:r w:rsidR="003665E2">
        <w:t xml:space="preserve"> – </w:t>
      </w:r>
      <w:r>
        <w:t>readiness for market</w:t>
      </w:r>
      <w:bookmarkEnd w:id="107"/>
      <w:bookmarkEnd w:id="108"/>
    </w:p>
    <w:p w14:paraId="7E9C12A5" w14:textId="77777777" w:rsidR="008468D4" w:rsidRDefault="237453AE" w:rsidP="00E663C4">
      <w:pPr>
        <w:pStyle w:val="Bulletindent"/>
      </w:pPr>
      <w:r>
        <w:t>Is there an overall project structure for the procurement stage?</w:t>
      </w:r>
    </w:p>
    <w:p w14:paraId="44843E13" w14:textId="77777777" w:rsidR="008468D4" w:rsidRDefault="237453AE" w:rsidP="00E663C4">
      <w:pPr>
        <w:pStyle w:val="Bulletindent"/>
      </w:pPr>
      <w:r>
        <w:t>Is there a current and operational risk register?</w:t>
      </w:r>
    </w:p>
    <w:p w14:paraId="204E3BBE" w14:textId="148FC476" w:rsidR="008468D4" w:rsidRDefault="237453AE" w:rsidP="00E663C4">
      <w:pPr>
        <w:pStyle w:val="Bulletindent"/>
      </w:pPr>
      <w:r>
        <w:t xml:space="preserve">Is there a realistic plan to reach the next stage of the project </w:t>
      </w:r>
      <w:r w:rsidR="14A2012A">
        <w:t>–</w:t>
      </w:r>
      <w:r>
        <w:t xml:space="preserve"> Gateway Review 3: readiness for market?</w:t>
      </w:r>
    </w:p>
    <w:p w14:paraId="74569D85" w14:textId="77777777" w:rsidR="008468D4" w:rsidRDefault="237453AE" w:rsidP="00E663C4">
      <w:pPr>
        <w:pStyle w:val="Bulletindent"/>
      </w:pPr>
      <w:r>
        <w:t>Have the requirements for any external specialist advice been determined?</w:t>
      </w:r>
    </w:p>
    <w:p w14:paraId="39E5EBAE" w14:textId="77777777" w:rsidR="008468D4" w:rsidRDefault="237453AE" w:rsidP="00E663C4">
      <w:pPr>
        <w:pStyle w:val="Bulletindent"/>
      </w:pPr>
      <w:r>
        <w:t>Are the necessary internal and external skills available at the right time and in the right numbers?</w:t>
      </w:r>
    </w:p>
    <w:p w14:paraId="448F4F7F" w14:textId="77777777" w:rsidR="008468D4" w:rsidRDefault="237453AE" w:rsidP="00E663C4">
      <w:pPr>
        <w:pStyle w:val="Bulletindent"/>
      </w:pPr>
      <w:r>
        <w:t>Is there a training need, what is it and how is it being addressed?</w:t>
      </w:r>
    </w:p>
    <w:p w14:paraId="48E99A72" w14:textId="77777777" w:rsidR="008468D4" w:rsidRDefault="237453AE" w:rsidP="00E663C4">
      <w:pPr>
        <w:pStyle w:val="Bulletindent"/>
      </w:pPr>
      <w:r>
        <w:t>Is the time plan realistic? Does it account for statutory and approval lead times?</w:t>
      </w:r>
    </w:p>
    <w:p w14:paraId="02D1492F" w14:textId="422F5436" w:rsidR="008468D4" w:rsidRDefault="237453AE" w:rsidP="00E663C4">
      <w:pPr>
        <w:pStyle w:val="Bulletindent"/>
      </w:pPr>
      <w:r>
        <w:t>Is there a clearly defined project organisation for the next stage of the project, with agreed roles and responsibilities?</w:t>
      </w:r>
    </w:p>
    <w:p w14:paraId="31F15349" w14:textId="77777777" w:rsidR="008468D4" w:rsidRDefault="008468D4" w:rsidP="00E663C4">
      <w:pPr>
        <w:pStyle w:val="Heading1numbered"/>
      </w:pPr>
      <w:bookmarkStart w:id="109" w:name="_Toc10557688"/>
      <w:bookmarkStart w:id="110" w:name="_Toc139012299"/>
      <w:r>
        <w:t>Gateway Review 3: Readiness for market</w:t>
      </w:r>
      <w:bookmarkEnd w:id="109"/>
      <w:bookmarkEnd w:id="110"/>
    </w:p>
    <w:p w14:paraId="1214EEBE" w14:textId="77777777" w:rsidR="008468D4" w:rsidRDefault="008468D4" w:rsidP="003665E2">
      <w:pPr>
        <w:pStyle w:val="NormalIndent"/>
      </w:pPr>
      <w:r>
        <w:t>The purpose of the review is to:</w:t>
      </w:r>
    </w:p>
    <w:p w14:paraId="4817A39F" w14:textId="2027379C" w:rsidR="008468D4" w:rsidRDefault="237453AE" w:rsidP="00E663C4">
      <w:pPr>
        <w:pStyle w:val="Bulletindent"/>
      </w:pPr>
      <w:r>
        <w:t>confirm the business case when the project is fully defined</w:t>
      </w:r>
    </w:p>
    <w:p w14:paraId="4DECF83B" w14:textId="3919AA71" w:rsidR="008468D4" w:rsidRDefault="237453AE" w:rsidP="00E663C4">
      <w:pPr>
        <w:pStyle w:val="Bulletindent"/>
      </w:pPr>
      <w:r>
        <w:t>confirm the objectives and desired outputs of the project are still aligned with the program to which it contributes</w:t>
      </w:r>
    </w:p>
    <w:p w14:paraId="16FBD7BD" w14:textId="23CAC975" w:rsidR="008468D4" w:rsidRDefault="237453AE" w:rsidP="00E663C4">
      <w:pPr>
        <w:pStyle w:val="Bulletindent"/>
      </w:pPr>
      <w:r>
        <w:t>ensure the procurement approach is robust and appropriate</w:t>
      </w:r>
    </w:p>
    <w:p w14:paraId="56901B24" w14:textId="4E073E77" w:rsidR="008468D4" w:rsidRDefault="237453AE" w:rsidP="00E663C4">
      <w:pPr>
        <w:pStyle w:val="Bulletindent"/>
      </w:pPr>
      <w:r>
        <w:t>ensure the plan is appropriately detailed and realistic, including the contract management strategy</w:t>
      </w:r>
    </w:p>
    <w:p w14:paraId="716E17BB" w14:textId="23F6CBD2" w:rsidR="008468D4" w:rsidRDefault="237453AE" w:rsidP="00E663C4">
      <w:pPr>
        <w:pStyle w:val="Bulletindent"/>
      </w:pPr>
      <w:r>
        <w:t>ensure the project controls and organisation are defined, financial controls are in place and resources are available</w:t>
      </w:r>
    </w:p>
    <w:p w14:paraId="2791511A" w14:textId="5C435330" w:rsidR="008468D4" w:rsidRDefault="237453AE" w:rsidP="00E663C4">
      <w:pPr>
        <w:pStyle w:val="Bulletindent"/>
      </w:pPr>
      <w:r>
        <w:t>confirm the funds are available for the whole project</w:t>
      </w:r>
    </w:p>
    <w:p w14:paraId="0CE12924" w14:textId="4C1C1935" w:rsidR="008468D4" w:rsidRDefault="237453AE" w:rsidP="00E663C4">
      <w:pPr>
        <w:pStyle w:val="Bulletindent"/>
      </w:pPr>
      <w:r>
        <w:t>confirm the development and delivery approach and mechanisms remain appropriate and manageable</w:t>
      </w:r>
    </w:p>
    <w:p w14:paraId="34F403A0" w14:textId="64CB4B9D" w:rsidR="008468D4" w:rsidRDefault="237453AE" w:rsidP="00E663C4">
      <w:pPr>
        <w:pStyle w:val="Bulletindent"/>
      </w:pPr>
      <w:r>
        <w:t>check the supplier market capability and track record, or existing supplier’s capability and performance, is fully understood</w:t>
      </w:r>
    </w:p>
    <w:p w14:paraId="103BD7C9" w14:textId="3F06CF40" w:rsidR="008468D4" w:rsidRDefault="237453AE" w:rsidP="00E663C4">
      <w:pPr>
        <w:pStyle w:val="Bulletindent"/>
      </w:pPr>
      <w:r>
        <w:t>confirm the procurement or acquisition approach will facilitate good client-supplier relationships</w:t>
      </w:r>
    </w:p>
    <w:p w14:paraId="2A7FF01E" w14:textId="5D6EB7DE" w:rsidR="00A61E30" w:rsidRPr="00C53287" w:rsidRDefault="662419F3" w:rsidP="001454F8">
      <w:pPr>
        <w:pStyle w:val="Bulletindent"/>
      </w:pPr>
      <w:r>
        <w:t>confirm that the procurement plan aligns with and has been developed in consideration of the agencies’ Social Procurement Plan or Social Procurement Strategy</w:t>
      </w:r>
    </w:p>
    <w:p w14:paraId="62D1F882" w14:textId="16771508" w:rsidR="008468D4" w:rsidRDefault="237453AE" w:rsidP="00A61E30">
      <w:pPr>
        <w:pStyle w:val="Bulletindent"/>
      </w:pPr>
      <w:r>
        <w:t>confirm the appropriate project performance measures and tools are being used</w:t>
      </w:r>
    </w:p>
    <w:p w14:paraId="2C377FCD" w14:textId="3943BE1D" w:rsidR="008468D4" w:rsidRDefault="237453AE" w:rsidP="00E663C4">
      <w:pPr>
        <w:pStyle w:val="Bulletindent"/>
      </w:pPr>
      <w:r>
        <w:lastRenderedPageBreak/>
        <w:t>confirm there are plans for risk management, business and technical issue management and these plans will be shared with suppliers and/or procurement partners</w:t>
      </w:r>
    </w:p>
    <w:p w14:paraId="682E9684" w14:textId="5A05C8E6" w:rsidR="008468D4" w:rsidRDefault="237453AE" w:rsidP="00E663C4">
      <w:pPr>
        <w:pStyle w:val="Bulletindent"/>
      </w:pPr>
      <w:r>
        <w:t>confirm quality procedures have been applied consistently, since the previous review</w:t>
      </w:r>
    </w:p>
    <w:p w14:paraId="5E5124E3" w14:textId="0C6CD72F" w:rsidR="008468D4" w:rsidRDefault="237453AE" w:rsidP="00E663C4">
      <w:pPr>
        <w:pStyle w:val="Bulletindent"/>
      </w:pPr>
      <w:r>
        <w:t>confirm internal organisational resources and capabilities will be available for future phases of the project</w:t>
      </w:r>
    </w:p>
    <w:p w14:paraId="6A00F79F" w14:textId="4C700164" w:rsidR="008468D4" w:rsidRDefault="237453AE" w:rsidP="00E663C4">
      <w:pPr>
        <w:pStyle w:val="Bulletindent"/>
      </w:pPr>
      <w:r>
        <w:t>confirm the stakeholders support the project and are committed to its success</w:t>
      </w:r>
    </w:p>
    <w:p w14:paraId="422882D3" w14:textId="64E6D852" w:rsidR="008468D4" w:rsidRDefault="237453AE" w:rsidP="00E663C4">
      <w:pPr>
        <w:pStyle w:val="Bulletindent"/>
      </w:pPr>
      <w:r>
        <w:t>for a procurement project, confirm there is a procurement plan to ensure compliance with legal requirements, all applicable Victorian Government Purchasing Board (VGPB) rules, and it meets the project’s objectives and minimises the procurement timescales</w:t>
      </w:r>
    </w:p>
    <w:p w14:paraId="272FC05B" w14:textId="28633644" w:rsidR="008468D4" w:rsidRDefault="237453AE" w:rsidP="00E663C4">
      <w:pPr>
        <w:pStyle w:val="Bulletindent"/>
      </w:pPr>
      <w:r>
        <w:t>for IT-enabled projects, confirm compliance with IT and information security requirements, and IT standards</w:t>
      </w:r>
    </w:p>
    <w:p w14:paraId="6DF32584" w14:textId="77777777" w:rsidR="008468D4" w:rsidRDefault="237453AE" w:rsidP="00E663C4">
      <w:pPr>
        <w:pStyle w:val="Bulletindent"/>
      </w:pPr>
      <w:r>
        <w:t>for construction projects, confirm compliance with health and safety and sustainability requirements.</w:t>
      </w:r>
    </w:p>
    <w:p w14:paraId="23F33D94" w14:textId="77777777" w:rsidR="008468D4" w:rsidRDefault="008468D4" w:rsidP="00E663C4">
      <w:pPr>
        <w:pStyle w:val="Heading2numbered"/>
      </w:pPr>
      <w:bookmarkStart w:id="111" w:name="_Toc10557689"/>
      <w:bookmarkStart w:id="112" w:name="_Toc139012300"/>
      <w:r>
        <w:t>Assessment of procurement approach</w:t>
      </w:r>
      <w:bookmarkEnd w:id="111"/>
      <w:bookmarkEnd w:id="112"/>
    </w:p>
    <w:p w14:paraId="458E1DB9" w14:textId="77777777" w:rsidR="008468D4" w:rsidRDefault="237453AE" w:rsidP="00E663C4">
      <w:pPr>
        <w:pStyle w:val="Bulletindent"/>
        <w:keepNext/>
      </w:pPr>
      <w:r>
        <w:t>Have options for the proposed procurement been evaluated, including sources of supply?</w:t>
      </w:r>
    </w:p>
    <w:p w14:paraId="78171C91" w14:textId="77777777" w:rsidR="008468D4" w:rsidRDefault="237453AE" w:rsidP="00E663C4">
      <w:pPr>
        <w:pStyle w:val="Bulletindent"/>
      </w:pPr>
      <w:r>
        <w:t>Does the client understand the business objectives and are the suppliers likely to understand them?</w:t>
      </w:r>
    </w:p>
    <w:p w14:paraId="29AFE921" w14:textId="77777777" w:rsidR="008468D4" w:rsidRDefault="237453AE" w:rsidP="00E663C4">
      <w:pPr>
        <w:pStyle w:val="Bulletindent"/>
      </w:pPr>
      <w:r>
        <w:t>Are the project outputs and/or outcomes accurately reflected in the requirement specification?</w:t>
      </w:r>
    </w:p>
    <w:p w14:paraId="5C8F539B" w14:textId="77777777" w:rsidR="008468D4" w:rsidRDefault="237453AE" w:rsidP="00E663C4">
      <w:pPr>
        <w:pStyle w:val="Bulletindent"/>
      </w:pPr>
      <w:r>
        <w:t>Is the selected procurement strategy defined and endorsed?</w:t>
      </w:r>
    </w:p>
    <w:p w14:paraId="01873921" w14:textId="77777777" w:rsidR="008468D4" w:rsidRDefault="237453AE" w:rsidP="00E663C4">
      <w:pPr>
        <w:pStyle w:val="Bulletindent"/>
      </w:pPr>
      <w:r>
        <w:t>Have factors that may impact on the procurement strategy been addressed?</w:t>
      </w:r>
    </w:p>
    <w:p w14:paraId="3BA755F8" w14:textId="77777777" w:rsidR="008468D4" w:rsidRDefault="237453AE" w:rsidP="00E663C4">
      <w:pPr>
        <w:pStyle w:val="Bulletindent"/>
      </w:pPr>
      <w:r>
        <w:t>Will the procurement approach facilitate communication and co-operation between all parties and other related projects and programs?</w:t>
      </w:r>
    </w:p>
    <w:p w14:paraId="1D99E0AA" w14:textId="77777777" w:rsidR="008468D4" w:rsidRDefault="237453AE" w:rsidP="00E663C4">
      <w:pPr>
        <w:pStyle w:val="Bulletindent"/>
      </w:pPr>
      <w:r>
        <w:t>Is there an adequate probity plan? For projects worth $10 million and over, an independent auditor, probity advisor or both should oversee the project.</w:t>
      </w:r>
    </w:p>
    <w:p w14:paraId="334CA955" w14:textId="77777777" w:rsidR="008468D4" w:rsidRDefault="237453AE" w:rsidP="00E663C4">
      <w:pPr>
        <w:pStyle w:val="Bulletindent"/>
      </w:pPr>
      <w:r>
        <w:t xml:space="preserve">Has the project team complied with the relevant procurement policies and guidelines when preparing the tender documents? </w:t>
      </w:r>
    </w:p>
    <w:p w14:paraId="1F08F7F9" w14:textId="77777777" w:rsidR="008468D4" w:rsidRDefault="237453AE" w:rsidP="00E663C4">
      <w:pPr>
        <w:pStyle w:val="Bulletindent"/>
      </w:pPr>
      <w:r>
        <w:t>Will the project be attractive to the market?</w:t>
      </w:r>
    </w:p>
    <w:p w14:paraId="361DD9FC" w14:textId="77777777" w:rsidR="008468D4" w:rsidRDefault="237453AE" w:rsidP="00E663C4">
      <w:pPr>
        <w:pStyle w:val="Bulletindent"/>
      </w:pPr>
      <w:r>
        <w:t>Is there adequate knowledge of existing and potential suppliers? Is the market competitive?</w:t>
      </w:r>
    </w:p>
    <w:p w14:paraId="324059D0" w14:textId="77777777" w:rsidR="008468D4" w:rsidRDefault="237453AE" w:rsidP="00E663C4">
      <w:pPr>
        <w:pStyle w:val="Bulletindent"/>
      </w:pPr>
      <w:r>
        <w:t>Has a contract management strategy been developed?</w:t>
      </w:r>
    </w:p>
    <w:p w14:paraId="69C23C0E" w14:textId="77777777" w:rsidR="008468D4" w:rsidRDefault="237453AE" w:rsidP="00E663C4">
      <w:pPr>
        <w:pStyle w:val="Bulletindent"/>
      </w:pPr>
      <w:r>
        <w:t>Do the stakeholders accept the evaluation strategy including how to demonstrate value-for-money, and is it compliant with relevant procurement policies and guidelines?</w:t>
      </w:r>
    </w:p>
    <w:p w14:paraId="5B86C777" w14:textId="77777777" w:rsidR="008468D4" w:rsidRDefault="008468D4" w:rsidP="00E663C4">
      <w:pPr>
        <w:pStyle w:val="Heading2numbered"/>
      </w:pPr>
      <w:bookmarkStart w:id="113" w:name="_Toc10557690"/>
      <w:bookmarkStart w:id="114" w:name="_Toc139012301"/>
      <w:r>
        <w:lastRenderedPageBreak/>
        <w:t>The business case and stakeholders</w:t>
      </w:r>
      <w:bookmarkEnd w:id="113"/>
      <w:bookmarkEnd w:id="114"/>
    </w:p>
    <w:p w14:paraId="5C9F0D06" w14:textId="77777777" w:rsidR="008468D4" w:rsidRDefault="237453AE" w:rsidP="00E663C4">
      <w:pPr>
        <w:pStyle w:val="Bulletindent"/>
        <w:keepNext/>
      </w:pPr>
      <w:r>
        <w:t>Does the business case continue to demonstrate business need and contribute to the organisation’s business strategy?</w:t>
      </w:r>
    </w:p>
    <w:p w14:paraId="5CC3957D" w14:textId="77777777" w:rsidR="008468D4" w:rsidRDefault="237453AE" w:rsidP="00E663C4">
      <w:pPr>
        <w:pStyle w:val="Bulletindent"/>
        <w:keepNext/>
      </w:pPr>
      <w:r>
        <w:t>Is the preferred way forward still appropriate, have the options been explored?</w:t>
      </w:r>
    </w:p>
    <w:p w14:paraId="564AD558" w14:textId="77777777" w:rsidR="008468D4" w:rsidRDefault="237453AE" w:rsidP="00E663C4">
      <w:pPr>
        <w:pStyle w:val="Bulletindent"/>
        <w:keepNext/>
      </w:pPr>
      <w:r>
        <w:t>Is the proposed commercial arrangement likely to achieve whole-of-life value-for-money?</w:t>
      </w:r>
    </w:p>
    <w:p w14:paraId="0FE77141" w14:textId="77777777" w:rsidR="008468D4" w:rsidRDefault="237453AE" w:rsidP="00E663C4">
      <w:pPr>
        <w:pStyle w:val="Bulletindent"/>
      </w:pPr>
      <w:r>
        <w:t>Are the costs within current budgets? Is the project’s whole-of-life funding affordable and do the key stakeholders support it?</w:t>
      </w:r>
    </w:p>
    <w:p w14:paraId="3CF08DC0" w14:textId="77777777" w:rsidR="008468D4" w:rsidRDefault="237453AE" w:rsidP="00E663C4">
      <w:pPr>
        <w:pStyle w:val="Bulletindent"/>
      </w:pPr>
      <w:r>
        <w:t>Is the organisation still realistic about its ability to achieve a successful outcome?</w:t>
      </w:r>
    </w:p>
    <w:p w14:paraId="737ACEFF" w14:textId="00717A10" w:rsidR="008468D4" w:rsidRDefault="237453AE" w:rsidP="00E663C4">
      <w:pPr>
        <w:pStyle w:val="Bulletindent"/>
      </w:pPr>
      <w:r>
        <w:t>Is there a clear definition of the total project scope?</w:t>
      </w:r>
    </w:p>
    <w:p w14:paraId="4963FB15" w14:textId="77777777" w:rsidR="008468D4" w:rsidRDefault="237453AE" w:rsidP="00E663C4">
      <w:pPr>
        <w:pStyle w:val="Bulletindent"/>
      </w:pPr>
      <w:r>
        <w:t>Are the risks and issues relating to business change understood? Is there an initial plan to address these issues?</w:t>
      </w:r>
    </w:p>
    <w:p w14:paraId="1BA42494" w14:textId="77777777" w:rsidR="008468D4" w:rsidRDefault="237453AE" w:rsidP="00E663C4">
      <w:pPr>
        <w:pStyle w:val="Bulletindent"/>
      </w:pPr>
      <w:r>
        <w:t>Do stakeholders support the project and is the organisation fully committed?</w:t>
      </w:r>
    </w:p>
    <w:p w14:paraId="031C1457" w14:textId="77777777" w:rsidR="008468D4" w:rsidRDefault="237453AE" w:rsidP="00E663C4">
      <w:pPr>
        <w:pStyle w:val="Bulletindent"/>
      </w:pPr>
      <w:r>
        <w:t>Do stakeholders agree with and understand the benefits of the project? Is there a plan for realising and evaluating the benefits?</w:t>
      </w:r>
    </w:p>
    <w:p w14:paraId="67450786" w14:textId="77777777" w:rsidR="008468D4" w:rsidRDefault="237453AE" w:rsidP="00E663C4">
      <w:pPr>
        <w:pStyle w:val="Bulletindent"/>
      </w:pPr>
      <w:r>
        <w:t>Is the procurement strategy consistent with the approved business case?</w:t>
      </w:r>
    </w:p>
    <w:p w14:paraId="5E3E892E" w14:textId="77777777" w:rsidR="008468D4" w:rsidRDefault="008468D4" w:rsidP="00E663C4">
      <w:pPr>
        <w:pStyle w:val="Heading2numbered"/>
      </w:pPr>
      <w:bookmarkStart w:id="115" w:name="_Toc10557691"/>
      <w:bookmarkStart w:id="116" w:name="_Toc139012302"/>
      <w:r>
        <w:t>Risk management</w:t>
      </w:r>
      <w:bookmarkEnd w:id="115"/>
      <w:bookmarkEnd w:id="116"/>
    </w:p>
    <w:p w14:paraId="202190F7" w14:textId="77777777" w:rsidR="008468D4" w:rsidRDefault="237453AE" w:rsidP="00E663C4">
      <w:pPr>
        <w:pStyle w:val="Bulletindent"/>
      </w:pPr>
      <w:r>
        <w:t>Are the major risks and issues identified, understood, financially evaluated and allocated in determining the procurement strategy?</w:t>
      </w:r>
    </w:p>
    <w:p w14:paraId="42C312BF" w14:textId="77777777" w:rsidR="008468D4" w:rsidRDefault="237453AE" w:rsidP="00E663C4">
      <w:pPr>
        <w:pStyle w:val="Bulletindent"/>
      </w:pPr>
      <w:r>
        <w:t>Are there risk management plans in place?</w:t>
      </w:r>
    </w:p>
    <w:p w14:paraId="50B2FA02" w14:textId="77777777" w:rsidR="008468D4" w:rsidRDefault="237453AE" w:rsidP="00E663C4">
      <w:pPr>
        <w:pStyle w:val="Bulletindent"/>
      </w:pPr>
      <w:r>
        <w:t>Have all issues raised in previous review(s) been satisfactorily resolved?</w:t>
      </w:r>
    </w:p>
    <w:p w14:paraId="7D2E09A5" w14:textId="77777777" w:rsidR="008468D4" w:rsidRDefault="237453AE" w:rsidP="00E663C4">
      <w:pPr>
        <w:pStyle w:val="Bulletindent"/>
      </w:pPr>
      <w:r>
        <w:t>Are the following external issues being addressed:</w:t>
      </w:r>
    </w:p>
    <w:p w14:paraId="6A3506DC" w14:textId="5CCBBB58" w:rsidR="008468D4" w:rsidRDefault="008468D4" w:rsidP="003665E2">
      <w:pPr>
        <w:pStyle w:val="Bulletindent2"/>
      </w:pPr>
      <w:r>
        <w:t>statutory processes</w:t>
      </w:r>
    </w:p>
    <w:p w14:paraId="0F5512F2" w14:textId="15413360" w:rsidR="008468D4" w:rsidRDefault="008468D4" w:rsidP="003665E2">
      <w:pPr>
        <w:pStyle w:val="Bulletindent2"/>
      </w:pPr>
      <w:r>
        <w:t>communications</w:t>
      </w:r>
    </w:p>
    <w:p w14:paraId="4DC48C67" w14:textId="54FD0937" w:rsidR="008468D4" w:rsidRDefault="008468D4" w:rsidP="003665E2">
      <w:pPr>
        <w:pStyle w:val="Bulletindent2"/>
      </w:pPr>
      <w:r>
        <w:t>public relations</w:t>
      </w:r>
    </w:p>
    <w:p w14:paraId="084B37FE" w14:textId="77777777" w:rsidR="008468D4" w:rsidRDefault="008468D4" w:rsidP="003665E2">
      <w:pPr>
        <w:pStyle w:val="Bulletindent2"/>
      </w:pPr>
      <w:r>
        <w:t>environmental issues?</w:t>
      </w:r>
    </w:p>
    <w:p w14:paraId="48AFC651" w14:textId="77777777" w:rsidR="008468D4" w:rsidRDefault="008468D4" w:rsidP="00E663C4">
      <w:pPr>
        <w:pStyle w:val="Heading2numbered"/>
      </w:pPr>
      <w:bookmarkStart w:id="117" w:name="_Toc10557692"/>
      <w:bookmarkStart w:id="118" w:name="_Toc139012303"/>
      <w:r>
        <w:t>Review of the current phase</w:t>
      </w:r>
      <w:bookmarkEnd w:id="117"/>
      <w:bookmarkEnd w:id="118"/>
    </w:p>
    <w:p w14:paraId="1A57F05D" w14:textId="77777777" w:rsidR="008468D4" w:rsidRDefault="237453AE" w:rsidP="00E663C4">
      <w:pPr>
        <w:pStyle w:val="Bulletindent"/>
      </w:pPr>
      <w:r>
        <w:t>Is the project under control?</w:t>
      </w:r>
    </w:p>
    <w:p w14:paraId="3AACD895" w14:textId="77777777" w:rsidR="008468D4" w:rsidRDefault="237453AE" w:rsidP="00E663C4">
      <w:pPr>
        <w:pStyle w:val="Bulletindent"/>
      </w:pPr>
      <w:r>
        <w:t>What caused any deviations such as over- or under-runs?</w:t>
      </w:r>
    </w:p>
    <w:p w14:paraId="13FD99D5" w14:textId="77777777" w:rsidR="008468D4" w:rsidRDefault="237453AE" w:rsidP="00E663C4">
      <w:pPr>
        <w:pStyle w:val="Bulletindent"/>
      </w:pPr>
      <w:r>
        <w:t>What actions are necessary to prevent deviations recurring in other phases?</w:t>
      </w:r>
    </w:p>
    <w:p w14:paraId="030341B8" w14:textId="77777777" w:rsidR="008468D4" w:rsidRDefault="237453AE" w:rsidP="00E663C4">
      <w:pPr>
        <w:pStyle w:val="Bulletindent"/>
      </w:pPr>
      <w:r>
        <w:t>Were there any assumptions made at Gateway 2, and earlier reviews, that have not been verified?</w:t>
      </w:r>
    </w:p>
    <w:p w14:paraId="2EFCF24E" w14:textId="77777777" w:rsidR="008468D4" w:rsidRDefault="008468D4" w:rsidP="00E663C4">
      <w:pPr>
        <w:pStyle w:val="Heading2numbered"/>
      </w:pPr>
      <w:bookmarkStart w:id="119" w:name="_Toc10557693"/>
      <w:bookmarkStart w:id="120" w:name="_Toc139012304"/>
      <w:r>
        <w:lastRenderedPageBreak/>
        <w:t>Readiness for next phase</w:t>
      </w:r>
      <w:r w:rsidR="003665E2">
        <w:t xml:space="preserve"> – </w:t>
      </w:r>
      <w:r>
        <w:t>tender decision</w:t>
      </w:r>
      <w:bookmarkEnd w:id="119"/>
      <w:bookmarkEnd w:id="120"/>
    </w:p>
    <w:p w14:paraId="38E87899" w14:textId="77777777" w:rsidR="008468D4" w:rsidRDefault="237453AE" w:rsidP="00E663C4">
      <w:pPr>
        <w:pStyle w:val="Bulletindent"/>
      </w:pPr>
      <w:r>
        <w:t>Is the project plan for the remaining phases realistic?</w:t>
      </w:r>
    </w:p>
    <w:p w14:paraId="49676364" w14:textId="77777777" w:rsidR="008468D4" w:rsidRDefault="237453AE" w:rsidP="00E663C4">
      <w:pPr>
        <w:pStyle w:val="Bulletindent"/>
      </w:pPr>
      <w:r>
        <w:t>Are the timelines reasonable and compliant with relevant procurement policies and guidelines?</w:t>
      </w:r>
    </w:p>
    <w:p w14:paraId="1E5CDD0E" w14:textId="77777777" w:rsidR="008468D4" w:rsidRDefault="237453AE" w:rsidP="00E663C4">
      <w:pPr>
        <w:pStyle w:val="Bulletindent"/>
      </w:pPr>
      <w:r>
        <w:t>What are the arrangements for the next stage of the procurement process? Have its activities been defined and resourced?</w:t>
      </w:r>
    </w:p>
    <w:p w14:paraId="6B9920E0" w14:textId="77777777" w:rsidR="008468D4" w:rsidRDefault="237453AE" w:rsidP="00E663C4">
      <w:pPr>
        <w:pStyle w:val="Bulletindent"/>
      </w:pPr>
      <w:r>
        <w:t>Does the project have resources with the appropriate skills and experience?</w:t>
      </w:r>
    </w:p>
    <w:p w14:paraId="6C8F1374" w14:textId="77777777" w:rsidR="008468D4" w:rsidRDefault="008468D4" w:rsidP="00E663C4">
      <w:pPr>
        <w:pStyle w:val="Heading1numbered"/>
      </w:pPr>
      <w:bookmarkStart w:id="121" w:name="_Toc10557694"/>
      <w:bookmarkStart w:id="122" w:name="_Toc139012305"/>
      <w:r>
        <w:t>Gateway Review 4: Tender decision</w:t>
      </w:r>
      <w:bookmarkEnd w:id="121"/>
      <w:bookmarkEnd w:id="122"/>
    </w:p>
    <w:p w14:paraId="47EA4080" w14:textId="77777777" w:rsidR="008468D4" w:rsidRDefault="008468D4" w:rsidP="003665E2">
      <w:pPr>
        <w:pStyle w:val="NormalIndent"/>
      </w:pPr>
      <w:r>
        <w:t>The purpose of the review is to:</w:t>
      </w:r>
    </w:p>
    <w:p w14:paraId="00B955FB" w14:textId="069870A2" w:rsidR="008468D4" w:rsidRDefault="237453AE" w:rsidP="00E663C4">
      <w:pPr>
        <w:pStyle w:val="Bulletindent"/>
      </w:pPr>
      <w:r>
        <w:t>confirm the business case, including the benefits management plan, after the bid information has been received and assessed</w:t>
      </w:r>
    </w:p>
    <w:p w14:paraId="61242BBD" w14:textId="492E8717" w:rsidR="008468D4" w:rsidRDefault="237453AE" w:rsidP="00E663C4">
      <w:pPr>
        <w:pStyle w:val="Bulletindent"/>
      </w:pPr>
      <w:r>
        <w:t>confirm the objectives and desired outputs of the project remain aligned with the wider organisation’s business strategy and/or the program to which it contributes</w:t>
      </w:r>
    </w:p>
    <w:p w14:paraId="43AEDC49" w14:textId="57335739" w:rsidR="008468D4" w:rsidRDefault="237453AE" w:rsidP="00E663C4">
      <w:pPr>
        <w:pStyle w:val="Bulletindent"/>
      </w:pPr>
      <w:r>
        <w:t>check all the necessary statutory and procedural requirements were followed throughout the procurement/evaluation process</w:t>
      </w:r>
    </w:p>
    <w:p w14:paraId="2645ADAB" w14:textId="41F8A9F1" w:rsidR="008468D4" w:rsidRDefault="237453AE" w:rsidP="00E663C4">
      <w:pPr>
        <w:pStyle w:val="Bulletindent"/>
      </w:pPr>
      <w:r>
        <w:t>confirm the recommended contract decision is properly executed within a standard, lawful agreement and is likely to deliver the specified outputs and/or outcomes on time and within budget and will provide value-for-money</w:t>
      </w:r>
    </w:p>
    <w:p w14:paraId="5A244818" w14:textId="701662EC" w:rsidR="008468D4" w:rsidRDefault="237453AE" w:rsidP="00E663C4">
      <w:pPr>
        <w:pStyle w:val="Bulletindent"/>
      </w:pPr>
      <w:r>
        <w:t>ensure management controls are in place to manage the project through to completion, including contract management aspects</w:t>
      </w:r>
    </w:p>
    <w:p w14:paraId="3CEEABCB" w14:textId="3D56D280" w:rsidR="008468D4" w:rsidRDefault="237453AE" w:rsidP="00E663C4">
      <w:pPr>
        <w:pStyle w:val="Bulletindent"/>
      </w:pPr>
      <w:r>
        <w:t>ensure there is continuing support for the project</w:t>
      </w:r>
    </w:p>
    <w:p w14:paraId="2B4153E1" w14:textId="24D58381" w:rsidR="008468D4" w:rsidRDefault="237453AE" w:rsidP="00E663C4">
      <w:pPr>
        <w:pStyle w:val="Bulletindent"/>
      </w:pPr>
      <w:r>
        <w:t>confirm the approved procurement strategy has been followed</w:t>
      </w:r>
    </w:p>
    <w:p w14:paraId="643BE93C" w14:textId="3980C46F" w:rsidR="00A61E30" w:rsidRDefault="662419F3" w:rsidP="00E663C4">
      <w:pPr>
        <w:pStyle w:val="Bulletindent"/>
      </w:pPr>
      <w:r w:rsidRPr="6B01A60A">
        <w:rPr>
          <w:rFonts w:ascii="Arial" w:hAnsi="Arial" w:cs="Times New Roman"/>
        </w:rPr>
        <w:t>confirm the approved Social Procurement Strategy and Social Procurement Plan have been followed</w:t>
      </w:r>
    </w:p>
    <w:p w14:paraId="043B9D02" w14:textId="68A9877B" w:rsidR="008468D4" w:rsidRDefault="237453AE" w:rsidP="00E663C4">
      <w:pPr>
        <w:pStyle w:val="Bulletindent"/>
      </w:pPr>
      <w:r>
        <w:t>confirm the development and implementation plans of both the client and the supplier and/or partner are sound and achievable</w:t>
      </w:r>
    </w:p>
    <w:p w14:paraId="7E030707" w14:textId="7CE41E5D" w:rsidR="008468D4" w:rsidRDefault="237453AE" w:rsidP="00E663C4">
      <w:pPr>
        <w:pStyle w:val="Bulletindent"/>
      </w:pPr>
      <w:r>
        <w:t>check the business has prepared for developing new processes, for implementing and operating new services or facilities and the transition process</w:t>
      </w:r>
    </w:p>
    <w:p w14:paraId="55318550" w14:textId="63DE3195" w:rsidR="008468D4" w:rsidRDefault="237453AE" w:rsidP="00E663C4">
      <w:pPr>
        <w:pStyle w:val="Bulletindent"/>
      </w:pPr>
      <w:r>
        <w:t>confirm there are plans for risk management, technical and business issue and change management and these plans are shared with suppliers and/or delivery partners</w:t>
      </w:r>
    </w:p>
    <w:p w14:paraId="18A28514" w14:textId="01DE3591" w:rsidR="002F65A6" w:rsidRDefault="237453AE" w:rsidP="00A02FE6">
      <w:pPr>
        <w:pStyle w:val="Bulletindent"/>
        <w:keepNext/>
      </w:pPr>
      <w:r>
        <w:t>confirm the technical implications</w:t>
      </w:r>
      <w:r w:rsidR="412EC6DD">
        <w:t xml:space="preserve"> have been addressed</w:t>
      </w:r>
      <w:r>
        <w:t>, such as</w:t>
      </w:r>
      <w:r w:rsidR="097FAEE1">
        <w:t>:</w:t>
      </w:r>
    </w:p>
    <w:p w14:paraId="12AD58E4" w14:textId="77777777" w:rsidR="00962B9C" w:rsidRDefault="008468D4" w:rsidP="006156AC">
      <w:pPr>
        <w:pStyle w:val="Bulletindent2"/>
      </w:pPr>
      <w:r>
        <w:t>buildability for construction projects</w:t>
      </w:r>
    </w:p>
    <w:p w14:paraId="62578DF2" w14:textId="1ABA7506" w:rsidR="006156AC" w:rsidRDefault="008468D4" w:rsidP="006156AC">
      <w:pPr>
        <w:pStyle w:val="Bulletindent2"/>
      </w:pPr>
      <w:r>
        <w:t xml:space="preserve">information assurance and security for IT-enabled projects </w:t>
      </w:r>
    </w:p>
    <w:p w14:paraId="67D42BF2" w14:textId="38FB3406" w:rsidR="008468D4" w:rsidRDefault="008468D4" w:rsidP="006156AC">
      <w:pPr>
        <w:pStyle w:val="Bulletindent2"/>
      </w:pPr>
      <w:r>
        <w:lastRenderedPageBreak/>
        <w:t>the impacts of e-government frameworks</w:t>
      </w:r>
      <w:r w:rsidR="002D5A26">
        <w:t>.</w:t>
      </w:r>
      <w:r>
        <w:t xml:space="preserve"> </w:t>
      </w:r>
    </w:p>
    <w:p w14:paraId="51A6D39B" w14:textId="77777777" w:rsidR="008468D4" w:rsidRDefault="237453AE" w:rsidP="00E663C4">
      <w:pPr>
        <w:pStyle w:val="Bulletindent"/>
      </w:pPr>
      <w:r>
        <w:t>confirm the proposed procurement is within financial approvals with an adequate budget to accommodate it.</w:t>
      </w:r>
    </w:p>
    <w:p w14:paraId="0810C258" w14:textId="77777777" w:rsidR="008468D4" w:rsidRDefault="008468D4" w:rsidP="00E663C4">
      <w:pPr>
        <w:pStyle w:val="Heading2numbered"/>
      </w:pPr>
      <w:bookmarkStart w:id="123" w:name="_Toc10557695"/>
      <w:bookmarkStart w:id="124" w:name="_Toc139012306"/>
      <w:r>
        <w:t>Assessment of the proposed solution</w:t>
      </w:r>
      <w:bookmarkEnd w:id="123"/>
      <w:bookmarkEnd w:id="124"/>
    </w:p>
    <w:p w14:paraId="05FC6611" w14:textId="77777777" w:rsidR="008468D4" w:rsidRDefault="237453AE" w:rsidP="00E663C4">
      <w:pPr>
        <w:pStyle w:val="Bulletindent"/>
        <w:spacing w:before="80" w:after="80"/>
      </w:pPr>
      <w:r>
        <w:t>Does the proposed solution meet business needs and government and department objectives?</w:t>
      </w:r>
    </w:p>
    <w:p w14:paraId="3EE44137" w14:textId="39AEF39A" w:rsidR="008468D4" w:rsidRDefault="237453AE" w:rsidP="00E663C4">
      <w:pPr>
        <w:pStyle w:val="Bulletindent"/>
        <w:spacing w:before="80" w:after="80"/>
      </w:pPr>
      <w:r>
        <w:t>Have the suppliers proposed any alternatives or innovative options beyond a fully compliant bid?</w:t>
      </w:r>
      <w:r w:rsidR="14A2012A">
        <w:t xml:space="preserve"> </w:t>
      </w:r>
      <w:r>
        <w:t>If so, how was this assessed?</w:t>
      </w:r>
    </w:p>
    <w:p w14:paraId="55A6A6CF" w14:textId="77777777" w:rsidR="008468D4" w:rsidRDefault="237453AE" w:rsidP="00E663C4">
      <w:pPr>
        <w:pStyle w:val="Bulletindent"/>
        <w:spacing w:before="80" w:after="80"/>
      </w:pPr>
      <w:r>
        <w:t>Will the proposed bid deliver the business need described in the business case? Has the proposed solution affected the strategy for business change?</w:t>
      </w:r>
    </w:p>
    <w:p w14:paraId="755A2624" w14:textId="77777777" w:rsidR="008468D4" w:rsidRDefault="237453AE" w:rsidP="00E663C4">
      <w:pPr>
        <w:pStyle w:val="Bulletindent"/>
        <w:spacing w:before="80" w:after="80"/>
      </w:pPr>
      <w:r>
        <w:t>Has the proposed solution affected the strategy for business change and the expectations of business benefits?</w:t>
      </w:r>
    </w:p>
    <w:p w14:paraId="1E763634" w14:textId="77777777" w:rsidR="008468D4" w:rsidRDefault="237453AE" w:rsidP="00E663C4">
      <w:pPr>
        <w:pStyle w:val="Bulletindent"/>
        <w:spacing w:before="80" w:after="80"/>
      </w:pPr>
      <w:r>
        <w:t>Is the client and supplier prepared for the development, implementation, transition and operation of any new services?</w:t>
      </w:r>
    </w:p>
    <w:p w14:paraId="380A3DEF" w14:textId="77777777" w:rsidR="008468D4" w:rsidRDefault="237453AE" w:rsidP="00E663C4">
      <w:pPr>
        <w:pStyle w:val="Bulletindent"/>
        <w:spacing w:before="80" w:after="80"/>
      </w:pPr>
      <w:r>
        <w:t>Are there plans and processes to address future business and technical issues?</w:t>
      </w:r>
    </w:p>
    <w:p w14:paraId="7BF6D9E1" w14:textId="77777777" w:rsidR="008468D4" w:rsidRDefault="237453AE" w:rsidP="00E663C4">
      <w:pPr>
        <w:pStyle w:val="Bulletindent"/>
        <w:spacing w:before="80" w:after="80"/>
      </w:pPr>
      <w:r>
        <w:t>Is there clear demarcation and an understanding of responsibilities between all parties beyond any contractual liabilities?</w:t>
      </w:r>
    </w:p>
    <w:p w14:paraId="481187B2" w14:textId="77777777" w:rsidR="008468D4" w:rsidRDefault="237453AE" w:rsidP="00E663C4">
      <w:pPr>
        <w:pStyle w:val="Bulletindent"/>
        <w:spacing w:before="80" w:after="80"/>
      </w:pPr>
      <w:r>
        <w:t>Are there resources available for the business to fulfil its obligations within the contract and/or agreement?</w:t>
      </w:r>
    </w:p>
    <w:p w14:paraId="638F9459" w14:textId="77777777" w:rsidR="008468D4" w:rsidRDefault="237453AE" w:rsidP="00E663C4">
      <w:pPr>
        <w:pStyle w:val="Bulletindent"/>
        <w:spacing w:before="80" w:after="80"/>
      </w:pPr>
      <w:r>
        <w:t>Have the technical implications been assessed, such as buildability, health and safety and sustainability issues for construction projects; and information assurance and security, the impact of e-business and legacy systems for IT-enabled projects?</w:t>
      </w:r>
    </w:p>
    <w:p w14:paraId="163B0EA0" w14:textId="77777777" w:rsidR="008468D4" w:rsidRDefault="237453AE" w:rsidP="00E663C4">
      <w:pPr>
        <w:pStyle w:val="Bulletindent"/>
        <w:spacing w:before="80" w:after="80"/>
      </w:pPr>
      <w:r>
        <w:t>Does the project have resources with the appropriate skills and experience to achieve the intended outcomes of the investment?</w:t>
      </w:r>
    </w:p>
    <w:p w14:paraId="72ACC000" w14:textId="77777777" w:rsidR="008468D4" w:rsidRDefault="237453AE" w:rsidP="00E663C4">
      <w:pPr>
        <w:pStyle w:val="Bulletindent"/>
        <w:spacing w:before="80" w:after="80"/>
      </w:pPr>
      <w:r>
        <w:t>Is the proposed procurement within financial approvals and is the budget adequate to accommodate the procurement?</w:t>
      </w:r>
    </w:p>
    <w:p w14:paraId="684EC2D3" w14:textId="77777777" w:rsidR="008468D4" w:rsidRDefault="237453AE" w:rsidP="00E663C4">
      <w:pPr>
        <w:pStyle w:val="Bulletindent"/>
        <w:spacing w:before="80" w:after="80"/>
      </w:pPr>
      <w:r>
        <w:t>Do the transaction documents accurately reflect the business requirements and the risk allocation approved for the project?</w:t>
      </w:r>
    </w:p>
    <w:p w14:paraId="3094F830" w14:textId="77777777" w:rsidR="008468D4" w:rsidRDefault="008468D4" w:rsidP="00E663C4">
      <w:pPr>
        <w:pStyle w:val="Heading2numbered"/>
      </w:pPr>
      <w:bookmarkStart w:id="125" w:name="_Toc10557696"/>
      <w:bookmarkStart w:id="126" w:name="_Toc139012307"/>
      <w:r>
        <w:t>The business case and stakeholders</w:t>
      </w:r>
      <w:bookmarkEnd w:id="125"/>
      <w:bookmarkEnd w:id="126"/>
    </w:p>
    <w:p w14:paraId="5E02139D" w14:textId="77777777" w:rsidR="008468D4" w:rsidRPr="008C734D" w:rsidRDefault="237453AE" w:rsidP="00E663C4">
      <w:pPr>
        <w:pStyle w:val="Bulletindent"/>
        <w:spacing w:before="70" w:after="70"/>
      </w:pPr>
      <w:r>
        <w:t>Is the project still required?</w:t>
      </w:r>
    </w:p>
    <w:p w14:paraId="10B7677F" w14:textId="77777777" w:rsidR="008468D4" w:rsidRDefault="237453AE" w:rsidP="00E663C4">
      <w:pPr>
        <w:pStyle w:val="Bulletindent"/>
        <w:spacing w:before="70" w:after="70"/>
      </w:pPr>
      <w:r>
        <w:t>Are the requirements of the business case complete or does the tender decision require the business case to be amended or reassessed?</w:t>
      </w:r>
    </w:p>
    <w:p w14:paraId="670A3778" w14:textId="77777777" w:rsidR="008468D4" w:rsidRDefault="237453AE" w:rsidP="00E663C4">
      <w:pPr>
        <w:pStyle w:val="Bulletindent"/>
        <w:spacing w:before="70" w:after="70"/>
      </w:pPr>
      <w:r>
        <w:t>Does the recommended way forward meet the business need?</w:t>
      </w:r>
    </w:p>
    <w:p w14:paraId="0DFEE99D" w14:textId="77777777" w:rsidR="008468D4" w:rsidRDefault="237453AE" w:rsidP="00E663C4">
      <w:pPr>
        <w:pStyle w:val="Bulletindent"/>
        <w:spacing w:before="70" w:after="70"/>
      </w:pPr>
      <w:r>
        <w:t>Has the most appropriate option been selected?</w:t>
      </w:r>
    </w:p>
    <w:p w14:paraId="0754D88C" w14:textId="77777777" w:rsidR="008468D4" w:rsidRDefault="237453AE" w:rsidP="00E663C4">
      <w:pPr>
        <w:pStyle w:val="Bulletindent"/>
        <w:spacing w:before="70" w:after="70"/>
      </w:pPr>
      <w:r>
        <w:t>Does the commercial arrangement represent value-for-money, with an appropriate level of quality over the life of the project?</w:t>
      </w:r>
    </w:p>
    <w:p w14:paraId="5D04224A" w14:textId="77777777" w:rsidR="008468D4" w:rsidRDefault="237453AE" w:rsidP="00E663C4">
      <w:pPr>
        <w:pStyle w:val="Bulletindent"/>
        <w:spacing w:before="70" w:after="70"/>
      </w:pPr>
      <w:r>
        <w:lastRenderedPageBreak/>
        <w:t xml:space="preserve">Is the client realistic about their ability to manage the change? </w:t>
      </w:r>
    </w:p>
    <w:p w14:paraId="02A449E7" w14:textId="77777777" w:rsidR="008468D4" w:rsidRDefault="237453AE" w:rsidP="00E663C4">
      <w:pPr>
        <w:pStyle w:val="Bulletindent"/>
        <w:spacing w:before="70" w:after="70"/>
      </w:pPr>
      <w:r>
        <w:t>Does the business case still demonstrate affordability when incorporating the bid proposal?</w:t>
      </w:r>
    </w:p>
    <w:p w14:paraId="73B3CE4C" w14:textId="77777777" w:rsidR="008468D4" w:rsidRDefault="237453AE" w:rsidP="00E663C4">
      <w:pPr>
        <w:pStyle w:val="Bulletindent"/>
        <w:spacing w:before="70" w:after="70"/>
      </w:pPr>
      <w:r>
        <w:t>Is there an agreed plan for the realisation of anticipated benefits?</w:t>
      </w:r>
    </w:p>
    <w:p w14:paraId="53FE4055" w14:textId="77777777" w:rsidR="008468D4" w:rsidRDefault="237453AE" w:rsidP="00E663C4">
      <w:pPr>
        <w:pStyle w:val="Bulletindent"/>
        <w:spacing w:before="70" w:after="70"/>
      </w:pPr>
      <w:r>
        <w:t>Have suitable stakeholders, business and user representatives been involved and have they approved the tender recommendation and draft contract?</w:t>
      </w:r>
    </w:p>
    <w:p w14:paraId="5BF6DE0F" w14:textId="77777777" w:rsidR="008468D4" w:rsidRDefault="008468D4" w:rsidP="00E663C4">
      <w:pPr>
        <w:pStyle w:val="Heading2numbered"/>
      </w:pPr>
      <w:bookmarkStart w:id="127" w:name="_Toc10557697"/>
      <w:bookmarkStart w:id="128" w:name="_Toc139012308"/>
      <w:r>
        <w:t>Risk management</w:t>
      </w:r>
      <w:bookmarkEnd w:id="127"/>
      <w:bookmarkEnd w:id="128"/>
    </w:p>
    <w:p w14:paraId="28B1D5D8" w14:textId="77777777" w:rsidR="008468D4" w:rsidRDefault="237453AE" w:rsidP="00E663C4">
      <w:pPr>
        <w:pStyle w:val="Bulletindent"/>
      </w:pPr>
      <w:r>
        <w:t>Are risk and issue management plans current and are they being monitored?</w:t>
      </w:r>
    </w:p>
    <w:p w14:paraId="496584A1" w14:textId="77777777" w:rsidR="008468D4" w:rsidRDefault="237453AE" w:rsidP="00E663C4">
      <w:pPr>
        <w:pStyle w:val="Bulletindent"/>
      </w:pPr>
      <w:r>
        <w:t>Have all major risks from this stage been resolved?</w:t>
      </w:r>
    </w:p>
    <w:p w14:paraId="569DE110" w14:textId="77777777" w:rsidR="008468D4" w:rsidRDefault="237453AE" w:rsidP="00E663C4">
      <w:pPr>
        <w:pStyle w:val="Bulletindent"/>
      </w:pPr>
      <w:r>
        <w:t>Are there arrangements to minimise risks to the business in the event of major problems during implementation and roll-out?</w:t>
      </w:r>
    </w:p>
    <w:p w14:paraId="01D01515" w14:textId="77777777" w:rsidR="008468D4" w:rsidRDefault="237453AE" w:rsidP="00E663C4">
      <w:pPr>
        <w:pStyle w:val="Bulletindent"/>
      </w:pPr>
      <w:r>
        <w:t>Does the contract reflect the standard terms and conditions and the required level of risk transfer?</w:t>
      </w:r>
    </w:p>
    <w:p w14:paraId="26C57A2E" w14:textId="77777777" w:rsidR="008468D4" w:rsidRDefault="237453AE" w:rsidP="00E663C4">
      <w:pPr>
        <w:pStyle w:val="Bulletindent"/>
      </w:pPr>
      <w:r>
        <w:t>For longer-term partnering contracts, have the re-tendering issues been considered?</w:t>
      </w:r>
    </w:p>
    <w:p w14:paraId="00ED0F5C" w14:textId="77777777" w:rsidR="008468D4" w:rsidRDefault="008468D4" w:rsidP="00E663C4">
      <w:pPr>
        <w:pStyle w:val="Heading2numbered"/>
      </w:pPr>
      <w:bookmarkStart w:id="129" w:name="_Toc10557698"/>
      <w:bookmarkStart w:id="130" w:name="_Toc139012309"/>
      <w:r>
        <w:t>Review of the current phase</w:t>
      </w:r>
      <w:bookmarkEnd w:id="129"/>
      <w:bookmarkEnd w:id="130"/>
    </w:p>
    <w:p w14:paraId="2172DBF8" w14:textId="77777777" w:rsidR="008468D4" w:rsidRDefault="237453AE" w:rsidP="00E663C4">
      <w:pPr>
        <w:pStyle w:val="Bulletindent"/>
        <w:keepNext/>
      </w:pPr>
      <w:r>
        <w:t>Is the project under control?</w:t>
      </w:r>
    </w:p>
    <w:p w14:paraId="4E6D7EA1" w14:textId="77777777" w:rsidR="008468D4" w:rsidRDefault="237453AE" w:rsidP="00E663C4">
      <w:pPr>
        <w:pStyle w:val="Bulletindent"/>
      </w:pPr>
      <w:r>
        <w:t>What caused any deviation such as over- and under-runs?</w:t>
      </w:r>
    </w:p>
    <w:p w14:paraId="599FBB0B" w14:textId="77777777" w:rsidR="008468D4" w:rsidRDefault="237453AE" w:rsidP="00E663C4">
      <w:pPr>
        <w:pStyle w:val="Bulletindent"/>
      </w:pPr>
      <w:r>
        <w:t>What actions are necessary to prevent deviations recurring in other phases?</w:t>
      </w:r>
    </w:p>
    <w:p w14:paraId="5FD78157" w14:textId="77777777" w:rsidR="008468D4" w:rsidRDefault="237453AE" w:rsidP="00E663C4">
      <w:pPr>
        <w:pStyle w:val="Bulletindent"/>
      </w:pPr>
      <w:r>
        <w:t>Have all the assumptions from Gateway reviews one, two and three been validated?</w:t>
      </w:r>
    </w:p>
    <w:p w14:paraId="6989D978" w14:textId="77777777" w:rsidR="008468D4" w:rsidRDefault="237453AE" w:rsidP="00E663C4">
      <w:pPr>
        <w:pStyle w:val="Bulletindent"/>
      </w:pPr>
      <w:r>
        <w:t>Have all the required departmental procurement and technical checks been undertaken?</w:t>
      </w:r>
    </w:p>
    <w:p w14:paraId="6868BBE4" w14:textId="77777777" w:rsidR="008468D4" w:rsidRDefault="237453AE" w:rsidP="00E663C4">
      <w:pPr>
        <w:pStyle w:val="Bulletindent"/>
      </w:pPr>
      <w:r>
        <w:t>Did the project team follow the planned steps in the procurement strategy?</w:t>
      </w:r>
    </w:p>
    <w:p w14:paraId="14FCF7DE" w14:textId="77777777" w:rsidR="008468D4" w:rsidRDefault="237453AE" w:rsidP="00E663C4">
      <w:pPr>
        <w:pStyle w:val="Bulletindent"/>
      </w:pPr>
      <w:r>
        <w:t>Has the procurement process adequately managed probity?</w:t>
      </w:r>
    </w:p>
    <w:p w14:paraId="47BDB18D" w14:textId="77777777" w:rsidR="008468D4" w:rsidRDefault="008468D4" w:rsidP="00E663C4">
      <w:pPr>
        <w:pStyle w:val="Heading2numbered"/>
      </w:pPr>
      <w:bookmarkStart w:id="131" w:name="_Toc10557699"/>
      <w:bookmarkStart w:id="132" w:name="_Toc139012310"/>
      <w:r>
        <w:t>Readiness for next phase</w:t>
      </w:r>
      <w:r w:rsidR="003665E2">
        <w:t xml:space="preserve"> – </w:t>
      </w:r>
      <w:r>
        <w:t>readiness for service</w:t>
      </w:r>
      <w:bookmarkEnd w:id="131"/>
      <w:bookmarkEnd w:id="132"/>
    </w:p>
    <w:p w14:paraId="53514703" w14:textId="77777777" w:rsidR="008468D4" w:rsidRDefault="237453AE" w:rsidP="00E663C4">
      <w:pPr>
        <w:pStyle w:val="Bulletindent"/>
      </w:pPr>
      <w:r>
        <w:t>Is the working relationship likely to succeed?</w:t>
      </w:r>
    </w:p>
    <w:p w14:paraId="701E214B" w14:textId="77777777" w:rsidR="008468D4" w:rsidRDefault="237453AE" w:rsidP="00E663C4">
      <w:pPr>
        <w:pStyle w:val="Bulletindent"/>
      </w:pPr>
      <w:r>
        <w:t>Are all resources and internal funds in place?</w:t>
      </w:r>
    </w:p>
    <w:p w14:paraId="4EF026F7" w14:textId="77777777" w:rsidR="008468D4" w:rsidRDefault="237453AE" w:rsidP="00E663C4">
      <w:pPr>
        <w:pStyle w:val="Bulletindent"/>
      </w:pPr>
      <w:r>
        <w:t>Are the supplier’s project, risk and management plans adequate and realistic?</w:t>
      </w:r>
    </w:p>
    <w:p w14:paraId="6E13C125" w14:textId="77777777" w:rsidR="008468D4" w:rsidRDefault="237453AE" w:rsidP="00E663C4">
      <w:pPr>
        <w:pStyle w:val="Bulletindent"/>
      </w:pPr>
      <w:r>
        <w:t>Does the client’s plan reflect the supplier’s plans, and vice versa?</w:t>
      </w:r>
    </w:p>
    <w:p w14:paraId="06E5AC78" w14:textId="77777777" w:rsidR="008468D4" w:rsidRDefault="237453AE" w:rsidP="00E663C4">
      <w:pPr>
        <w:pStyle w:val="Bulletindent"/>
      </w:pPr>
      <w:r>
        <w:t>Are the long-term contract, administration plan and performance measurement processes complete?</w:t>
      </w:r>
    </w:p>
    <w:p w14:paraId="34162D2B" w14:textId="77777777" w:rsidR="008468D4" w:rsidRDefault="237453AE" w:rsidP="00E663C4">
      <w:pPr>
        <w:pStyle w:val="Bulletindent"/>
      </w:pPr>
      <w:r>
        <w:t>Are all the mechanisms and processes in place for the next phase?</w:t>
      </w:r>
    </w:p>
    <w:p w14:paraId="51CF9F97" w14:textId="77777777" w:rsidR="008468D4" w:rsidRDefault="237453AE" w:rsidP="00E663C4">
      <w:pPr>
        <w:pStyle w:val="Bulletindent"/>
      </w:pPr>
      <w:r>
        <w:lastRenderedPageBreak/>
        <w:t>Are the service management plan, administration and service level arrangements complete?</w:t>
      </w:r>
    </w:p>
    <w:p w14:paraId="252A3CF2" w14:textId="77777777" w:rsidR="008468D4" w:rsidRDefault="237453AE" w:rsidP="00E663C4">
      <w:pPr>
        <w:pStyle w:val="Bulletindent"/>
      </w:pPr>
      <w:r>
        <w:t>Is the management process for service change complete?</w:t>
      </w:r>
    </w:p>
    <w:p w14:paraId="6070E8A1" w14:textId="77777777" w:rsidR="008468D4" w:rsidRDefault="237453AE" w:rsidP="00E663C4">
      <w:pPr>
        <w:pStyle w:val="Bulletindent"/>
      </w:pPr>
      <w:r>
        <w:t>Is there an acceptance strategy or commissioning strategy?</w:t>
      </w:r>
    </w:p>
    <w:p w14:paraId="669944B9" w14:textId="77777777" w:rsidR="008468D4" w:rsidRDefault="237453AE" w:rsidP="00E663C4">
      <w:pPr>
        <w:pStyle w:val="Bulletindent"/>
      </w:pPr>
      <w:r>
        <w:t>Is there an implementation strategy?</w:t>
      </w:r>
    </w:p>
    <w:p w14:paraId="20EE5E0D" w14:textId="77777777" w:rsidR="008468D4" w:rsidRDefault="008468D4" w:rsidP="00E663C4">
      <w:pPr>
        <w:pStyle w:val="Heading1numbered"/>
      </w:pPr>
      <w:bookmarkStart w:id="133" w:name="_Toc10557700"/>
      <w:bookmarkStart w:id="134" w:name="_Toc139012311"/>
      <w:r>
        <w:t>Gateway Review 5: Readiness for service</w:t>
      </w:r>
      <w:bookmarkEnd w:id="133"/>
      <w:bookmarkEnd w:id="134"/>
    </w:p>
    <w:p w14:paraId="739AE153" w14:textId="77777777" w:rsidR="008468D4" w:rsidRDefault="008468D4" w:rsidP="003665E2">
      <w:pPr>
        <w:pStyle w:val="NormalIndent"/>
      </w:pPr>
      <w:r>
        <w:t>The purpose of the review is to:</w:t>
      </w:r>
    </w:p>
    <w:p w14:paraId="17C32DBB" w14:textId="0C67CC5A" w:rsidR="008468D4" w:rsidRDefault="237453AE" w:rsidP="00E663C4">
      <w:pPr>
        <w:pStyle w:val="Bulletindent"/>
      </w:pPr>
      <w:r>
        <w:t>confirm commissioning plans have been developed and are in line with the organisation’s policy and industry best practice</w:t>
      </w:r>
    </w:p>
    <w:p w14:paraId="35BE2D16" w14:textId="77777777" w:rsidR="008468D4" w:rsidRDefault="237453AE" w:rsidP="00E663C4">
      <w:pPr>
        <w:pStyle w:val="Bulletindent"/>
      </w:pPr>
      <w:r>
        <w:t>ensure the commissioning plans identify and address key areas, such as:</w:t>
      </w:r>
    </w:p>
    <w:p w14:paraId="5BD469C6" w14:textId="3BC09094" w:rsidR="008468D4" w:rsidRDefault="008468D4" w:rsidP="003665E2">
      <w:pPr>
        <w:pStyle w:val="Bulletindent2"/>
      </w:pPr>
      <w:r>
        <w:t>strategic plans for the organisation that cover the commissioning period</w:t>
      </w:r>
    </w:p>
    <w:p w14:paraId="7EEAC763" w14:textId="508D79DF" w:rsidR="008468D4" w:rsidRDefault="008468D4" w:rsidP="003665E2">
      <w:pPr>
        <w:pStyle w:val="Bulletindent2"/>
      </w:pPr>
      <w:r>
        <w:t>buildings fit for purpose, i.e. utilities</w:t>
      </w:r>
      <w:r w:rsidR="00A02FE6">
        <w:t xml:space="preserve"> </w:t>
      </w:r>
      <w:r>
        <w:t>power, water, gas, emergency and communication systems</w:t>
      </w:r>
    </w:p>
    <w:p w14:paraId="0FF027D7" w14:textId="2358D648" w:rsidR="008468D4" w:rsidRDefault="008468D4" w:rsidP="003665E2">
      <w:pPr>
        <w:pStyle w:val="Bulletindent2"/>
      </w:pPr>
      <w:r>
        <w:t>occupational health and safety</w:t>
      </w:r>
    </w:p>
    <w:p w14:paraId="0B3514C9" w14:textId="6C3A694D" w:rsidR="008468D4" w:rsidRDefault="008468D4" w:rsidP="003665E2">
      <w:pPr>
        <w:pStyle w:val="Bulletindent2"/>
      </w:pPr>
      <w:r>
        <w:t>business continuity systems</w:t>
      </w:r>
    </w:p>
    <w:p w14:paraId="0E6B26E8" w14:textId="04F97A93" w:rsidR="008468D4" w:rsidRDefault="008468D4" w:rsidP="003665E2">
      <w:pPr>
        <w:pStyle w:val="Bulletindent2"/>
      </w:pPr>
      <w:r>
        <w:t>change management</w:t>
      </w:r>
    </w:p>
    <w:p w14:paraId="3FC05B7D" w14:textId="0B1D9BC3" w:rsidR="008468D4" w:rsidRDefault="008468D4" w:rsidP="003665E2">
      <w:pPr>
        <w:pStyle w:val="Bulletindent2"/>
      </w:pPr>
      <w:r>
        <w:t>business integration</w:t>
      </w:r>
    </w:p>
    <w:p w14:paraId="51828FA5" w14:textId="6879A63B" w:rsidR="008468D4" w:rsidRDefault="008468D4" w:rsidP="003665E2">
      <w:pPr>
        <w:pStyle w:val="Bulletindent2"/>
      </w:pPr>
      <w:r>
        <w:t>information assurance accreditation/certification</w:t>
      </w:r>
    </w:p>
    <w:p w14:paraId="18CD807D" w14:textId="01A41E39" w:rsidR="008468D4" w:rsidRDefault="237453AE" w:rsidP="00E663C4">
      <w:pPr>
        <w:pStyle w:val="Bulletindent"/>
      </w:pPr>
      <w:r>
        <w:t>check the commissioning plans are affordable and robust and associated risks are identified</w:t>
      </w:r>
    </w:p>
    <w:p w14:paraId="1EC70332" w14:textId="30E5B7FC" w:rsidR="008468D4" w:rsidRDefault="237453AE" w:rsidP="00E663C4">
      <w:pPr>
        <w:pStyle w:val="Bulletindent"/>
      </w:pPr>
      <w:r>
        <w:t>check the current phase of the contract and documentation is complete and contractual arrangements are current</w:t>
      </w:r>
    </w:p>
    <w:p w14:paraId="454ACC79" w14:textId="1A79C372" w:rsidR="008468D4" w:rsidRDefault="237453AE" w:rsidP="00E663C4">
      <w:pPr>
        <w:pStyle w:val="Bulletindent"/>
      </w:pPr>
      <w:r>
        <w:t>ensure processes and procedures are in place to ensure the long-term success of the project</w:t>
      </w:r>
    </w:p>
    <w:p w14:paraId="619324FB" w14:textId="39BABED9" w:rsidR="008468D4" w:rsidRDefault="237453AE" w:rsidP="00E663C4">
      <w:pPr>
        <w:pStyle w:val="Bulletindent"/>
      </w:pPr>
      <w:r>
        <w:t>confirm all necessary testing, e.g. commissioning of buildings, business integration and user acceptance testing is performed to the end-user’s satisfaction and the project SRO is ready to approve implementation</w:t>
      </w:r>
    </w:p>
    <w:p w14:paraId="64FEA805" w14:textId="378218E2" w:rsidR="008468D4" w:rsidRDefault="237453AE" w:rsidP="00E663C4">
      <w:pPr>
        <w:pStyle w:val="Bulletindent"/>
      </w:pPr>
      <w:r>
        <w:t>check there are feasible and tested contingency and reversion arrangements</w:t>
      </w:r>
    </w:p>
    <w:p w14:paraId="1880A4CE" w14:textId="2D211D7B" w:rsidR="008468D4" w:rsidRDefault="237453AE" w:rsidP="00E663C4">
      <w:pPr>
        <w:pStyle w:val="Bulletindent"/>
      </w:pPr>
      <w:r>
        <w:t>ensure all ongoing risks and issues are managed effectively and do not threaten implementation</w:t>
      </w:r>
    </w:p>
    <w:p w14:paraId="1A3F3646" w14:textId="0689A57F" w:rsidR="008468D4" w:rsidRDefault="237453AE" w:rsidP="00E663C4">
      <w:pPr>
        <w:pStyle w:val="Bulletindent"/>
      </w:pPr>
      <w:r>
        <w:t>evaluate the risk of proceeding with the implementation and with any unresolved issues</w:t>
      </w:r>
    </w:p>
    <w:p w14:paraId="0611E131" w14:textId="471ABC6C" w:rsidR="008468D4" w:rsidRDefault="237453AE" w:rsidP="00E663C4">
      <w:pPr>
        <w:pStyle w:val="Bulletindent"/>
      </w:pPr>
      <w:r>
        <w:t>confirm the business has the necessary resources and is ready to implement the services and the business change</w:t>
      </w:r>
    </w:p>
    <w:p w14:paraId="76F8CC65" w14:textId="2CC93088" w:rsidR="008468D4" w:rsidRDefault="237453AE" w:rsidP="00E663C4">
      <w:pPr>
        <w:pStyle w:val="Bulletindent"/>
      </w:pPr>
      <w:r>
        <w:t>confirm client and supplier implementation plans are still achievable</w:t>
      </w:r>
    </w:p>
    <w:p w14:paraId="41C6365A" w14:textId="0A2A41BB" w:rsidR="008468D4" w:rsidRDefault="237453AE" w:rsidP="00E663C4">
      <w:pPr>
        <w:pStyle w:val="Bulletindent"/>
      </w:pPr>
      <w:r>
        <w:lastRenderedPageBreak/>
        <w:t>confirm there are management and organisational controls, together with a clear and sound governance structure, to manage the project through implementation and operation</w:t>
      </w:r>
    </w:p>
    <w:p w14:paraId="6C1FF7AE" w14:textId="51BEC7AA" w:rsidR="008468D4" w:rsidRDefault="237453AE" w:rsidP="00E663C4">
      <w:pPr>
        <w:pStyle w:val="Bulletindent"/>
      </w:pPr>
      <w:r>
        <w:t>confirm contract administration protocols and procedures have been established and documented</w:t>
      </w:r>
    </w:p>
    <w:p w14:paraId="216DB803" w14:textId="73C4CA74" w:rsidR="008468D4" w:rsidRDefault="237453AE" w:rsidP="00E663C4">
      <w:pPr>
        <w:pStyle w:val="Bulletindent"/>
      </w:pPr>
      <w:r>
        <w:t>confirm all parties have agreed plans for training, communication, roll-out, production, release and support as required</w:t>
      </w:r>
    </w:p>
    <w:p w14:paraId="093910DA" w14:textId="403A5310" w:rsidR="008468D4" w:rsidRDefault="237453AE" w:rsidP="00E663C4">
      <w:pPr>
        <w:pStyle w:val="Bulletindent"/>
        <w:keepNext/>
      </w:pPr>
      <w:r>
        <w:t>confirm all parties have agreed plans for managing risks</w:t>
      </w:r>
    </w:p>
    <w:p w14:paraId="6D4832CA" w14:textId="0097E4D8" w:rsidR="008468D4" w:rsidRDefault="237453AE" w:rsidP="00E663C4">
      <w:pPr>
        <w:pStyle w:val="Bulletindent"/>
        <w:keepNext/>
      </w:pPr>
      <w:r>
        <w:t xml:space="preserve">confirm there are client plans for managing the working relationship, with reporting arrangements at appropriate levels in the organisation, reciprocated by the supplier </w:t>
      </w:r>
    </w:p>
    <w:p w14:paraId="05D1670C" w14:textId="4EE35089" w:rsidR="008468D4" w:rsidRDefault="237453AE" w:rsidP="00E663C4">
      <w:pPr>
        <w:pStyle w:val="Bulletindent"/>
      </w:pPr>
      <w:r>
        <w:t>confirm defects or incomplete works are identified and recorded</w:t>
      </w:r>
    </w:p>
    <w:p w14:paraId="4D6AEDFB" w14:textId="77777777" w:rsidR="008468D4" w:rsidRDefault="237453AE" w:rsidP="00E663C4">
      <w:pPr>
        <w:pStyle w:val="Bulletindent"/>
      </w:pPr>
      <w:r>
        <w:t>check lessons for future projects are identified and recorded.</w:t>
      </w:r>
    </w:p>
    <w:p w14:paraId="1A389FFC" w14:textId="77777777" w:rsidR="008468D4" w:rsidRDefault="008468D4" w:rsidP="00E663C4">
      <w:pPr>
        <w:pStyle w:val="Heading2numbered"/>
      </w:pPr>
      <w:bookmarkStart w:id="135" w:name="_Toc10557701"/>
      <w:bookmarkStart w:id="136" w:name="_Toc139012312"/>
      <w:r>
        <w:t>The business case and stakeholders</w:t>
      </w:r>
      <w:bookmarkEnd w:id="135"/>
      <w:bookmarkEnd w:id="136"/>
    </w:p>
    <w:p w14:paraId="095E4C4F" w14:textId="77777777" w:rsidR="008468D4" w:rsidRDefault="237453AE" w:rsidP="00E663C4">
      <w:pPr>
        <w:pStyle w:val="Bulletindent"/>
      </w:pPr>
      <w:r>
        <w:t>Is the project still required? Does it still meet the business needs and objectives of the relevant users and stakeholders, e.g. government departments, interest groups?</w:t>
      </w:r>
    </w:p>
    <w:p w14:paraId="01A22A4D" w14:textId="77777777" w:rsidR="008468D4" w:rsidRDefault="237453AE" w:rsidP="00E663C4">
      <w:pPr>
        <w:pStyle w:val="Bulletindent"/>
      </w:pPr>
      <w:r>
        <w:t>Is the business case still valid?</w:t>
      </w:r>
    </w:p>
    <w:p w14:paraId="453D76E8" w14:textId="77777777" w:rsidR="008468D4" w:rsidRDefault="237453AE" w:rsidP="00E663C4">
      <w:pPr>
        <w:pStyle w:val="Bulletindent"/>
      </w:pPr>
      <w:r>
        <w:t>Are there any changes between the award of contract and completion of transition and/or testing stages that affect the business change program?</w:t>
      </w:r>
    </w:p>
    <w:p w14:paraId="62077F31" w14:textId="77777777" w:rsidR="008468D4" w:rsidRDefault="237453AE" w:rsidP="00E663C4">
      <w:pPr>
        <w:pStyle w:val="Bulletindent"/>
      </w:pPr>
      <w:r>
        <w:t xml:space="preserve">Is the organisation ready for business change? Can it implement the new services and maintain existing services? </w:t>
      </w:r>
    </w:p>
    <w:p w14:paraId="54A76918" w14:textId="77777777" w:rsidR="008468D4" w:rsidRDefault="237453AE" w:rsidP="00E663C4">
      <w:pPr>
        <w:pStyle w:val="Bulletindent"/>
      </w:pPr>
      <w:r>
        <w:t>Are there appropriately skilled and experienced human resources available?</w:t>
      </w:r>
    </w:p>
    <w:p w14:paraId="3577A5F2" w14:textId="77777777" w:rsidR="008468D4" w:rsidRDefault="008468D4" w:rsidP="00E663C4">
      <w:pPr>
        <w:pStyle w:val="Heading2numbered"/>
      </w:pPr>
      <w:bookmarkStart w:id="137" w:name="_Toc10557702"/>
      <w:bookmarkStart w:id="138" w:name="_Toc139012313"/>
      <w:r>
        <w:t>Review of current phase</w:t>
      </w:r>
      <w:bookmarkEnd w:id="137"/>
      <w:bookmarkEnd w:id="138"/>
    </w:p>
    <w:p w14:paraId="4A2601CA" w14:textId="77777777" w:rsidR="008468D4" w:rsidRDefault="237453AE" w:rsidP="00E663C4">
      <w:pPr>
        <w:pStyle w:val="Bulletindent"/>
      </w:pPr>
      <w:r>
        <w:t>Does the total service meet the acceptance criteria?</w:t>
      </w:r>
    </w:p>
    <w:p w14:paraId="2F1F8A29" w14:textId="77777777" w:rsidR="008468D4" w:rsidRDefault="237453AE" w:rsidP="00E663C4">
      <w:pPr>
        <w:pStyle w:val="Bulletindent"/>
      </w:pPr>
      <w:r>
        <w:t>Is the project under control, i.e. running to plan and budget?</w:t>
      </w:r>
    </w:p>
    <w:p w14:paraId="68041052" w14:textId="77777777" w:rsidR="008468D4" w:rsidRDefault="237453AE" w:rsidP="00E663C4">
      <w:pPr>
        <w:pStyle w:val="Bulletindent"/>
      </w:pPr>
      <w:r>
        <w:t>Have all the stakeholder issues been addressed?</w:t>
      </w:r>
    </w:p>
    <w:p w14:paraId="7EF31A4A" w14:textId="77777777" w:rsidR="008468D4" w:rsidRDefault="237453AE" w:rsidP="00E663C4">
      <w:pPr>
        <w:pStyle w:val="Bulletindent"/>
      </w:pPr>
      <w:r>
        <w:t>Are all testing and commissioning and/or acceptance or transition procedures complete?</w:t>
      </w:r>
    </w:p>
    <w:p w14:paraId="4F44766D" w14:textId="77777777" w:rsidR="008468D4" w:rsidRDefault="237453AE" w:rsidP="00E663C4">
      <w:pPr>
        <w:pStyle w:val="Bulletindent"/>
      </w:pPr>
      <w:r>
        <w:t>Have all parties accepted the commissioning and/or test results and any required action plans?</w:t>
      </w:r>
    </w:p>
    <w:p w14:paraId="10802305" w14:textId="77777777" w:rsidR="008468D4" w:rsidRDefault="237453AE" w:rsidP="00E663C4">
      <w:pPr>
        <w:pStyle w:val="Bulletindent"/>
      </w:pPr>
      <w:r>
        <w:t>Are there workable and tested contingency and reversion plans for roll-out, implementation and operation?</w:t>
      </w:r>
    </w:p>
    <w:p w14:paraId="1ECC2E1E" w14:textId="77777777" w:rsidR="008468D4" w:rsidRDefault="237453AE" w:rsidP="00E663C4">
      <w:pPr>
        <w:pStyle w:val="Bulletindent"/>
      </w:pPr>
      <w:r>
        <w:t xml:space="preserve">Has the supplier and internal and external parties agreed on the implementation plans? These could include: </w:t>
      </w:r>
    </w:p>
    <w:p w14:paraId="1A11EA53" w14:textId="33B30CE4" w:rsidR="008468D4" w:rsidRDefault="008468D4" w:rsidP="003665E2">
      <w:pPr>
        <w:pStyle w:val="Bulletindent2"/>
      </w:pPr>
      <w:r>
        <w:t>management of change</w:t>
      </w:r>
    </w:p>
    <w:p w14:paraId="3C57392F" w14:textId="3D2B2BDB" w:rsidR="008468D4" w:rsidRDefault="008468D4" w:rsidP="003665E2">
      <w:pPr>
        <w:pStyle w:val="Bulletindent2"/>
      </w:pPr>
      <w:r>
        <w:lastRenderedPageBreak/>
        <w:t>migration and data transfer</w:t>
      </w:r>
    </w:p>
    <w:p w14:paraId="7939A167" w14:textId="17ED9F06" w:rsidR="008468D4" w:rsidRDefault="008468D4" w:rsidP="003665E2">
      <w:pPr>
        <w:pStyle w:val="Bulletindent2"/>
      </w:pPr>
      <w:r>
        <w:t>client and supplier implementation</w:t>
      </w:r>
    </w:p>
    <w:p w14:paraId="32F1EAC0" w14:textId="77777777" w:rsidR="008468D4" w:rsidRDefault="008468D4" w:rsidP="003665E2">
      <w:pPr>
        <w:pStyle w:val="Bulletindent2"/>
      </w:pPr>
      <w:r>
        <w:t>roll-out.</w:t>
      </w:r>
    </w:p>
    <w:p w14:paraId="05C784D2" w14:textId="77777777" w:rsidR="008468D4" w:rsidRDefault="237453AE" w:rsidP="00E663C4">
      <w:pPr>
        <w:pStyle w:val="Bulletindent"/>
      </w:pPr>
      <w:r>
        <w:t>Have any changes to the contract been previously forecast, accurately recorded and approved? Has the contract been effectively managed and enforced?</w:t>
      </w:r>
    </w:p>
    <w:p w14:paraId="523F2130" w14:textId="77777777" w:rsidR="008468D4" w:rsidRDefault="237453AE" w:rsidP="00E663C4">
      <w:pPr>
        <w:pStyle w:val="Bulletindent"/>
      </w:pPr>
      <w:r>
        <w:t>Is there a training plan and curriculum? And has it reached the necessary stage for implementation?</w:t>
      </w:r>
    </w:p>
    <w:p w14:paraId="5AE9116B" w14:textId="77777777" w:rsidR="008468D4" w:rsidRDefault="008468D4" w:rsidP="00E663C4">
      <w:pPr>
        <w:pStyle w:val="Heading2numbered"/>
      </w:pPr>
      <w:bookmarkStart w:id="139" w:name="_Toc10557703"/>
      <w:bookmarkStart w:id="140" w:name="_Toc139012314"/>
      <w:r>
        <w:t>Risk management</w:t>
      </w:r>
      <w:bookmarkEnd w:id="139"/>
      <w:bookmarkEnd w:id="140"/>
    </w:p>
    <w:p w14:paraId="3A4E0DB0" w14:textId="77777777" w:rsidR="008468D4" w:rsidRDefault="237453AE" w:rsidP="00E663C4">
      <w:pPr>
        <w:pStyle w:val="Bulletindent"/>
      </w:pPr>
      <w:r>
        <w:t>Have the risks and issues from the contract award and implementation phase been properly managed?</w:t>
      </w:r>
    </w:p>
    <w:p w14:paraId="5F6FEE47" w14:textId="77777777" w:rsidR="008468D4" w:rsidRDefault="237453AE" w:rsidP="00E663C4">
      <w:pPr>
        <w:pStyle w:val="Bulletindent"/>
      </w:pPr>
      <w:r>
        <w:t>If there are unresolved issues, what are the risks of implementing rather than delaying, pending resolution?</w:t>
      </w:r>
    </w:p>
    <w:p w14:paraId="641515B9" w14:textId="77777777" w:rsidR="008468D4" w:rsidRDefault="008468D4" w:rsidP="00E663C4">
      <w:pPr>
        <w:pStyle w:val="Heading2numbered"/>
      </w:pPr>
      <w:bookmarkStart w:id="141" w:name="_Toc10557704"/>
      <w:bookmarkStart w:id="142" w:name="_Toc139012315"/>
      <w:r>
        <w:t>Readiness for next phase</w:t>
      </w:r>
      <w:r w:rsidR="003665E2">
        <w:t xml:space="preserve"> – </w:t>
      </w:r>
      <w:r>
        <w:t>benefits evaluation</w:t>
      </w:r>
      <w:bookmarkEnd w:id="141"/>
      <w:bookmarkEnd w:id="142"/>
    </w:p>
    <w:p w14:paraId="17EF44AF" w14:textId="77777777" w:rsidR="008468D4" w:rsidRDefault="237453AE" w:rsidP="00E663C4">
      <w:pPr>
        <w:pStyle w:val="Bulletindent"/>
      </w:pPr>
      <w:r>
        <w:t>Are all project elements ready for service?</w:t>
      </w:r>
    </w:p>
    <w:p w14:paraId="512AA552" w14:textId="77777777" w:rsidR="008468D4" w:rsidRDefault="237453AE" w:rsidP="00E663C4">
      <w:pPr>
        <w:pStyle w:val="Bulletindent"/>
      </w:pPr>
      <w:r>
        <w:t>Is the client ready to adopt new ways of working?</w:t>
      </w:r>
    </w:p>
    <w:p w14:paraId="6C151A05" w14:textId="77777777" w:rsidR="008468D4" w:rsidRDefault="237453AE" w:rsidP="00E663C4">
      <w:pPr>
        <w:pStyle w:val="Bulletindent"/>
      </w:pPr>
      <w:r>
        <w:t>Is any long-term contract management process in place?</w:t>
      </w:r>
    </w:p>
    <w:p w14:paraId="00942CDA" w14:textId="77777777" w:rsidR="008468D4" w:rsidRDefault="237453AE" w:rsidP="00E663C4">
      <w:pPr>
        <w:pStyle w:val="Bulletindent"/>
      </w:pPr>
      <w:r>
        <w:t>Is there a process to manage and measure performance?</w:t>
      </w:r>
    </w:p>
    <w:p w14:paraId="4F896490" w14:textId="35E23D3D" w:rsidR="008468D4" w:rsidRPr="00EF45B3" w:rsidRDefault="237453AE" w:rsidP="00E663C4">
      <w:pPr>
        <w:pStyle w:val="Bulletindent"/>
      </w:pPr>
      <w:r w:rsidRPr="00EF45B3">
        <w:t xml:space="preserve">Is there a process </w:t>
      </w:r>
      <w:r w:rsidR="00040A96">
        <w:t xml:space="preserve">and timeline </w:t>
      </w:r>
      <w:r w:rsidRPr="00EF45B3">
        <w:t xml:space="preserve">to </w:t>
      </w:r>
      <w:r w:rsidR="4E2351FE" w:rsidRPr="00EF45B3">
        <w:t>realise,</w:t>
      </w:r>
      <w:r w:rsidR="2585D5CF" w:rsidRPr="00EF45B3">
        <w:t xml:space="preserve"> </w:t>
      </w:r>
      <w:r w:rsidRPr="00EF45B3">
        <w:t>manage, measure and report benefits, i.e. a benefit management plan?</w:t>
      </w:r>
    </w:p>
    <w:p w14:paraId="64E3B916" w14:textId="77777777" w:rsidR="008468D4" w:rsidRDefault="237453AE" w:rsidP="00E663C4">
      <w:pPr>
        <w:pStyle w:val="Bulletindent"/>
      </w:pPr>
      <w:r>
        <w:t>Has ongoing operation and maintenance been considered in detail?</w:t>
      </w:r>
    </w:p>
    <w:p w14:paraId="78073FDD" w14:textId="38E87036" w:rsidR="00201254" w:rsidRDefault="237453AE" w:rsidP="00AD1F2E">
      <w:pPr>
        <w:pStyle w:val="Bulletindent"/>
      </w:pPr>
      <w:r>
        <w:t>Is there a process for post-implementation reviews?</w:t>
      </w:r>
      <w:bookmarkStart w:id="143" w:name="_Toc10557705"/>
    </w:p>
    <w:p w14:paraId="5087F5A6" w14:textId="79A06010" w:rsidR="001C2EC0" w:rsidRDefault="006011A4" w:rsidP="00BB66E3">
      <w:pPr>
        <w:pStyle w:val="Bulletindent"/>
        <w:spacing w:before="80" w:after="80"/>
      </w:pPr>
      <w:r>
        <w:t>H</w:t>
      </w:r>
      <w:r w:rsidR="001C2EC0">
        <w:t xml:space="preserve">as the ultimate infrastructure owner included an </w:t>
      </w:r>
      <w:r w:rsidR="0040619D">
        <w:t>assessment</w:t>
      </w:r>
      <w:r w:rsidR="001C2EC0">
        <w:t xml:space="preserve"> of the benefits delivered in </w:t>
      </w:r>
      <w:r w:rsidR="005C6FCB">
        <w:t>regular reporting</w:t>
      </w:r>
      <w:r w:rsidR="004C5B52">
        <w:t>?</w:t>
      </w:r>
    </w:p>
    <w:p w14:paraId="741E98D8" w14:textId="15C1D3E4" w:rsidR="00C00194" w:rsidRDefault="008468D4" w:rsidP="00AD1F2E">
      <w:pPr>
        <w:pStyle w:val="Heading1numbered"/>
      </w:pPr>
      <w:bookmarkStart w:id="144" w:name="_Toc139012316"/>
      <w:r w:rsidRPr="00FD1FB8">
        <w:t xml:space="preserve">Gateway Review 6: Benefits </w:t>
      </w:r>
      <w:r w:rsidR="00CD2F01" w:rsidRPr="00FD1FB8">
        <w:t>Realisation</w:t>
      </w:r>
      <w:bookmarkEnd w:id="144"/>
      <w:r w:rsidR="00CD2F01">
        <w:t xml:space="preserve"> </w:t>
      </w:r>
      <w:bookmarkEnd w:id="143"/>
    </w:p>
    <w:p w14:paraId="7176DF19" w14:textId="3E0C2CC7" w:rsidR="008468D4" w:rsidRDefault="008468D4" w:rsidP="00A01C96">
      <w:pPr>
        <w:pStyle w:val="NormalIndent"/>
      </w:pPr>
      <w:r>
        <w:t>The purpose of the review is to:</w:t>
      </w:r>
    </w:p>
    <w:p w14:paraId="7859A4E9" w14:textId="783CFF5C" w:rsidR="008468D4" w:rsidRDefault="237453AE" w:rsidP="00E663C4">
      <w:pPr>
        <w:pStyle w:val="Bulletindent"/>
      </w:pPr>
      <w:r>
        <w:t>assess whether the business case for the project was realistic at Gateway 4: tender decision</w:t>
      </w:r>
    </w:p>
    <w:p w14:paraId="22186EF7" w14:textId="184431CF" w:rsidR="008468D4" w:rsidRDefault="237453AE" w:rsidP="00E663C4">
      <w:pPr>
        <w:pStyle w:val="Bulletindent"/>
      </w:pPr>
      <w:r>
        <w:t>confirm there remains a business need for the investment</w:t>
      </w:r>
    </w:p>
    <w:p w14:paraId="1E65B800" w14:textId="70D59A8B" w:rsidR="008468D4" w:rsidRDefault="237453AE" w:rsidP="00E663C4">
      <w:pPr>
        <w:pStyle w:val="Bulletindent"/>
      </w:pPr>
      <w:r>
        <w:t>assess whether the benefits anticipated at this stage are being delivered</w:t>
      </w:r>
    </w:p>
    <w:p w14:paraId="3F50894E" w14:textId="5224DA0C" w:rsidR="008468D4" w:rsidRDefault="237453AE" w:rsidP="00E663C4">
      <w:pPr>
        <w:pStyle w:val="Bulletindent"/>
      </w:pPr>
      <w:r>
        <w:t>assess the effectiveness of the ongoing contract and/or facility and service delivery management processes</w:t>
      </w:r>
    </w:p>
    <w:p w14:paraId="0FB03CBF" w14:textId="1E5BD602" w:rsidR="008468D4" w:rsidRDefault="237453AE" w:rsidP="00E663C4">
      <w:pPr>
        <w:pStyle w:val="Bulletindent"/>
      </w:pPr>
      <w:r>
        <w:t>confirm the client continues to have the necessary resources to manage the facility, and any contract, successfully</w:t>
      </w:r>
    </w:p>
    <w:p w14:paraId="771722D5" w14:textId="0CE7A453" w:rsidR="008468D4" w:rsidRDefault="237453AE" w:rsidP="00E663C4">
      <w:pPr>
        <w:pStyle w:val="Bulletindent"/>
      </w:pPr>
      <w:r>
        <w:lastRenderedPageBreak/>
        <w:t>confirm continuity of key personnel in facility and/or contract management roles</w:t>
      </w:r>
    </w:p>
    <w:p w14:paraId="6AC38544" w14:textId="2250EF0D" w:rsidR="008468D4" w:rsidRDefault="237453AE" w:rsidP="00E663C4">
      <w:pPr>
        <w:pStyle w:val="Bulletindent"/>
      </w:pPr>
      <w:r>
        <w:t xml:space="preserve">assess the ongoing requirements to meet the business need and if circumstances have changed, ensure the service delivery and any contracts are adapting to the new situation. Changing circumstances could affect: </w:t>
      </w:r>
    </w:p>
    <w:p w14:paraId="4BF68428" w14:textId="4143DFF8" w:rsidR="008468D4" w:rsidRDefault="237453AE" w:rsidP="004E7092">
      <w:pPr>
        <w:pStyle w:val="Bulletindent2"/>
      </w:pPr>
      <w:r>
        <w:t xml:space="preserve">partner management </w:t>
      </w:r>
    </w:p>
    <w:p w14:paraId="24B0FD52" w14:textId="63F40548" w:rsidR="008468D4" w:rsidRDefault="237453AE" w:rsidP="063A6B80">
      <w:pPr>
        <w:pStyle w:val="Bulletindent2"/>
      </w:pPr>
      <w:r>
        <w:t xml:space="preserve">relationship management </w:t>
      </w:r>
    </w:p>
    <w:p w14:paraId="1FA9DD8E" w14:textId="237B9358" w:rsidR="008468D4" w:rsidRDefault="237453AE" w:rsidP="063A6B80">
      <w:pPr>
        <w:pStyle w:val="Bulletindent2"/>
      </w:pPr>
      <w:r>
        <w:t xml:space="preserve">service management </w:t>
      </w:r>
    </w:p>
    <w:p w14:paraId="6E5BDA3D" w14:textId="56D057EE" w:rsidR="008468D4" w:rsidRDefault="237453AE" w:rsidP="063A6B80">
      <w:pPr>
        <w:pStyle w:val="Bulletindent2"/>
      </w:pPr>
      <w:r>
        <w:t xml:space="preserve">change management </w:t>
      </w:r>
    </w:p>
    <w:p w14:paraId="4AFC58AD" w14:textId="11CA31CF" w:rsidR="008468D4" w:rsidRDefault="237453AE" w:rsidP="063A6B80">
      <w:pPr>
        <w:pStyle w:val="Bulletindent2"/>
      </w:pPr>
      <w:r>
        <w:t xml:space="preserve">contract management </w:t>
      </w:r>
    </w:p>
    <w:p w14:paraId="335FCE8C" w14:textId="14E59EB4" w:rsidR="008468D4" w:rsidRDefault="237453AE" w:rsidP="063A6B80">
      <w:pPr>
        <w:pStyle w:val="Bulletindent2"/>
      </w:pPr>
      <w:r>
        <w:t>benefits management</w:t>
      </w:r>
    </w:p>
    <w:p w14:paraId="4DA02F1A" w14:textId="7095B41C" w:rsidR="008468D4" w:rsidRDefault="237453AE" w:rsidP="063A6B80">
      <w:pPr>
        <w:pStyle w:val="Bulletindent2"/>
      </w:pPr>
      <w:r>
        <w:t>performance management</w:t>
      </w:r>
      <w:r w:rsidR="0C758418">
        <w:t>.</w:t>
      </w:r>
    </w:p>
    <w:p w14:paraId="153BDDAD" w14:textId="3A973937" w:rsidR="008468D4" w:rsidRDefault="237453AE" w:rsidP="00E663C4">
      <w:pPr>
        <w:pStyle w:val="Bulletindent"/>
      </w:pPr>
      <w:r>
        <w:t>check any agreed changes do not compromise the original delivery strategy</w:t>
      </w:r>
    </w:p>
    <w:p w14:paraId="34B3F889" w14:textId="21D4308C" w:rsidR="008468D4" w:rsidRDefault="237453AE" w:rsidP="00E663C4">
      <w:pPr>
        <w:pStyle w:val="Bulletindent"/>
      </w:pPr>
      <w:r>
        <w:t>check there are ongoing continuous improvement mechanisms to improve value-for-money</w:t>
      </w:r>
    </w:p>
    <w:p w14:paraId="77526C91" w14:textId="3CA5AF05" w:rsidR="008468D4" w:rsidRDefault="237453AE" w:rsidP="00E663C4">
      <w:pPr>
        <w:pStyle w:val="Bulletindent"/>
      </w:pPr>
      <w:r>
        <w:t>confirm there are plans to manage the facility and any operational contracts to its conclusion and the validity of exit strategy and arrangements for re-competition</w:t>
      </w:r>
    </w:p>
    <w:p w14:paraId="301BFDD9" w14:textId="06C759C0" w:rsidR="008468D4" w:rsidRDefault="237453AE" w:rsidP="008468D4">
      <w:pPr>
        <w:pStyle w:val="Bulletindent"/>
      </w:pPr>
      <w:r>
        <w:t xml:space="preserve">assess lessons learned and the methodology for sharing information within </w:t>
      </w:r>
      <w:r w:rsidR="7558F6B9">
        <w:t>government</w:t>
      </w:r>
    </w:p>
    <w:p w14:paraId="3CE63B62" w14:textId="77777777" w:rsidR="008468D4" w:rsidRDefault="237453AE" w:rsidP="00E663C4">
      <w:pPr>
        <w:pStyle w:val="Bulletindent"/>
      </w:pPr>
      <w:r>
        <w:t>assess whether there are any potential risks on the horizon during the operating phase which may impact on the realisation of the project’s intended benefits.</w:t>
      </w:r>
    </w:p>
    <w:p w14:paraId="6780F85D" w14:textId="77777777" w:rsidR="008468D4" w:rsidRDefault="008468D4" w:rsidP="00E663C4">
      <w:pPr>
        <w:pStyle w:val="Heading2numbered"/>
      </w:pPr>
      <w:bookmarkStart w:id="145" w:name="_Toc10557706"/>
      <w:bookmarkStart w:id="146" w:name="_Toc139012317"/>
      <w:r>
        <w:t>Review of the operating phase</w:t>
      </w:r>
      <w:bookmarkEnd w:id="145"/>
      <w:bookmarkEnd w:id="146"/>
    </w:p>
    <w:p w14:paraId="59C4F8DA" w14:textId="77777777" w:rsidR="008468D4" w:rsidRDefault="237453AE" w:rsidP="00E663C4">
      <w:pPr>
        <w:pStyle w:val="Bulletindent"/>
      </w:pPr>
      <w:r>
        <w:t>Is the service and/or facility operating to defined parameters?</w:t>
      </w:r>
    </w:p>
    <w:p w14:paraId="748BA0B4" w14:textId="77777777" w:rsidR="008468D4" w:rsidRDefault="237453AE" w:rsidP="00E663C4">
      <w:pPr>
        <w:pStyle w:val="Bulletindent"/>
      </w:pPr>
      <w:r>
        <w:t>Is the benchmarking and/or market testing appropriate?</w:t>
      </w:r>
    </w:p>
    <w:p w14:paraId="2BA10D9B" w14:textId="77777777" w:rsidR="008468D4" w:rsidRDefault="237453AE" w:rsidP="00E663C4">
      <w:pPr>
        <w:pStyle w:val="Bulletindent"/>
      </w:pPr>
      <w:r>
        <w:t>Has the training material and program been delivered and kept current?</w:t>
      </w:r>
    </w:p>
    <w:p w14:paraId="5C93C2A8" w14:textId="77777777" w:rsidR="008468D4" w:rsidRDefault="237453AE" w:rsidP="00E663C4">
      <w:pPr>
        <w:pStyle w:val="Bulletindent"/>
      </w:pPr>
      <w:r>
        <w:t>Are the governance and contractual relationships satisfactory?</w:t>
      </w:r>
    </w:p>
    <w:p w14:paraId="2B9F8E95" w14:textId="77777777" w:rsidR="008468D4" w:rsidRDefault="237453AE" w:rsidP="00E663C4">
      <w:pPr>
        <w:pStyle w:val="Bulletindent"/>
      </w:pPr>
      <w:r>
        <w:t>Are there plans for continued contract management and have the contract management procedures been successful to date?</w:t>
      </w:r>
    </w:p>
    <w:p w14:paraId="232DC505" w14:textId="77777777" w:rsidR="008468D4" w:rsidRDefault="237453AE" w:rsidP="00E663C4">
      <w:pPr>
        <w:pStyle w:val="Bulletindent"/>
      </w:pPr>
      <w:r>
        <w:t>Are plans for ongoing risk management current?</w:t>
      </w:r>
    </w:p>
    <w:p w14:paraId="2DEC10F5" w14:textId="77777777" w:rsidR="008468D4" w:rsidRDefault="237453AE" w:rsidP="00E663C4">
      <w:pPr>
        <w:pStyle w:val="Bulletindent"/>
      </w:pPr>
      <w:r>
        <w:t>Is change management effective?</w:t>
      </w:r>
    </w:p>
    <w:p w14:paraId="54534D10" w14:textId="77777777" w:rsidR="008468D4" w:rsidRDefault="237453AE" w:rsidP="00E663C4">
      <w:pPr>
        <w:pStyle w:val="Bulletindent"/>
      </w:pPr>
      <w:r>
        <w:t>Is relationship management effective?</w:t>
      </w:r>
    </w:p>
    <w:p w14:paraId="1AC03249" w14:textId="77777777" w:rsidR="008468D4" w:rsidRDefault="237453AE" w:rsidP="00E663C4">
      <w:pPr>
        <w:pStyle w:val="Bulletindent"/>
      </w:pPr>
      <w:r>
        <w:t>Is training and support adequate?</w:t>
      </w:r>
    </w:p>
    <w:p w14:paraId="5A55DB55" w14:textId="77777777" w:rsidR="008468D4" w:rsidRDefault="008468D4" w:rsidP="00E663C4">
      <w:pPr>
        <w:pStyle w:val="Heading2numbered"/>
      </w:pPr>
      <w:bookmarkStart w:id="147" w:name="_Toc10557707"/>
      <w:bookmarkStart w:id="148" w:name="_Toc139012318"/>
      <w:r>
        <w:lastRenderedPageBreak/>
        <w:t>Business case and benefits management</w:t>
      </w:r>
      <w:bookmarkEnd w:id="147"/>
      <w:bookmarkEnd w:id="148"/>
    </w:p>
    <w:p w14:paraId="2ACC2A4A" w14:textId="77777777" w:rsidR="008468D4" w:rsidRDefault="237453AE" w:rsidP="00A02FE6">
      <w:pPr>
        <w:pStyle w:val="Bulletindent"/>
        <w:keepNext/>
      </w:pPr>
      <w:r>
        <w:t>Is the business case still valid?</w:t>
      </w:r>
    </w:p>
    <w:p w14:paraId="757F2DA0" w14:textId="77777777" w:rsidR="008468D4" w:rsidRDefault="237453AE" w:rsidP="00E663C4">
      <w:pPr>
        <w:pStyle w:val="Bulletindent"/>
      </w:pPr>
      <w:r>
        <w:t>Have the business benefits been realised as set out in the business case and benefit management plan? Did the organisation achieve more or less than expected?</w:t>
      </w:r>
    </w:p>
    <w:p w14:paraId="2B063DAD" w14:textId="77777777" w:rsidR="008468D4" w:rsidRDefault="237453AE" w:rsidP="00E663C4">
      <w:pPr>
        <w:pStyle w:val="Bulletindent"/>
      </w:pPr>
      <w:r>
        <w:t>Have the needs of the business, end users or stakeholders changed?</w:t>
      </w:r>
    </w:p>
    <w:p w14:paraId="2978D4B7" w14:textId="77777777" w:rsidR="008468D4" w:rsidRDefault="237453AE" w:rsidP="00E663C4">
      <w:pPr>
        <w:pStyle w:val="Bulletindent"/>
      </w:pPr>
      <w:r>
        <w:t>Have all the governance and stakeholder issues been addressed? These include:</w:t>
      </w:r>
    </w:p>
    <w:p w14:paraId="1B85332B" w14:textId="71D16F4F" w:rsidR="008468D4" w:rsidRDefault="008468D4" w:rsidP="003665E2">
      <w:pPr>
        <w:pStyle w:val="Bulletindent2"/>
      </w:pPr>
      <w:r>
        <w:t>the statutory process</w:t>
      </w:r>
    </w:p>
    <w:p w14:paraId="6008C56C" w14:textId="58DC47FC" w:rsidR="008468D4" w:rsidRDefault="008468D4" w:rsidP="003665E2">
      <w:pPr>
        <w:pStyle w:val="Bulletindent2"/>
      </w:pPr>
      <w:r>
        <w:t>communications</w:t>
      </w:r>
    </w:p>
    <w:p w14:paraId="4B8AA10B" w14:textId="38426EEE" w:rsidR="008468D4" w:rsidRDefault="008468D4" w:rsidP="003665E2">
      <w:pPr>
        <w:pStyle w:val="Bulletindent2"/>
      </w:pPr>
      <w:r>
        <w:t>external relations</w:t>
      </w:r>
    </w:p>
    <w:p w14:paraId="2050F08D" w14:textId="38C0FB0A" w:rsidR="008468D4" w:rsidRDefault="008468D4" w:rsidP="003665E2">
      <w:pPr>
        <w:pStyle w:val="Bulletindent2"/>
      </w:pPr>
      <w:r>
        <w:t>environmental issues</w:t>
      </w:r>
    </w:p>
    <w:p w14:paraId="5C29049F" w14:textId="4825A727" w:rsidR="008468D4" w:rsidRDefault="008468D4" w:rsidP="003665E2">
      <w:pPr>
        <w:pStyle w:val="Bulletindent2"/>
      </w:pPr>
      <w:r>
        <w:t>personnel</w:t>
      </w:r>
      <w:r w:rsidR="00067975">
        <w:t>.</w:t>
      </w:r>
    </w:p>
    <w:p w14:paraId="2CA338D4" w14:textId="77777777" w:rsidR="008468D4" w:rsidRDefault="237453AE" w:rsidP="00E663C4">
      <w:pPr>
        <w:pStyle w:val="Bulletindent"/>
      </w:pPr>
      <w:r>
        <w:t>Are the users satisfied with the operational service?</w:t>
      </w:r>
    </w:p>
    <w:p w14:paraId="0CC7FA88" w14:textId="77777777" w:rsidR="008468D4" w:rsidRDefault="008468D4" w:rsidP="00E663C4">
      <w:pPr>
        <w:pStyle w:val="Heading2numbered"/>
      </w:pPr>
      <w:bookmarkStart w:id="149" w:name="_Toc10557708"/>
      <w:bookmarkStart w:id="150" w:name="_Toc139012319"/>
      <w:r>
        <w:t>Plans for ongoing improvements in value-for-money</w:t>
      </w:r>
      <w:bookmarkEnd w:id="149"/>
      <w:bookmarkEnd w:id="150"/>
    </w:p>
    <w:p w14:paraId="6EE2DAE4" w14:textId="77777777" w:rsidR="008468D4" w:rsidRDefault="237453AE" w:rsidP="00E663C4">
      <w:pPr>
        <w:pStyle w:val="Bulletindent"/>
        <w:keepNext/>
      </w:pPr>
      <w:r>
        <w:t>What is the scope for improved value-for-money?</w:t>
      </w:r>
    </w:p>
    <w:p w14:paraId="0FF45278" w14:textId="77777777" w:rsidR="008468D4" w:rsidRDefault="008468D4" w:rsidP="006430EA">
      <w:pPr>
        <w:pStyle w:val="Bulletindent2"/>
        <w:keepNext/>
      </w:pPr>
      <w:r>
        <w:t>can more be done for less?</w:t>
      </w:r>
    </w:p>
    <w:p w14:paraId="2B0C7FF7" w14:textId="77777777" w:rsidR="008468D4" w:rsidRDefault="008468D4" w:rsidP="006430EA">
      <w:pPr>
        <w:pStyle w:val="Bulletindent2"/>
        <w:keepNext/>
      </w:pPr>
      <w:r>
        <w:t>could the provider deliver better service quality at the same price?</w:t>
      </w:r>
    </w:p>
    <w:p w14:paraId="1995ED51" w14:textId="77777777" w:rsidR="008468D4" w:rsidRDefault="008468D4" w:rsidP="006430EA">
      <w:pPr>
        <w:pStyle w:val="Bulletindent2"/>
        <w:keepNext/>
      </w:pPr>
      <w:r>
        <w:t>can maintenance costs be driven down?</w:t>
      </w:r>
    </w:p>
    <w:p w14:paraId="27BDF3F3" w14:textId="77777777" w:rsidR="008468D4" w:rsidRDefault="237453AE" w:rsidP="00E663C4">
      <w:pPr>
        <w:pStyle w:val="Bulletindent"/>
      </w:pPr>
      <w:r>
        <w:t>Has the organisation benchmarked its processes by comparing them with other equivalent organisations involved in similar relationships?</w:t>
      </w:r>
    </w:p>
    <w:p w14:paraId="3D447B9B" w14:textId="77777777" w:rsidR="008468D4" w:rsidRDefault="237453AE" w:rsidP="00E663C4">
      <w:pPr>
        <w:pStyle w:val="Bulletindent"/>
      </w:pPr>
      <w:r>
        <w:t>Are commercial mechanisms providing appropriate incentives?</w:t>
      </w:r>
    </w:p>
    <w:p w14:paraId="0746CA58" w14:textId="77777777" w:rsidR="008468D4" w:rsidRDefault="237453AE" w:rsidP="00E663C4">
      <w:pPr>
        <w:pStyle w:val="Bulletindent"/>
      </w:pPr>
      <w:r>
        <w:t>Are any interrelated projects integrating appropriately?</w:t>
      </w:r>
    </w:p>
    <w:p w14:paraId="41CD4E10" w14:textId="77777777" w:rsidR="008468D4" w:rsidRDefault="008468D4" w:rsidP="00E663C4">
      <w:pPr>
        <w:pStyle w:val="Heading2numbered"/>
      </w:pPr>
      <w:bookmarkStart w:id="151" w:name="_Toc10557709"/>
      <w:bookmarkStart w:id="152" w:name="_Toc139012320"/>
      <w:r>
        <w:t>Plans for ongoing improvements in performance and innovation</w:t>
      </w:r>
      <w:bookmarkEnd w:id="151"/>
      <w:bookmarkEnd w:id="152"/>
    </w:p>
    <w:p w14:paraId="7C388936" w14:textId="77777777" w:rsidR="008468D4" w:rsidRDefault="237453AE" w:rsidP="00E663C4">
      <w:pPr>
        <w:pStyle w:val="Bulletindent"/>
      </w:pPr>
      <w:r>
        <w:t>Is the department annually setting realistic targets for continuous improvement from this service?</w:t>
      </w:r>
    </w:p>
    <w:p w14:paraId="1FF4CECF" w14:textId="77777777" w:rsidR="008468D4" w:rsidRDefault="237453AE" w:rsidP="00E663C4">
      <w:pPr>
        <w:pStyle w:val="Bulletindent"/>
      </w:pPr>
      <w:r>
        <w:t>Are the client and partners working together actively to identify opportunities for improvement through innovation?</w:t>
      </w:r>
    </w:p>
    <w:p w14:paraId="0DAEAE26" w14:textId="77777777" w:rsidR="008468D4" w:rsidRDefault="237453AE" w:rsidP="00E663C4">
      <w:pPr>
        <w:pStyle w:val="Bulletindent"/>
      </w:pPr>
      <w:r>
        <w:t>Is the organisation tracking its progression to improved performance and the flow of results through key milestones and the business planning cycle?</w:t>
      </w:r>
    </w:p>
    <w:p w14:paraId="015B9E35" w14:textId="77777777" w:rsidR="008468D4" w:rsidRDefault="237453AE" w:rsidP="00E663C4">
      <w:pPr>
        <w:pStyle w:val="Bulletindent"/>
      </w:pPr>
      <w:r>
        <w:t>Does the organisation have performance measures to cover all aspects of the contract?</w:t>
      </w:r>
    </w:p>
    <w:p w14:paraId="32D105C9" w14:textId="77777777" w:rsidR="008468D4" w:rsidRDefault="237453AE" w:rsidP="00E663C4">
      <w:pPr>
        <w:pStyle w:val="Bulletindent"/>
      </w:pPr>
      <w:r>
        <w:t>Do the performance measures offer clear and demonstrable evidence of the success, or otherwise, of the contract?</w:t>
      </w:r>
    </w:p>
    <w:p w14:paraId="17D7C225" w14:textId="77777777" w:rsidR="008468D4" w:rsidRDefault="237453AE" w:rsidP="00E663C4">
      <w:pPr>
        <w:pStyle w:val="Bulletindent"/>
      </w:pPr>
      <w:r>
        <w:lastRenderedPageBreak/>
        <w:t>Are performance measures related to delivery or capability improvement tracked against an existing baseline?</w:t>
      </w:r>
    </w:p>
    <w:p w14:paraId="4B3FC76A" w14:textId="77777777" w:rsidR="008468D4" w:rsidRDefault="237453AE" w:rsidP="00E663C4">
      <w:pPr>
        <w:pStyle w:val="Bulletindent"/>
      </w:pPr>
      <w:r>
        <w:t>Are there performance assessment measures for:</w:t>
      </w:r>
    </w:p>
    <w:p w14:paraId="68D21804" w14:textId="3ECEE030" w:rsidR="008468D4" w:rsidRDefault="008468D4" w:rsidP="003665E2">
      <w:pPr>
        <w:pStyle w:val="Bulletindent2"/>
      </w:pPr>
      <w:r>
        <w:t>ongoing service delivery</w:t>
      </w:r>
    </w:p>
    <w:p w14:paraId="5EF04631" w14:textId="524913B5" w:rsidR="008468D4" w:rsidRDefault="008468D4" w:rsidP="003665E2">
      <w:pPr>
        <w:pStyle w:val="Bulletindent2"/>
      </w:pPr>
      <w:r>
        <w:t>the desired results of individual programs of change or improvement</w:t>
      </w:r>
    </w:p>
    <w:p w14:paraId="42C19F7D" w14:textId="14FD6AE7" w:rsidR="008468D4" w:rsidRDefault="008468D4" w:rsidP="003665E2">
      <w:pPr>
        <w:pStyle w:val="Bulletindent2"/>
      </w:pPr>
      <w:r>
        <w:t>the implementation of projects</w:t>
      </w:r>
    </w:p>
    <w:p w14:paraId="19106883" w14:textId="77777777" w:rsidR="008468D4" w:rsidRDefault="008468D4" w:rsidP="003665E2">
      <w:pPr>
        <w:pStyle w:val="Bulletindent2"/>
      </w:pPr>
      <w:r>
        <w:t>the overall results or impact of the project.</w:t>
      </w:r>
    </w:p>
    <w:p w14:paraId="258624DC" w14:textId="77777777" w:rsidR="008468D4" w:rsidRDefault="008468D4" w:rsidP="00E663C4">
      <w:pPr>
        <w:pStyle w:val="Heading2numbered"/>
      </w:pPr>
      <w:bookmarkStart w:id="153" w:name="_Toc10557710"/>
      <w:bookmarkStart w:id="154" w:name="_Toc139012321"/>
      <w:r>
        <w:t>Review of organisational learning and maturity targets</w:t>
      </w:r>
      <w:bookmarkEnd w:id="153"/>
      <w:bookmarkEnd w:id="154"/>
    </w:p>
    <w:p w14:paraId="2640D966" w14:textId="77777777" w:rsidR="008468D4" w:rsidRDefault="237453AE" w:rsidP="00E663C4">
      <w:pPr>
        <w:pStyle w:val="Bulletindent"/>
      </w:pPr>
      <w:r>
        <w:t>Does the organisation have a well-defined, implemented and effective process for identifying lessons, applying them internally and sharing them across the government?</w:t>
      </w:r>
    </w:p>
    <w:p w14:paraId="20E0F0DA" w14:textId="77777777" w:rsidR="008468D4" w:rsidRDefault="237453AE" w:rsidP="00E663C4">
      <w:pPr>
        <w:pStyle w:val="Bulletindent"/>
      </w:pPr>
      <w:r>
        <w:t>Has there been a review of how well the project was managed?</w:t>
      </w:r>
    </w:p>
    <w:p w14:paraId="7084AA04" w14:textId="77777777" w:rsidR="008468D4" w:rsidRDefault="237453AE" w:rsidP="00E663C4">
      <w:pPr>
        <w:pStyle w:val="Bulletindent"/>
      </w:pPr>
      <w:r>
        <w:t>Are suppliers encouraged to learn from experience?</w:t>
      </w:r>
    </w:p>
    <w:p w14:paraId="2C7B5EF4" w14:textId="77777777" w:rsidR="008468D4" w:rsidRDefault="008468D4" w:rsidP="00E663C4">
      <w:pPr>
        <w:pStyle w:val="Heading2numbered"/>
      </w:pPr>
      <w:bookmarkStart w:id="155" w:name="_Toc10557711"/>
      <w:bookmarkStart w:id="156" w:name="_Toc139012322"/>
      <w:r>
        <w:t>Readiness for the future</w:t>
      </w:r>
      <w:r w:rsidR="003665E2">
        <w:t xml:space="preserve"> – </w:t>
      </w:r>
      <w:r>
        <w:t>plans for future service provision</w:t>
      </w:r>
      <w:bookmarkEnd w:id="155"/>
      <w:bookmarkEnd w:id="156"/>
    </w:p>
    <w:p w14:paraId="13F68817" w14:textId="77777777" w:rsidR="008468D4" w:rsidRDefault="237453AE" w:rsidP="00E663C4">
      <w:pPr>
        <w:pStyle w:val="Bulletindent"/>
      </w:pPr>
      <w:r>
        <w:t>Is there an ongoing need for the service?</w:t>
      </w:r>
    </w:p>
    <w:p w14:paraId="73CF9ED6" w14:textId="77777777" w:rsidR="008468D4" w:rsidRDefault="237453AE" w:rsidP="00E663C4">
      <w:pPr>
        <w:pStyle w:val="Bulletindent"/>
      </w:pPr>
      <w:r>
        <w:t>If the service will be needed in the future, what is its likely scope?</w:t>
      </w:r>
    </w:p>
    <w:p w14:paraId="7F0D78B1" w14:textId="77777777" w:rsidR="008468D4" w:rsidRDefault="237453AE" w:rsidP="00E663C4">
      <w:pPr>
        <w:pStyle w:val="Bulletindent"/>
      </w:pPr>
      <w:r>
        <w:t>Are there any major issues with the current contract that could affect the approach to re tendering the service? Factors to consider include:</w:t>
      </w:r>
    </w:p>
    <w:p w14:paraId="42DC0F5E" w14:textId="77777777" w:rsidR="008468D4" w:rsidRDefault="008468D4" w:rsidP="003665E2">
      <w:pPr>
        <w:pStyle w:val="Bulletindent2"/>
      </w:pPr>
      <w:r>
        <w:t>the range of services – could the provider cope with the range of services provided or were there significant weaknesses?</w:t>
      </w:r>
    </w:p>
    <w:p w14:paraId="0F4666BD" w14:textId="77777777" w:rsidR="008468D4" w:rsidRDefault="008468D4" w:rsidP="003665E2">
      <w:pPr>
        <w:pStyle w:val="Bulletindent2"/>
      </w:pPr>
      <w:r>
        <w:t>the flexibility of the contract – how adaptable was the relationship to both foreseen and unexpected changes in the nature and level of demand?</w:t>
      </w:r>
    </w:p>
    <w:p w14:paraId="1AE00F1E" w14:textId="77777777" w:rsidR="008468D4" w:rsidRDefault="008468D4" w:rsidP="003665E2">
      <w:pPr>
        <w:pStyle w:val="Bulletindent2"/>
      </w:pPr>
      <w:r>
        <w:t xml:space="preserve">the customers’ reaction and adjustment to outsourcing – how well did users adapt to services provided by a third party? Was management confident the provider could be relied on to provide the service? Is the organisation ready for a greater dependence on outsourcing? </w:t>
      </w:r>
    </w:p>
    <w:p w14:paraId="20B0BD0E" w14:textId="77777777" w:rsidR="008468D4" w:rsidRDefault="008468D4" w:rsidP="003665E2">
      <w:pPr>
        <w:pStyle w:val="Bulletindent2"/>
      </w:pPr>
      <w:r>
        <w:t>the exit strategy – will re-tendering be straightforward or is there a danger the customer is now locked in? Have agreements been made to ensure a smooth handover?</w:t>
      </w:r>
    </w:p>
    <w:p w14:paraId="37517CAE" w14:textId="12A9533C" w:rsidR="008468D4" w:rsidRDefault="237453AE" w:rsidP="00E663C4">
      <w:pPr>
        <w:pStyle w:val="Bulletindent"/>
      </w:pPr>
      <w:r>
        <w:t>What is the predicted condition of the asset at the end of the contract period?</w:t>
      </w:r>
    </w:p>
    <w:p w14:paraId="3AFF749F" w14:textId="77777777" w:rsidR="00893BAC" w:rsidRPr="00AD1F2E" w:rsidRDefault="00893BAC" w:rsidP="00AD1F2E">
      <w:pPr>
        <w:pStyle w:val="Heading1numbered"/>
      </w:pPr>
      <w:bookmarkStart w:id="157" w:name="_Toc99704967"/>
      <w:bookmarkStart w:id="158" w:name="_Toc99706051"/>
      <w:bookmarkStart w:id="159" w:name="_Toc99706132"/>
      <w:bookmarkStart w:id="160" w:name="_Toc139012323"/>
      <w:bookmarkEnd w:id="157"/>
      <w:bookmarkEnd w:id="158"/>
      <w:bookmarkEnd w:id="159"/>
      <w:r w:rsidRPr="00AD1F2E">
        <w:lastRenderedPageBreak/>
        <w:t>Gateway Program Review</w:t>
      </w:r>
      <w:bookmarkEnd w:id="160"/>
    </w:p>
    <w:p w14:paraId="7529C1A3" w14:textId="77777777" w:rsidR="00893BAC" w:rsidRPr="00893BAC" w:rsidRDefault="00893BAC" w:rsidP="00A02FE6">
      <w:pPr>
        <w:pStyle w:val="Bulletindent"/>
        <w:keepNext/>
        <w:numPr>
          <w:ilvl w:val="0"/>
          <w:numId w:val="0"/>
        </w:numPr>
        <w:ind w:left="1152" w:hanging="360"/>
      </w:pPr>
      <w:r w:rsidRPr="00893BAC">
        <w:t>The purpose of the program review is to:</w:t>
      </w:r>
    </w:p>
    <w:p w14:paraId="5DF68E29" w14:textId="5E7A735F" w:rsidR="00893BAC" w:rsidRPr="00893BAC" w:rsidRDefault="098D9723" w:rsidP="00A02FE6">
      <w:pPr>
        <w:pStyle w:val="Bulletindent"/>
      </w:pPr>
      <w:r>
        <w:t>review the outcomes and objectives for the policy or program</w:t>
      </w:r>
      <w:r w:rsidR="2FB570B2">
        <w:t xml:space="preserve"> and</w:t>
      </w:r>
      <w:r>
        <w:t xml:space="preserve"> the fit between the two, and confirm they contribute to the overall strategy of the organisation and its senior management and interface effectively with broader high-level government policy objectives and initiatives</w:t>
      </w:r>
    </w:p>
    <w:p w14:paraId="56B8B627" w14:textId="469748FC" w:rsidR="00893BAC" w:rsidRPr="00893BAC" w:rsidRDefault="098D9723" w:rsidP="001454F8">
      <w:pPr>
        <w:pStyle w:val="Bulletindent"/>
      </w:pPr>
      <w:r>
        <w:t xml:space="preserve">ensure users and key stakeholders support the policy or program </w:t>
      </w:r>
    </w:p>
    <w:p w14:paraId="0730C84B" w14:textId="752C33A7" w:rsidR="00893BAC" w:rsidRPr="00893BAC" w:rsidRDefault="098D9723" w:rsidP="001454F8">
      <w:pPr>
        <w:pStyle w:val="Bulletindent"/>
      </w:pPr>
      <w:r>
        <w:t>confirm the program’s potential to succeed has been considered in the context of the organisation’s delivery plans, change programs, interdependencies with other programs or projects in the organisation’s portfolio and other organisation</w:t>
      </w:r>
      <w:r w:rsidR="1CAC6690">
        <w:t>s’</w:t>
      </w:r>
      <w:r>
        <w:t xml:space="preserve"> portfolios</w:t>
      </w:r>
    </w:p>
    <w:p w14:paraId="75809BB7" w14:textId="3B28E660" w:rsidR="00893BAC" w:rsidRPr="00893BAC" w:rsidRDefault="098D9723" w:rsidP="001454F8">
      <w:pPr>
        <w:pStyle w:val="Bulletindent"/>
      </w:pPr>
      <w:r>
        <w:t>review the arrangements for leading, managing and monitoring the whole program and the links to individual parts, e.g. to any existing projects in the program portfolio</w:t>
      </w:r>
    </w:p>
    <w:p w14:paraId="61E2BDB4" w14:textId="518B15FB" w:rsidR="00893BAC" w:rsidRPr="00893BAC" w:rsidRDefault="098D9723" w:rsidP="001454F8">
      <w:pPr>
        <w:pStyle w:val="Bulletindent"/>
      </w:pPr>
      <w:r>
        <w:t>review the arrangements for identifying and managing the main program and individual project risks, including external risks, such as changing business priorities</w:t>
      </w:r>
    </w:p>
    <w:p w14:paraId="529496E7" w14:textId="2278894A" w:rsidR="00893BAC" w:rsidRPr="00893BAC" w:rsidRDefault="098D9723" w:rsidP="001454F8">
      <w:pPr>
        <w:pStyle w:val="Bulletindent"/>
      </w:pPr>
      <w:r>
        <w:t>ensure financial and other resources are provided</w:t>
      </w:r>
    </w:p>
    <w:p w14:paraId="296E0711" w14:textId="28BE51C5" w:rsidR="00893BAC" w:rsidRPr="00893BAC" w:rsidRDefault="098D9723" w:rsidP="001454F8">
      <w:pPr>
        <w:pStyle w:val="Bulletindent"/>
      </w:pPr>
      <w:r>
        <w:t>ensure plans for the current and next stage are realistic and properly resourced, with sufficient people of appropriate experience and authority. This includes individual projects within a program</w:t>
      </w:r>
    </w:p>
    <w:p w14:paraId="7D11E745" w14:textId="2A24AC1D" w:rsidR="00893BAC" w:rsidRPr="00893BAC" w:rsidRDefault="098D9723" w:rsidP="001454F8">
      <w:pPr>
        <w:pStyle w:val="Bulletindent"/>
      </w:pPr>
      <w:r>
        <w:t>after the initial program review, check progress against plans and expected outcomes, e.g. the investment concept brief and investment logic map, the business case and benefits management plans</w:t>
      </w:r>
    </w:p>
    <w:p w14:paraId="32E248F0" w14:textId="3FA166F3" w:rsidR="00893BAC" w:rsidRPr="00893BAC" w:rsidRDefault="098D9723" w:rsidP="001454F8">
      <w:pPr>
        <w:pStyle w:val="Bulletindent"/>
      </w:pPr>
      <w:r>
        <w:t>check the market is appropriately engaged with the feasibility of achieving the required outcome</w:t>
      </w:r>
    </w:p>
    <w:p w14:paraId="2E14F73B" w14:textId="77777777" w:rsidR="00893BAC" w:rsidRPr="00893BAC" w:rsidRDefault="098D9723" w:rsidP="001454F8">
      <w:pPr>
        <w:pStyle w:val="Bulletindent"/>
      </w:pPr>
      <w:r>
        <w:t>check the program takes account of integration with other internal and external programs.</w:t>
      </w:r>
    </w:p>
    <w:p w14:paraId="755D5651" w14:textId="77777777" w:rsidR="00893BAC" w:rsidRPr="00AD1F2E" w:rsidRDefault="00893BAC" w:rsidP="00AD1F2E">
      <w:pPr>
        <w:pStyle w:val="Heading2numbered"/>
      </w:pPr>
      <w:bookmarkStart w:id="161" w:name="_Toc139012324"/>
      <w:r w:rsidRPr="00AD1F2E">
        <w:t>Policy context and strategic fit</w:t>
      </w:r>
      <w:bookmarkEnd w:id="161"/>
      <w:r w:rsidRPr="00AD1F2E">
        <w:t xml:space="preserve"> </w:t>
      </w:r>
    </w:p>
    <w:p w14:paraId="18C550FF" w14:textId="4FAED942" w:rsidR="00893BAC" w:rsidRPr="00893BAC" w:rsidRDefault="098D9723" w:rsidP="001454F8">
      <w:pPr>
        <w:pStyle w:val="Bulletindent"/>
      </w:pPr>
      <w:r>
        <w:t>Is the policy or program innovative in</w:t>
      </w:r>
      <w:r w:rsidR="15C11A66">
        <w:t xml:space="preserve"> its</w:t>
      </w:r>
      <w:r>
        <w:t xml:space="preserve"> planning?</w:t>
      </w:r>
    </w:p>
    <w:p w14:paraId="64C10BF2" w14:textId="77777777" w:rsidR="00893BAC" w:rsidRPr="00893BAC" w:rsidRDefault="098D9723" w:rsidP="001454F8">
      <w:pPr>
        <w:pStyle w:val="Bulletindent"/>
      </w:pPr>
      <w:r>
        <w:t>Does the program’s sponsoring group agree with the business strategy and is it robust?</w:t>
      </w:r>
    </w:p>
    <w:p w14:paraId="5CF41D6D" w14:textId="77777777" w:rsidR="00893BAC" w:rsidRPr="00893BAC" w:rsidRDefault="098D9723" w:rsidP="001454F8">
      <w:pPr>
        <w:pStyle w:val="Bulletindent"/>
      </w:pPr>
      <w:r>
        <w:t>Does the program reflect the current business policy and environment and is it aligned with the business strategy?</w:t>
      </w:r>
    </w:p>
    <w:p w14:paraId="1C19C8A0" w14:textId="77777777" w:rsidR="00893BAC" w:rsidRPr="00893BAC" w:rsidRDefault="098D9723" w:rsidP="001454F8">
      <w:pPr>
        <w:pStyle w:val="Bulletindent"/>
      </w:pPr>
      <w:r>
        <w:t>Is the governance framework fit for its purpose and is there commitment to key roles and responsibilities for this policy or program within current corporate priorities?</w:t>
      </w:r>
    </w:p>
    <w:p w14:paraId="2432566D" w14:textId="2051099B" w:rsidR="00893BAC" w:rsidRPr="00893BAC" w:rsidRDefault="098D9723" w:rsidP="001454F8">
      <w:pPr>
        <w:pStyle w:val="Bulletindent"/>
      </w:pPr>
      <w:r w:rsidRPr="00893BAC">
        <w:lastRenderedPageBreak/>
        <w:t>Does the policy or program require new governance arrangements, e.g. cross</w:t>
      </w:r>
      <w:r w:rsidR="7E8280EB">
        <w:t xml:space="preserve"> </w:t>
      </w:r>
      <w:r w:rsidR="008D3488">
        <w:noBreakHyphen/>
      </w:r>
      <w:r w:rsidRPr="00893BAC">
        <w:t xml:space="preserve">portfolio? </w:t>
      </w:r>
    </w:p>
    <w:p w14:paraId="3A2A6532" w14:textId="006FC0C1" w:rsidR="00893BAC" w:rsidRPr="00893BAC" w:rsidRDefault="098D9723" w:rsidP="001454F8">
      <w:pPr>
        <w:pStyle w:val="Bulletindent"/>
      </w:pPr>
      <w:r>
        <w:t xml:space="preserve">Are the required skills and capabilities for this program available, taking </w:t>
      </w:r>
      <w:r w:rsidR="7BC0066D">
        <w:t xml:space="preserve">into </w:t>
      </w:r>
      <w:r>
        <w:t>account the organisation’s current commitments and capacity to deliver?</w:t>
      </w:r>
    </w:p>
    <w:p w14:paraId="07790197" w14:textId="77777777" w:rsidR="00893BAC" w:rsidRPr="00893BAC" w:rsidRDefault="098D9723" w:rsidP="001454F8">
      <w:pPr>
        <w:pStyle w:val="Bulletindent"/>
      </w:pPr>
      <w:r>
        <w:t>Is the organisation able to learn from experience with this policy or program and other policy and programs?</w:t>
      </w:r>
    </w:p>
    <w:p w14:paraId="483EA9D7" w14:textId="77777777" w:rsidR="00893BAC" w:rsidRPr="00893BAC" w:rsidRDefault="098D9723" w:rsidP="001454F8">
      <w:pPr>
        <w:pStyle w:val="Bulletindent"/>
      </w:pPr>
      <w:r>
        <w:t>Is there a framework for managing issues and risk to this program?</w:t>
      </w:r>
    </w:p>
    <w:p w14:paraId="2706687C" w14:textId="77777777" w:rsidR="00893BAC" w:rsidRPr="00AD1F2E" w:rsidRDefault="00893BAC" w:rsidP="00AD1F2E">
      <w:pPr>
        <w:pStyle w:val="Heading2numbered"/>
      </w:pPr>
      <w:bookmarkStart w:id="162" w:name="_Toc139012325"/>
      <w:r w:rsidRPr="00AD1F2E">
        <w:t>Business case and stakeholders</w:t>
      </w:r>
      <w:bookmarkEnd w:id="162"/>
      <w:r w:rsidRPr="00AD1F2E">
        <w:t xml:space="preserve"> </w:t>
      </w:r>
    </w:p>
    <w:p w14:paraId="3BE32C8C" w14:textId="68B1B8DE" w:rsidR="00893BAC" w:rsidRPr="00893BAC" w:rsidRDefault="098D9723" w:rsidP="00A02FE6">
      <w:pPr>
        <w:pStyle w:val="Bulletindent"/>
        <w:spacing w:before="80" w:after="80"/>
      </w:pPr>
      <w:r>
        <w:t>Is there a clear understanding of the outcomes to be delivered by the policy or program</w:t>
      </w:r>
      <w:r w:rsidR="1AC2A184">
        <w:t>?</w:t>
      </w:r>
      <w:r>
        <w:t xml:space="preserve"> </w:t>
      </w:r>
      <w:r w:rsidR="1AC2A184">
        <w:t>A</w:t>
      </w:r>
      <w:r>
        <w:t>re they sound? Is there a robust investment logic map and investment concept brief?</w:t>
      </w:r>
    </w:p>
    <w:p w14:paraId="1530C5FD" w14:textId="77777777" w:rsidR="00893BAC" w:rsidRPr="00893BAC" w:rsidRDefault="098D9723" w:rsidP="00A02FE6">
      <w:pPr>
        <w:pStyle w:val="Bulletindent"/>
        <w:spacing w:before="80" w:after="80"/>
      </w:pPr>
      <w:r>
        <w:t>Does the program demonstrate a clear link with wider government objectives?</w:t>
      </w:r>
    </w:p>
    <w:p w14:paraId="0B282732" w14:textId="77777777" w:rsidR="00893BAC" w:rsidRPr="00893BAC" w:rsidRDefault="098D9723" w:rsidP="00A02FE6">
      <w:pPr>
        <w:pStyle w:val="Bulletindent"/>
        <w:spacing w:before="80" w:after="80"/>
      </w:pPr>
      <w:r>
        <w:t>Is there an understanding of the scope of the policy or program?</w:t>
      </w:r>
    </w:p>
    <w:p w14:paraId="1E746A0E" w14:textId="5723E745" w:rsidR="00893BAC" w:rsidRPr="00893BAC" w:rsidRDefault="098D9723" w:rsidP="00A02FE6">
      <w:pPr>
        <w:pStyle w:val="Bulletindent"/>
        <w:spacing w:before="80" w:after="80"/>
      </w:pPr>
      <w:r>
        <w:t>Does it overlap or interface with other internal or external programs</w:t>
      </w:r>
      <w:r w:rsidR="7DF92399">
        <w:t xml:space="preserve">? How </w:t>
      </w:r>
      <w:r>
        <w:t>is this managed?</w:t>
      </w:r>
    </w:p>
    <w:p w14:paraId="73155A19" w14:textId="77777777" w:rsidR="00893BAC" w:rsidRPr="00893BAC" w:rsidRDefault="098D9723" w:rsidP="00A02FE6">
      <w:pPr>
        <w:pStyle w:val="Bulletindent"/>
        <w:spacing w:before="80" w:after="80"/>
      </w:pPr>
      <w:r>
        <w:t xml:space="preserve">What is the full extent of the program envisaged and why? </w:t>
      </w:r>
    </w:p>
    <w:p w14:paraId="152E6812" w14:textId="77777777" w:rsidR="00893BAC" w:rsidRPr="00893BAC" w:rsidRDefault="098D9723" w:rsidP="00A02FE6">
      <w:pPr>
        <w:pStyle w:val="Bulletindent"/>
        <w:spacing w:before="80" w:after="80"/>
      </w:pPr>
      <w:r>
        <w:t>What will constitute success?</w:t>
      </w:r>
    </w:p>
    <w:p w14:paraId="305B3F1A" w14:textId="77777777" w:rsidR="00893BAC" w:rsidRPr="00893BAC" w:rsidRDefault="098D9723" w:rsidP="00A02FE6">
      <w:pPr>
        <w:pStyle w:val="Bulletindent"/>
        <w:spacing w:before="80" w:after="80"/>
      </w:pPr>
      <w:r>
        <w:t>Who are the stakeholders and how are they engaged with the program? Do they support it?</w:t>
      </w:r>
    </w:p>
    <w:p w14:paraId="379083A4" w14:textId="77777777" w:rsidR="00893BAC" w:rsidRPr="00893BAC" w:rsidRDefault="098D9723" w:rsidP="00A02FE6">
      <w:pPr>
        <w:pStyle w:val="Bulletindent"/>
        <w:spacing w:before="80" w:after="80"/>
      </w:pPr>
      <w:r>
        <w:t>What are the component projects and sub-programs of the program and why is it structured in this way?</w:t>
      </w:r>
    </w:p>
    <w:p w14:paraId="3E16F116" w14:textId="77777777" w:rsidR="00893BAC" w:rsidRPr="00893BAC" w:rsidRDefault="098D9723" w:rsidP="00A02FE6">
      <w:pPr>
        <w:pStyle w:val="Bulletindent"/>
        <w:spacing w:before="80" w:after="80"/>
      </w:pPr>
      <w:r>
        <w:t>Is the proposed program affordable?</w:t>
      </w:r>
    </w:p>
    <w:p w14:paraId="112BAFEA" w14:textId="77777777" w:rsidR="00893BAC" w:rsidRPr="00893BAC" w:rsidRDefault="098D9723" w:rsidP="00A02FE6">
      <w:pPr>
        <w:pStyle w:val="Bulletindent"/>
        <w:spacing w:before="80" w:after="80"/>
      </w:pPr>
      <w:r>
        <w:t>What else could affect success?</w:t>
      </w:r>
    </w:p>
    <w:p w14:paraId="54084C18" w14:textId="77777777" w:rsidR="00893BAC" w:rsidRPr="00893BAC" w:rsidRDefault="098D9723" w:rsidP="00A02FE6">
      <w:pPr>
        <w:pStyle w:val="Bulletindent"/>
        <w:spacing w:before="80" w:after="80"/>
      </w:pPr>
      <w:r>
        <w:t>What assumptions is the program based on? What are the major constraints for the program?</w:t>
      </w:r>
    </w:p>
    <w:p w14:paraId="5D5C1560" w14:textId="77777777" w:rsidR="00893BAC" w:rsidRPr="00893BAC" w:rsidRDefault="098D9723" w:rsidP="00A02FE6">
      <w:pPr>
        <w:pStyle w:val="Bulletindent"/>
        <w:spacing w:before="80" w:after="80"/>
      </w:pPr>
      <w:r>
        <w:t>Have program controls been determined, especially where constituent projects will be joined with other organisations?</w:t>
      </w:r>
    </w:p>
    <w:p w14:paraId="30ACE9DB" w14:textId="77777777" w:rsidR="00893BAC" w:rsidRPr="00893BAC" w:rsidRDefault="098D9723" w:rsidP="00A02FE6">
      <w:pPr>
        <w:pStyle w:val="Bulletindent"/>
        <w:spacing w:before="80" w:after="80"/>
      </w:pPr>
      <w:r>
        <w:t xml:space="preserve">Has a delivery strategy been developed? </w:t>
      </w:r>
    </w:p>
    <w:p w14:paraId="74943233" w14:textId="77777777" w:rsidR="00893BAC" w:rsidRPr="00AD1F2E" w:rsidRDefault="00893BAC" w:rsidP="00AD1F2E">
      <w:pPr>
        <w:pStyle w:val="Heading2numbered"/>
      </w:pPr>
      <w:bookmarkStart w:id="163" w:name="_Toc139012326"/>
      <w:r w:rsidRPr="00AD1F2E">
        <w:t>Management of intended outcomes</w:t>
      </w:r>
      <w:bookmarkEnd w:id="163"/>
    </w:p>
    <w:p w14:paraId="7456BED8" w14:textId="77777777" w:rsidR="00893BAC" w:rsidRPr="00893BAC" w:rsidRDefault="098D9723" w:rsidP="00A02FE6">
      <w:pPr>
        <w:pStyle w:val="Bulletindent"/>
        <w:spacing w:before="80" w:after="80"/>
      </w:pPr>
      <w:r>
        <w:t>Have the required outcomes from the program been identified?</w:t>
      </w:r>
    </w:p>
    <w:p w14:paraId="7B37D0B4" w14:textId="77777777" w:rsidR="00BC04ED" w:rsidRDefault="098D9723" w:rsidP="00D165EF">
      <w:pPr>
        <w:pStyle w:val="Bulletindent"/>
        <w:spacing w:before="80" w:after="80"/>
      </w:pPr>
      <w:r>
        <w:t>Are the planned outcomes still achievable</w:t>
      </w:r>
      <w:r w:rsidR="00BC04ED">
        <w:t>?</w:t>
      </w:r>
    </w:p>
    <w:p w14:paraId="45FEF13D" w14:textId="519AB494" w:rsidR="00FF2900" w:rsidRDefault="00FF2900" w:rsidP="001F327C">
      <w:pPr>
        <w:pStyle w:val="Bulletindent"/>
        <w:spacing w:before="80" w:after="80"/>
      </w:pPr>
      <w:r>
        <w:t>Has the business case been reviewed?</w:t>
      </w:r>
    </w:p>
    <w:p w14:paraId="5C390B5A" w14:textId="77777777" w:rsidR="00C82AB0" w:rsidRDefault="00C82AB0" w:rsidP="00C82AB0">
      <w:pPr>
        <w:pStyle w:val="Bulletindent"/>
        <w:spacing w:before="80" w:after="80"/>
      </w:pPr>
      <w:r>
        <w:t>Have the proposed changes in scope, cost, time and benefits been properly assessed and agreed?</w:t>
      </w:r>
    </w:p>
    <w:p w14:paraId="2CEC8570" w14:textId="77777777" w:rsidR="0040619D" w:rsidRDefault="0040619D" w:rsidP="0040619D">
      <w:pPr>
        <w:pStyle w:val="Bulletindent"/>
        <w:spacing w:before="80" w:after="80"/>
      </w:pPr>
      <w:r>
        <w:t>Has the SRO considered if a revised Benefit-Cost Ratio (BCR) is warranted arising from any ‘significant’ change?</w:t>
      </w:r>
    </w:p>
    <w:p w14:paraId="2C8324D8" w14:textId="7E24AEBA" w:rsidR="00C07DC1" w:rsidRDefault="00C07DC1" w:rsidP="00C07DC1">
      <w:pPr>
        <w:pStyle w:val="Bulletindent2"/>
        <w:spacing w:line="360" w:lineRule="auto"/>
      </w:pPr>
      <w:r>
        <w:lastRenderedPageBreak/>
        <w:t>Has the project defined what constitutes a ‘significant’ change?</w:t>
      </w:r>
    </w:p>
    <w:p w14:paraId="3E292C77" w14:textId="77777777" w:rsidR="00C07DC1" w:rsidRDefault="00C07DC1" w:rsidP="00C07DC1">
      <w:pPr>
        <w:pStyle w:val="Bulletindent2"/>
        <w:spacing w:line="360" w:lineRule="auto"/>
      </w:pPr>
      <w:r>
        <w:t>Is there a process for evaluating and agreeing significant changes?</w:t>
      </w:r>
    </w:p>
    <w:p w14:paraId="5DD1FA99" w14:textId="77777777" w:rsidR="0040619D" w:rsidRDefault="00C07DC1" w:rsidP="0040619D">
      <w:pPr>
        <w:pStyle w:val="Bulletindent2"/>
        <w:spacing w:line="360" w:lineRule="auto"/>
      </w:pPr>
      <w:r>
        <w:t>Is there a process for managing and recording minor changes?</w:t>
      </w:r>
    </w:p>
    <w:p w14:paraId="359D2234" w14:textId="566E3AC8" w:rsidR="00BC04ED" w:rsidRPr="00893BAC" w:rsidRDefault="00BC04ED" w:rsidP="00BC04ED">
      <w:pPr>
        <w:pStyle w:val="Bulletindent"/>
        <w:spacing w:before="80" w:after="80"/>
      </w:pPr>
      <w:r>
        <w:t xml:space="preserve">Does </w:t>
      </w:r>
      <w:r w:rsidR="0040619D">
        <w:t>any</w:t>
      </w:r>
      <w:r>
        <w:t xml:space="preserve"> updated economic analysis confirm that the project continues to represent value for money? </w:t>
      </w:r>
    </w:p>
    <w:p w14:paraId="56D51BD2" w14:textId="77777777" w:rsidR="00893BAC" w:rsidRPr="00893BAC" w:rsidRDefault="098D9723" w:rsidP="00A02FE6">
      <w:pPr>
        <w:pStyle w:val="Bulletindent"/>
        <w:spacing w:before="80" w:after="80"/>
      </w:pPr>
      <w:r>
        <w:t>Are key stakeholders confident that outcomes will be achieved when expected?</w:t>
      </w:r>
    </w:p>
    <w:p w14:paraId="48993C07" w14:textId="77777777" w:rsidR="00893BAC" w:rsidRPr="00893BAC" w:rsidRDefault="098D9723" w:rsidP="00A02FE6">
      <w:pPr>
        <w:pStyle w:val="Bulletindent"/>
        <w:spacing w:before="80" w:after="80"/>
      </w:pPr>
      <w:r>
        <w:t>Is the program time critical? Is it on track to deliver?</w:t>
      </w:r>
    </w:p>
    <w:p w14:paraId="39A0B23C" w14:textId="77777777" w:rsidR="00893BAC" w:rsidRDefault="098D9723" w:rsidP="001454F8">
      <w:pPr>
        <w:pStyle w:val="Bulletindent"/>
      </w:pPr>
      <w:r>
        <w:t xml:space="preserve">Is there a plan for achieving the required outcomes? </w:t>
      </w:r>
    </w:p>
    <w:p w14:paraId="7ACB3174" w14:textId="1E1BE56E" w:rsidR="005C6FCB" w:rsidRPr="00893BAC" w:rsidRDefault="00E66178" w:rsidP="00740838">
      <w:pPr>
        <w:pStyle w:val="Bulletindent"/>
        <w:spacing w:before="80" w:after="80"/>
      </w:pPr>
      <w:r>
        <w:t>Has the p</w:t>
      </w:r>
      <w:r w:rsidR="005C6FCB">
        <w:t>roject delivery author</w:t>
      </w:r>
      <w:r>
        <w:t>ity included</w:t>
      </w:r>
      <w:r w:rsidR="005C6FCB">
        <w:t xml:space="preserve"> information in regular reporting</w:t>
      </w:r>
      <w:r w:rsidR="006011BE">
        <w:t xml:space="preserve"> </w:t>
      </w:r>
      <w:r w:rsidR="005C6FCB">
        <w:t>on progress in delivering project benefits outlined in the approved business case</w:t>
      </w:r>
      <w:r w:rsidR="006011BE">
        <w:t>?</w:t>
      </w:r>
    </w:p>
    <w:p w14:paraId="64E26B88" w14:textId="77777777" w:rsidR="00893BAC" w:rsidRPr="00AD1F2E" w:rsidRDefault="00893BAC" w:rsidP="00AD1F2E">
      <w:pPr>
        <w:pStyle w:val="Heading2numbered"/>
      </w:pPr>
      <w:bookmarkStart w:id="164" w:name="_Toc139012327"/>
      <w:r w:rsidRPr="00AD1F2E">
        <w:t>Risk management</w:t>
      </w:r>
      <w:bookmarkEnd w:id="164"/>
      <w:r w:rsidRPr="00AD1F2E">
        <w:t xml:space="preserve"> </w:t>
      </w:r>
    </w:p>
    <w:p w14:paraId="5D442209" w14:textId="77777777" w:rsidR="00893BAC" w:rsidRPr="00893BAC" w:rsidRDefault="098D9723" w:rsidP="001454F8">
      <w:pPr>
        <w:pStyle w:val="Bulletindent"/>
      </w:pPr>
      <w:r>
        <w:t xml:space="preserve">Have the major risks been identified? </w:t>
      </w:r>
    </w:p>
    <w:p w14:paraId="19DAA71C" w14:textId="77777777" w:rsidR="00893BAC" w:rsidRPr="00893BAC" w:rsidRDefault="098D9723" w:rsidP="001454F8">
      <w:pPr>
        <w:pStyle w:val="Bulletindent"/>
      </w:pPr>
      <w:r>
        <w:t>How will risks be managed?</w:t>
      </w:r>
    </w:p>
    <w:p w14:paraId="7449AFF7" w14:textId="77777777" w:rsidR="00893BAC" w:rsidRPr="00893BAC" w:rsidRDefault="098D9723" w:rsidP="001454F8">
      <w:pPr>
        <w:pStyle w:val="Bulletindent"/>
      </w:pPr>
      <w:r>
        <w:t>Have assurance measures for the program been put in place?</w:t>
      </w:r>
    </w:p>
    <w:p w14:paraId="49F08BEB" w14:textId="77777777" w:rsidR="00893BAC" w:rsidRPr="00893BAC" w:rsidRDefault="098D9723" w:rsidP="001454F8">
      <w:pPr>
        <w:pStyle w:val="Bulletindent"/>
      </w:pPr>
      <w:r>
        <w:t>Is there a contingency plan and a business continuity plan?</w:t>
      </w:r>
    </w:p>
    <w:p w14:paraId="2C349382" w14:textId="77777777" w:rsidR="00893BAC" w:rsidRPr="00893BAC" w:rsidRDefault="098D9723" w:rsidP="001454F8">
      <w:pPr>
        <w:pStyle w:val="Bulletindent"/>
      </w:pPr>
      <w:r>
        <w:t>Have lessons from similar programs been considered?</w:t>
      </w:r>
    </w:p>
    <w:p w14:paraId="780BB398" w14:textId="77777777" w:rsidR="00893BAC" w:rsidRPr="00AD1F2E" w:rsidRDefault="00893BAC" w:rsidP="00AD1F2E">
      <w:pPr>
        <w:pStyle w:val="Heading2numbered"/>
      </w:pPr>
      <w:bookmarkStart w:id="165" w:name="_Toc139012328"/>
      <w:r w:rsidRPr="00AD1F2E">
        <w:t>Review of current outcomes</w:t>
      </w:r>
      <w:bookmarkEnd w:id="165"/>
      <w:r w:rsidRPr="00AD1F2E">
        <w:t xml:space="preserve"> </w:t>
      </w:r>
    </w:p>
    <w:p w14:paraId="73F5D875" w14:textId="77777777" w:rsidR="00893BAC" w:rsidRPr="00893BAC" w:rsidRDefault="098D9723" w:rsidP="001454F8">
      <w:pPr>
        <w:pStyle w:val="Bulletindent"/>
      </w:pPr>
      <w:r>
        <w:t>Does the program need to comply with broader government or departmental timing requirements?</w:t>
      </w:r>
    </w:p>
    <w:p w14:paraId="397E05A7" w14:textId="77777777" w:rsidR="00893BAC" w:rsidRPr="00893BAC" w:rsidRDefault="098D9723" w:rsidP="001454F8">
      <w:pPr>
        <w:pStyle w:val="Bulletindent"/>
      </w:pPr>
      <w:r>
        <w:t>Is the planning and/or delivery on track?</w:t>
      </w:r>
    </w:p>
    <w:p w14:paraId="32ABA8F7" w14:textId="77777777" w:rsidR="00893BAC" w:rsidRPr="00893BAC" w:rsidRDefault="098D9723" w:rsidP="001454F8">
      <w:pPr>
        <w:pStyle w:val="Bulletindent"/>
      </w:pPr>
      <w:r>
        <w:t>Have problems occurred and if so, how have they been resolved?</w:t>
      </w:r>
    </w:p>
    <w:p w14:paraId="7E7DE8A3" w14:textId="77777777" w:rsidR="00893BAC" w:rsidRPr="00893BAC" w:rsidRDefault="098D9723" w:rsidP="001454F8">
      <w:pPr>
        <w:pStyle w:val="Bulletindent"/>
      </w:pPr>
      <w:r>
        <w:t>Have potential ways forward been identified?</w:t>
      </w:r>
    </w:p>
    <w:p w14:paraId="3F52BE69" w14:textId="77777777" w:rsidR="00893BAC" w:rsidRPr="00AD1F2E" w:rsidRDefault="00893BAC" w:rsidP="00AD1F2E">
      <w:pPr>
        <w:pStyle w:val="Heading2numbered"/>
      </w:pPr>
      <w:bookmarkStart w:id="166" w:name="_Toc139012329"/>
      <w:r w:rsidRPr="00AD1F2E">
        <w:t>Readiness for next phase</w:t>
      </w:r>
      <w:bookmarkEnd w:id="166"/>
      <w:r w:rsidRPr="00AD1F2E">
        <w:t xml:space="preserve"> </w:t>
      </w:r>
    </w:p>
    <w:p w14:paraId="645F8C19" w14:textId="77777777" w:rsidR="00893BAC" w:rsidRPr="00893BAC" w:rsidRDefault="098D9723" w:rsidP="001454F8">
      <w:pPr>
        <w:pStyle w:val="Bulletindent"/>
      </w:pPr>
      <w:r>
        <w:t>Is there a continuing need for the program?</w:t>
      </w:r>
    </w:p>
    <w:p w14:paraId="408E7FA3" w14:textId="77777777" w:rsidR="00893BAC" w:rsidRPr="00893BAC" w:rsidRDefault="098D9723" w:rsidP="001454F8">
      <w:pPr>
        <w:pStyle w:val="Bulletindent"/>
      </w:pPr>
      <w:r>
        <w:t>What assumptions have been made about the program?</w:t>
      </w:r>
    </w:p>
    <w:p w14:paraId="35C360EA" w14:textId="77777777" w:rsidR="00893BAC" w:rsidRPr="00893BAC" w:rsidRDefault="098D9723" w:rsidP="001454F8">
      <w:pPr>
        <w:pStyle w:val="Bulletindent"/>
      </w:pPr>
      <w:r>
        <w:t>How will change be managed?</w:t>
      </w:r>
    </w:p>
    <w:p w14:paraId="2369BC8A" w14:textId="161FC1F9" w:rsidR="00893BAC" w:rsidRPr="00893BAC" w:rsidRDefault="098D9723" w:rsidP="001454F8">
      <w:pPr>
        <w:pStyle w:val="Bulletindent"/>
      </w:pPr>
      <w:r>
        <w:t>Are the funds available to continue the policy or program</w:t>
      </w:r>
      <w:r w:rsidR="730CA127">
        <w:t>?</w:t>
      </w:r>
      <w:r>
        <w:t xml:space="preserve"> </w:t>
      </w:r>
      <w:r w:rsidR="730CA127">
        <w:t>I</w:t>
      </w:r>
      <w:r>
        <w:t>s it affordable?</w:t>
      </w:r>
    </w:p>
    <w:p w14:paraId="2A72B135" w14:textId="77777777" w:rsidR="00893BAC" w:rsidRPr="00893BAC" w:rsidRDefault="098D9723" w:rsidP="001454F8">
      <w:pPr>
        <w:pStyle w:val="Bulletindent"/>
      </w:pPr>
      <w:r>
        <w:t>Are the required internal and/or external resources suitably skilled, available and committed to undertake the work?</w:t>
      </w:r>
    </w:p>
    <w:p w14:paraId="0D050524" w14:textId="77777777" w:rsidR="00893BAC" w:rsidRPr="00893BAC" w:rsidRDefault="098D9723" w:rsidP="001454F8">
      <w:pPr>
        <w:pStyle w:val="Bulletindent"/>
      </w:pPr>
      <w:r>
        <w:t>Are the plans to progress the policy or program realistic and achievable?</w:t>
      </w:r>
    </w:p>
    <w:p w14:paraId="14A2E31D" w14:textId="77777777" w:rsidR="00893BAC" w:rsidRPr="00893BAC" w:rsidRDefault="098D9723" w:rsidP="001454F8">
      <w:pPr>
        <w:pStyle w:val="Bulletindent"/>
      </w:pPr>
      <w:r>
        <w:t>Are appropriate management controls in place?</w:t>
      </w:r>
    </w:p>
    <w:p w14:paraId="47EF8961" w14:textId="77777777" w:rsidR="00893BAC" w:rsidRPr="00893BAC" w:rsidRDefault="098D9723" w:rsidP="001454F8">
      <w:pPr>
        <w:pStyle w:val="Bulletindent"/>
      </w:pPr>
      <w:r>
        <w:lastRenderedPageBreak/>
        <w:t>Where procurement is a part of the program, how is capability and capacity for acquisition to be managed?</w:t>
      </w:r>
    </w:p>
    <w:p w14:paraId="4B7630C5" w14:textId="77777777" w:rsidR="00893BAC" w:rsidRPr="00893BAC" w:rsidRDefault="098D9723" w:rsidP="001454F8">
      <w:pPr>
        <w:pStyle w:val="Bulletindent"/>
      </w:pPr>
      <w:r>
        <w:t>Is the business case established and maintained?</w:t>
      </w:r>
    </w:p>
    <w:p w14:paraId="41F10DB6" w14:textId="444DEB1A" w:rsidR="008C75EB" w:rsidRPr="00893BAC" w:rsidRDefault="098D9723" w:rsidP="00FD1FB8">
      <w:pPr>
        <w:pStyle w:val="Bulletindent"/>
      </w:pPr>
      <w:r>
        <w:t>Is a benefits management plan active and are benefits being reported?</w:t>
      </w:r>
    </w:p>
    <w:p w14:paraId="5D86BF3F" w14:textId="678A4D58" w:rsidR="000246B5" w:rsidRPr="00AD1F2E" w:rsidRDefault="000246B5" w:rsidP="00AD1F2E">
      <w:pPr>
        <w:pStyle w:val="Heading1numbered"/>
      </w:pPr>
      <w:bookmarkStart w:id="167" w:name="_Toc99704975"/>
      <w:bookmarkStart w:id="168" w:name="_Toc99706059"/>
      <w:bookmarkStart w:id="169" w:name="_Toc99706140"/>
      <w:bookmarkStart w:id="170" w:name="_Toc139012330"/>
      <w:bookmarkEnd w:id="167"/>
      <w:bookmarkEnd w:id="168"/>
      <w:bookmarkEnd w:id="169"/>
      <w:r w:rsidRPr="00AD1F2E">
        <w:t>Project Assurance Review</w:t>
      </w:r>
      <w:bookmarkEnd w:id="170"/>
      <w:r w:rsidRPr="00AD1F2E">
        <w:t xml:space="preserve"> </w:t>
      </w:r>
    </w:p>
    <w:p w14:paraId="2DC16B55" w14:textId="03A67BF0" w:rsidR="00AB1199" w:rsidRDefault="000246B5" w:rsidP="00FD1FB8">
      <w:pPr>
        <w:pStyle w:val="Bullet1"/>
        <w:numPr>
          <w:ilvl w:val="0"/>
          <w:numId w:val="0"/>
        </w:numPr>
        <w:ind w:left="851"/>
      </w:pPr>
      <w:r>
        <w:t xml:space="preserve">The Project Assurance Review (PAR) is part of the Department of Treasury and Finance’s (DTF) assurance framework. </w:t>
      </w:r>
      <w:r w:rsidR="00AB1199" w:rsidRPr="00397E5F">
        <w:t>PARs can apply to a range of programs and projects including policy, infrastructure, and ICT-enabled business projects</w:t>
      </w:r>
      <w:r w:rsidR="00D25283">
        <w:t xml:space="preserve">. </w:t>
      </w:r>
      <w:r w:rsidR="00C148EB" w:rsidRPr="00397E5F">
        <w:t>PARs involve public sector and/or private sector practitioners using their exper</w:t>
      </w:r>
      <w:r w:rsidR="00C148EB" w:rsidRPr="00517FAE">
        <w:t xml:space="preserve">ience and expertise to examine project progress and likelihood of success. </w:t>
      </w:r>
    </w:p>
    <w:p w14:paraId="51DE3130" w14:textId="48062453" w:rsidR="00397E5F" w:rsidRDefault="53BFD3CB" w:rsidP="00FD1FB8">
      <w:pPr>
        <w:pStyle w:val="Bullet1"/>
        <w:numPr>
          <w:ilvl w:val="0"/>
          <w:numId w:val="0"/>
        </w:numPr>
        <w:ind w:left="851"/>
      </w:pPr>
      <w:r>
        <w:t xml:space="preserve">The PAR process is run by DTF, in consultation with the  delivery departments and agencies. A PAR can also be requested by the Treasurer, the responsible minister, department, agency, or project/program SRO. </w:t>
      </w:r>
    </w:p>
    <w:p w14:paraId="4E277613" w14:textId="4D321CB8" w:rsidR="00397E5F" w:rsidRDefault="000246B5" w:rsidP="00FD1FB8">
      <w:pPr>
        <w:pStyle w:val="Bullet1"/>
        <w:numPr>
          <w:ilvl w:val="0"/>
          <w:numId w:val="0"/>
        </w:numPr>
        <w:ind w:left="851"/>
      </w:pPr>
      <w:r>
        <w:t xml:space="preserve">The PAR aims to provide timely independent advice to both </w:t>
      </w:r>
      <w:r w:rsidR="00814C84">
        <w:t>g</w:t>
      </w:r>
      <w:r>
        <w:t>overnment (as the investor), departments or agenc</w:t>
      </w:r>
      <w:r w:rsidR="00814C84">
        <w:t>ies</w:t>
      </w:r>
      <w:r>
        <w:t xml:space="preserve"> (as the deliverer) and DTF, on the current progress and the objectives, governance and readiness of a project or program. The PAR process is designed to improve delivery confidence, provide assurance, reduce ‘scope creep’ and provide a wider stakeholder engagement than other processes may allow.</w:t>
      </w:r>
    </w:p>
    <w:p w14:paraId="3DCB400F" w14:textId="5655C4D6" w:rsidR="00397E5F" w:rsidRDefault="00397E5F" w:rsidP="00C00194">
      <w:pPr>
        <w:pStyle w:val="Bullet1"/>
        <w:numPr>
          <w:ilvl w:val="0"/>
          <w:numId w:val="0"/>
        </w:numPr>
        <w:ind w:left="851"/>
      </w:pPr>
      <w:r>
        <w:t xml:space="preserve">The PAR process complements the Gateway Review Process (GRP), which is mandatory for all High-Value/High-Risk (HVHR) projects. Projects are designated as HVHR if they have: </w:t>
      </w:r>
    </w:p>
    <w:p w14:paraId="358B787C" w14:textId="4A10288C" w:rsidR="00397E5F" w:rsidRDefault="53BFD3CB" w:rsidP="00AD1F2E">
      <w:pPr>
        <w:pStyle w:val="Bulletindent"/>
      </w:pPr>
      <w:r>
        <w:t xml:space="preserve">a total estimated investment (TEI) over $250 million </w:t>
      </w:r>
    </w:p>
    <w:p w14:paraId="25C5AC28" w14:textId="4A079E3F" w:rsidR="00397E5F" w:rsidRDefault="53BFD3CB" w:rsidP="00AD1F2E">
      <w:pPr>
        <w:pStyle w:val="Bulletindent"/>
      </w:pPr>
      <w:r>
        <w:t xml:space="preserve">a TEI of $100-250 million and have been assessed as medium to high risk or </w:t>
      </w:r>
    </w:p>
    <w:p w14:paraId="2BB92DFF" w14:textId="2200DD29" w:rsidR="000246B5" w:rsidRDefault="53BFD3CB" w:rsidP="00AD1F2E">
      <w:pPr>
        <w:pStyle w:val="Bulletindent"/>
      </w:pPr>
      <w:r>
        <w:t>have been classified as high risk regardless of TEI.</w:t>
      </w:r>
      <w:r w:rsidR="31A5950E">
        <w:t xml:space="preserve"> </w:t>
      </w:r>
    </w:p>
    <w:p w14:paraId="47586D21" w14:textId="620C2902" w:rsidR="00397E5F" w:rsidRPr="00AD1F2E" w:rsidRDefault="00397E5F" w:rsidP="00FD1FB8">
      <w:pPr>
        <w:pStyle w:val="Bullet1"/>
        <w:numPr>
          <w:ilvl w:val="0"/>
          <w:numId w:val="0"/>
        </w:numPr>
        <w:ind w:left="851"/>
      </w:pPr>
      <w:r>
        <w:t>Timing of the PAR is flexible</w:t>
      </w:r>
      <w:r w:rsidR="00DE4184">
        <w:t>.</w:t>
      </w:r>
      <w:r>
        <w:t xml:space="preserve"> </w:t>
      </w:r>
      <w:r w:rsidR="00DE4184">
        <w:t>H</w:t>
      </w:r>
      <w:r>
        <w:t>owever</w:t>
      </w:r>
      <w:r w:rsidR="00DE4184">
        <w:t>,</w:t>
      </w:r>
      <w:r>
        <w:t xml:space="preserve"> a PAR should take place when a project is reaching a key milestone or when it is identified that a project requires further </w:t>
      </w:r>
      <w:bookmarkStart w:id="171" w:name="_Int_nteRIYhv"/>
      <w:r>
        <w:t>investigation</w:t>
      </w:r>
      <w:r w:rsidR="00AB1199">
        <w:t>,</w:t>
      </w:r>
      <w:r>
        <w:t xml:space="preserve"> or</w:t>
      </w:r>
      <w:bookmarkEnd w:id="171"/>
      <w:r>
        <w:t xml:space="preserve"> may be experiencing problems</w:t>
      </w:r>
      <w:r w:rsidR="00D25283">
        <w:t xml:space="preserve">. </w:t>
      </w:r>
      <w:r>
        <w:t>DTF will work with departments and agencies to establish the need for a PAR, but DTF may also initiate the PAR based on their knowledge of the project.</w:t>
      </w:r>
    </w:p>
    <w:p w14:paraId="153D06E1" w14:textId="38F3C982" w:rsidR="00397E5F" w:rsidRPr="00AD1F2E" w:rsidRDefault="00397E5F" w:rsidP="00C00194">
      <w:pPr>
        <w:pStyle w:val="Bullet1"/>
        <w:numPr>
          <w:ilvl w:val="0"/>
          <w:numId w:val="0"/>
        </w:numPr>
        <w:ind w:left="851"/>
      </w:pPr>
      <w:r w:rsidRPr="00AD1F2E">
        <w:t>A PAR can be used where the need for additional assurance is required to assist a project that is in difficulty</w:t>
      </w:r>
      <w:r w:rsidR="00D25283">
        <w:t xml:space="preserve">. </w:t>
      </w:r>
      <w:r w:rsidRPr="00AD1F2E">
        <w:t>For example:</w:t>
      </w:r>
    </w:p>
    <w:p w14:paraId="613D9DA2" w14:textId="05FA9B22" w:rsidR="00397E5F" w:rsidRPr="00AD1F2E" w:rsidRDefault="53BFD3CB" w:rsidP="00AD1F2E">
      <w:pPr>
        <w:pStyle w:val="Bulletindent"/>
      </w:pPr>
      <w:r>
        <w:t>When a planned assurance and/or approval process has recently identified poor delivery confidence and consequently the need to carry out further investigation and analysis</w:t>
      </w:r>
    </w:p>
    <w:p w14:paraId="28CDBBEA" w14:textId="4D05E5FF" w:rsidR="000246B5" w:rsidRPr="00AD1F2E" w:rsidRDefault="53BFD3CB" w:rsidP="00AD1F2E">
      <w:pPr>
        <w:pStyle w:val="Bulletindent"/>
      </w:pPr>
      <w:r>
        <w:t>In special circumstances, for example, when the Treasurer, responsible minister, the department, DTF and/or other key stakeholders have significant concerns about the likelihood of successful delivery and further investigation and analysis is required.</w:t>
      </w:r>
    </w:p>
    <w:p w14:paraId="2564F5CA" w14:textId="1BA33A42" w:rsidR="00C148EB" w:rsidRDefault="00AB1199" w:rsidP="00C00194">
      <w:pPr>
        <w:pStyle w:val="Bullet1"/>
        <w:numPr>
          <w:ilvl w:val="0"/>
          <w:numId w:val="0"/>
        </w:numPr>
        <w:ind w:left="851"/>
      </w:pPr>
      <w:r>
        <w:lastRenderedPageBreak/>
        <w:t xml:space="preserve">In addition, </w:t>
      </w:r>
      <w:r w:rsidR="00867A13">
        <w:t>Victoria and some other jurisdictions who employ the GRP have identified that there is a gap in the GRP assurance processes</w:t>
      </w:r>
      <w:r w:rsidR="002E63E5">
        <w:t>,</w:t>
      </w:r>
      <w:r w:rsidR="00867A13">
        <w:t xml:space="preserve"> pa</w:t>
      </w:r>
      <w:r>
        <w:t xml:space="preserve">rticularly between </w:t>
      </w:r>
      <w:r w:rsidR="00867A13">
        <w:t xml:space="preserve">the </w:t>
      </w:r>
      <w:r>
        <w:t>contract award and readiness for service</w:t>
      </w:r>
      <w:r w:rsidR="00867A13">
        <w:t xml:space="preserve"> milestones (a period which may extend over </w:t>
      </w:r>
      <w:r w:rsidR="00C148EB">
        <w:t xml:space="preserve">a </w:t>
      </w:r>
      <w:r w:rsidR="00867A13">
        <w:t>number of years).</w:t>
      </w:r>
      <w:r>
        <w:t xml:space="preserve"> </w:t>
      </w:r>
    </w:p>
    <w:p w14:paraId="4C60D0A5" w14:textId="601C4AF3" w:rsidR="000246B5" w:rsidRDefault="000246B5" w:rsidP="00AD1F2E">
      <w:pPr>
        <w:pStyle w:val="Bullet1"/>
        <w:numPr>
          <w:ilvl w:val="0"/>
          <w:numId w:val="0"/>
        </w:numPr>
        <w:ind w:left="851"/>
      </w:pPr>
      <w:r>
        <w:t>DTF will prepare a P</w:t>
      </w:r>
      <w:r w:rsidR="00013CCF">
        <w:t xml:space="preserve">roject </w:t>
      </w:r>
      <w:r>
        <w:t>A</w:t>
      </w:r>
      <w:r w:rsidR="00013CCF">
        <w:t xml:space="preserve">ssurance </w:t>
      </w:r>
      <w:r>
        <w:t>P</w:t>
      </w:r>
      <w:r w:rsidR="00013CCF">
        <w:t>lan</w:t>
      </w:r>
      <w:r w:rsidR="000D6AD1">
        <w:t xml:space="preserve"> in consultation with the agency </w:t>
      </w:r>
      <w:r>
        <w:t xml:space="preserve">to plan the extent of assurance functions to be applied. PARs can be scheduled according to project milestones, as detailed in the project schedule. </w:t>
      </w:r>
      <w:r w:rsidR="002E63E5">
        <w:t>As t</w:t>
      </w:r>
      <w:r>
        <w:t>he P</w:t>
      </w:r>
      <w:r w:rsidR="00013CCF">
        <w:t xml:space="preserve">roject </w:t>
      </w:r>
      <w:r>
        <w:t>A</w:t>
      </w:r>
      <w:r w:rsidR="00013CCF">
        <w:t xml:space="preserve">ssurance </w:t>
      </w:r>
      <w:r>
        <w:t>P</w:t>
      </w:r>
      <w:r w:rsidR="00013CCF">
        <w:t>lan</w:t>
      </w:r>
      <w:r>
        <w:t xml:space="preserve"> is a live document</w:t>
      </w:r>
      <w:r w:rsidR="002E63E5">
        <w:t>, confirmation of proposed timing for a PAR should be monitored and confirmed</w:t>
      </w:r>
      <w:r w:rsidR="0010428F">
        <w:t xml:space="preserve"> throughout </w:t>
      </w:r>
      <w:r>
        <w:t>the course of a project’s lifecycle</w:t>
      </w:r>
      <w:r w:rsidR="00D25283">
        <w:t xml:space="preserve">. </w:t>
      </w:r>
      <w:r w:rsidR="0010428F">
        <w:t xml:space="preserve">PAR timing is subject to change </w:t>
      </w:r>
      <w:r>
        <w:t xml:space="preserve">depending on </w:t>
      </w:r>
      <w:r w:rsidR="0010428F">
        <w:t>the</w:t>
      </w:r>
      <w:r>
        <w:t xml:space="preserve"> issues </w:t>
      </w:r>
      <w:r w:rsidR="0010428F">
        <w:t xml:space="preserve">that </w:t>
      </w:r>
      <w:r>
        <w:t>are impacting</w:t>
      </w:r>
      <w:r w:rsidR="0010428F">
        <w:t xml:space="preserve"> </w:t>
      </w:r>
      <w:r>
        <w:t>the delivery of the project.</w:t>
      </w:r>
    </w:p>
    <w:p w14:paraId="57534ACA" w14:textId="706B82CD" w:rsidR="000246B5" w:rsidRPr="00AD1F2E" w:rsidRDefault="000246B5" w:rsidP="00AD1F2E">
      <w:pPr>
        <w:pStyle w:val="Heading2numbered"/>
      </w:pPr>
      <w:bookmarkStart w:id="172" w:name="_Toc139012331"/>
      <w:r w:rsidRPr="00AD1F2E">
        <w:t>PAR Terms of Reference</w:t>
      </w:r>
      <w:bookmarkEnd w:id="172"/>
    </w:p>
    <w:p w14:paraId="6EF35BD0" w14:textId="54312012" w:rsidR="00C148EB" w:rsidRPr="00397E5F" w:rsidRDefault="00C148EB" w:rsidP="00C00194">
      <w:pPr>
        <w:pStyle w:val="Bullet1"/>
        <w:numPr>
          <w:ilvl w:val="0"/>
          <w:numId w:val="0"/>
        </w:numPr>
        <w:ind w:left="851"/>
      </w:pPr>
      <w:r w:rsidRPr="00397E5F">
        <w:t>PARs involve the development of bespoke Terms of Reference (</w:t>
      </w:r>
      <w:proofErr w:type="spellStart"/>
      <w:r w:rsidRPr="00397E5F">
        <w:t>ToR</w:t>
      </w:r>
      <w:proofErr w:type="spellEnd"/>
      <w:r w:rsidRPr="00397E5F">
        <w:t>) to meet the specific assurance needs of a project or program</w:t>
      </w:r>
      <w:r>
        <w:t xml:space="preserve"> or to </w:t>
      </w:r>
      <w:r w:rsidR="00D47C2C">
        <w:t xml:space="preserve">address </w:t>
      </w:r>
      <w:r>
        <w:t>specific issues or concerns</w:t>
      </w:r>
      <w:r w:rsidRPr="00397E5F">
        <w:t xml:space="preserve">. The </w:t>
      </w:r>
      <w:proofErr w:type="spellStart"/>
      <w:r w:rsidRPr="00397E5F">
        <w:t>ToR</w:t>
      </w:r>
      <w:proofErr w:type="spellEnd"/>
      <w:r w:rsidRPr="00397E5F">
        <w:t xml:space="preserve"> also identifies the intended audience for the report</w:t>
      </w:r>
      <w:r w:rsidR="00D25283">
        <w:t xml:space="preserve">. </w:t>
      </w:r>
    </w:p>
    <w:p w14:paraId="4EEBF91E" w14:textId="7086B5B3" w:rsidR="000246B5" w:rsidRPr="001454F8" w:rsidRDefault="31A5950E" w:rsidP="00C00194">
      <w:pPr>
        <w:pStyle w:val="Bullet1"/>
        <w:numPr>
          <w:ilvl w:val="0"/>
          <w:numId w:val="0"/>
        </w:numPr>
        <w:ind w:left="851"/>
        <w:rPr>
          <w:sz w:val="20"/>
          <w:szCs w:val="20"/>
        </w:rPr>
      </w:pPr>
      <w:r w:rsidRPr="00AD1F2E">
        <w:t xml:space="preserve">DTF will be responsible for developing </w:t>
      </w:r>
      <w:r w:rsidR="4E4E23C6" w:rsidRPr="00AD1F2E">
        <w:t xml:space="preserve">and approving </w:t>
      </w:r>
      <w:r w:rsidRPr="00AD1F2E">
        <w:t xml:space="preserve">the </w:t>
      </w:r>
      <w:proofErr w:type="spellStart"/>
      <w:r w:rsidRPr="00AD1F2E">
        <w:t>ToR</w:t>
      </w:r>
      <w:proofErr w:type="spellEnd"/>
      <w:r w:rsidRPr="00AD1F2E">
        <w:t xml:space="preserve"> for </w:t>
      </w:r>
      <w:r w:rsidR="4E4E23C6" w:rsidRPr="00AD1F2E">
        <w:t>DTF</w:t>
      </w:r>
      <w:r w:rsidR="6674A920" w:rsidRPr="00AD1F2E">
        <w:t xml:space="preserve"> </w:t>
      </w:r>
      <w:r w:rsidR="00DE4184">
        <w:noBreakHyphen/>
      </w:r>
      <w:r w:rsidR="4E4E23C6" w:rsidRPr="00AD1F2E">
        <w:t xml:space="preserve">led </w:t>
      </w:r>
      <w:r w:rsidRPr="00AD1F2E">
        <w:t>PAR</w:t>
      </w:r>
      <w:r w:rsidR="4E4E23C6" w:rsidRPr="00AD1F2E">
        <w:t>s</w:t>
      </w:r>
      <w:r w:rsidRPr="00AD1F2E">
        <w:t xml:space="preserve"> in partnership with the SRO and project teams, based on specific project issues.</w:t>
      </w:r>
      <w:r>
        <w:t xml:space="preserve"> </w:t>
      </w:r>
      <w:r>
        <w:rPr>
          <w:rFonts w:ascii="Arial" w:hAnsi="Arial" w:cs="Arial"/>
        </w:rPr>
        <w:t xml:space="preserve"> </w:t>
      </w:r>
    </w:p>
    <w:p w14:paraId="3E3F412D" w14:textId="5351DE74" w:rsidR="00C148EB" w:rsidRDefault="000246B5" w:rsidP="00FD1FB8">
      <w:pPr>
        <w:pStyle w:val="Bullet1"/>
        <w:numPr>
          <w:ilvl w:val="0"/>
          <w:numId w:val="0"/>
        </w:numPr>
        <w:ind w:left="851"/>
      </w:pPr>
      <w:r>
        <w:rPr>
          <w:rFonts w:ascii="Arial" w:hAnsi="Arial" w:cs="Arial"/>
        </w:rPr>
        <w:t xml:space="preserve">The </w:t>
      </w:r>
      <w:proofErr w:type="spellStart"/>
      <w:r>
        <w:rPr>
          <w:rFonts w:ascii="Arial" w:hAnsi="Arial" w:cs="Arial"/>
        </w:rPr>
        <w:t>ToR</w:t>
      </w:r>
      <w:proofErr w:type="spellEnd"/>
      <w:r>
        <w:rPr>
          <w:rFonts w:ascii="Arial" w:hAnsi="Arial" w:cs="Arial"/>
        </w:rPr>
        <w:t xml:space="preserve"> will address bespoke questions, designed to address specific characteristics of the project and/or of the assurance requirement. Questions may be framed around key decision points, current project milestones or the difficulties specific to the project at the point in time. Questions should take into consideration the specific areas of focus of the PAR and should be designed to guide the </w:t>
      </w:r>
      <w:r w:rsidR="00DE4184">
        <w:rPr>
          <w:rFonts w:ascii="Arial" w:hAnsi="Arial" w:cs="Arial"/>
        </w:rPr>
        <w:t>r</w:t>
      </w:r>
      <w:r>
        <w:rPr>
          <w:rFonts w:ascii="Arial" w:hAnsi="Arial" w:cs="Arial"/>
        </w:rPr>
        <w:t xml:space="preserve">eview </w:t>
      </w:r>
      <w:r w:rsidR="00DE4184">
        <w:rPr>
          <w:rFonts w:ascii="Arial" w:hAnsi="Arial" w:cs="Arial"/>
        </w:rPr>
        <w:t>t</w:t>
      </w:r>
      <w:r>
        <w:rPr>
          <w:rFonts w:ascii="Arial" w:hAnsi="Arial" w:cs="Arial"/>
        </w:rPr>
        <w:t>eam in their interviews and assessment of documentation.</w:t>
      </w:r>
    </w:p>
    <w:p w14:paraId="0837E0FE" w14:textId="01F5E4D5" w:rsidR="00F64121" w:rsidRPr="00F64121" w:rsidRDefault="39A154BD" w:rsidP="00C00194">
      <w:pPr>
        <w:pStyle w:val="Bullet1"/>
        <w:numPr>
          <w:ilvl w:val="0"/>
          <w:numId w:val="0"/>
        </w:numPr>
        <w:ind w:left="851"/>
      </w:pPr>
      <w:r>
        <w:t xml:space="preserve">The PAR may examine in detail key aspects of the project specific to particular stages of the project. The following questions can assist the preparation of </w:t>
      </w:r>
      <w:proofErr w:type="spellStart"/>
      <w:r>
        <w:t>ToR</w:t>
      </w:r>
      <w:proofErr w:type="spellEnd"/>
      <w:r>
        <w:t>. These should be considered as guidance only. </w:t>
      </w:r>
    </w:p>
    <w:p w14:paraId="62BF1AFB" w14:textId="77777777" w:rsidR="00F64121" w:rsidRPr="00AD1F2E" w:rsidRDefault="00F64121" w:rsidP="00AD1F2E">
      <w:pPr>
        <w:pStyle w:val="Heading2numbered"/>
      </w:pPr>
      <w:bookmarkStart w:id="173" w:name="_Toc139012332"/>
      <w:r w:rsidRPr="00AD1F2E">
        <w:t>Business case and stakeholders</w:t>
      </w:r>
      <w:bookmarkEnd w:id="173"/>
      <w:r w:rsidRPr="00AD1F2E">
        <w:t> </w:t>
      </w:r>
    </w:p>
    <w:p w14:paraId="587AFD8D" w14:textId="5DCB201E" w:rsidR="00F64121" w:rsidRPr="00F64121" w:rsidRDefault="39A154BD" w:rsidP="00AD1F2E">
      <w:pPr>
        <w:pStyle w:val="Bulletindent"/>
      </w:pPr>
      <w:r>
        <w:t xml:space="preserve">Is there a clear understanding of the outcomes </w:t>
      </w:r>
      <w:r w:rsidR="202CC0E5">
        <w:t xml:space="preserve">(including social, environmental and economic) </w:t>
      </w:r>
      <w:r>
        <w:t>to be delivered by the project</w:t>
      </w:r>
      <w:r w:rsidR="7BC146E4">
        <w:t xml:space="preserve">? Are </w:t>
      </w:r>
      <w:r>
        <w:t>they sound? Is there a robust investment logic map and investment concept brief? </w:t>
      </w:r>
    </w:p>
    <w:p w14:paraId="015DF96C" w14:textId="77777777" w:rsidR="00F64121" w:rsidRPr="00F64121" w:rsidRDefault="39A154BD" w:rsidP="00AD1F2E">
      <w:pPr>
        <w:pStyle w:val="Bulletindent"/>
      </w:pPr>
      <w:r>
        <w:t>Does the project demonstrate a clear link with wider government objectives? </w:t>
      </w:r>
    </w:p>
    <w:p w14:paraId="0D3646A1" w14:textId="77777777" w:rsidR="00F64121" w:rsidRPr="00F64121" w:rsidRDefault="39A154BD" w:rsidP="00AD1F2E">
      <w:pPr>
        <w:pStyle w:val="Bulletindent"/>
      </w:pPr>
      <w:r>
        <w:t>Is there an understanding of the scope of the project? </w:t>
      </w:r>
    </w:p>
    <w:p w14:paraId="76405046" w14:textId="2446FBBD" w:rsidR="00F64121" w:rsidRPr="00F64121" w:rsidRDefault="39A154BD" w:rsidP="00AD1F2E">
      <w:pPr>
        <w:pStyle w:val="Bulletindent"/>
      </w:pPr>
      <w:r>
        <w:t>Does it overlap or interface with other internal or external projects</w:t>
      </w:r>
      <w:r w:rsidR="7BC146E4">
        <w:t>?</w:t>
      </w:r>
      <w:r>
        <w:t xml:space="preserve"> </w:t>
      </w:r>
      <w:r w:rsidR="7BC146E4">
        <w:t>H</w:t>
      </w:r>
      <w:r>
        <w:t>ow is this managed? </w:t>
      </w:r>
    </w:p>
    <w:p w14:paraId="1C548534" w14:textId="4BCB630C" w:rsidR="00F64121" w:rsidRPr="00F64121" w:rsidRDefault="39A154BD" w:rsidP="00AD1F2E">
      <w:pPr>
        <w:pStyle w:val="Bulletindent"/>
      </w:pPr>
      <w:r>
        <w:t>What is the full extent of the project envisaged and why?</w:t>
      </w:r>
      <w:r w:rsidR="14A2012A">
        <w:t xml:space="preserve"> </w:t>
      </w:r>
    </w:p>
    <w:p w14:paraId="7186F02F" w14:textId="77777777" w:rsidR="00F64121" w:rsidRPr="00F64121" w:rsidRDefault="39A154BD" w:rsidP="00AD1F2E">
      <w:pPr>
        <w:pStyle w:val="Bulletindent"/>
      </w:pPr>
      <w:r>
        <w:t>Is the scope of work feasible within the constraints of the existing budget envelope? </w:t>
      </w:r>
    </w:p>
    <w:p w14:paraId="60B9222D" w14:textId="77777777" w:rsidR="00F64121" w:rsidRPr="00F64121" w:rsidRDefault="39A154BD" w:rsidP="00AD1F2E">
      <w:pPr>
        <w:pStyle w:val="Bulletindent"/>
      </w:pPr>
      <w:r>
        <w:t>Is the scope of works consistent with baseline requirements for other similar facilities? </w:t>
      </w:r>
    </w:p>
    <w:p w14:paraId="3960EFCA" w14:textId="3FE6A06D" w:rsidR="00F64121" w:rsidRPr="00F64121" w:rsidRDefault="39A154BD" w:rsidP="00AD1F2E">
      <w:pPr>
        <w:pStyle w:val="Bulletindent"/>
      </w:pPr>
      <w:r>
        <w:lastRenderedPageBreak/>
        <w:t>Are estimates for the project costs and benefits reasonable? Is there a detailed budget? </w:t>
      </w:r>
    </w:p>
    <w:p w14:paraId="56DBF13F" w14:textId="77777777" w:rsidR="00F64121" w:rsidRPr="00F64121" w:rsidRDefault="39A154BD" w:rsidP="00AD1F2E">
      <w:pPr>
        <w:pStyle w:val="Bulletindent"/>
      </w:pPr>
      <w:r>
        <w:t>What will constitute success? </w:t>
      </w:r>
    </w:p>
    <w:p w14:paraId="4EC2E80F" w14:textId="77777777" w:rsidR="00F64121" w:rsidRPr="00F64121" w:rsidRDefault="39A154BD" w:rsidP="00AD1F2E">
      <w:pPr>
        <w:pStyle w:val="Bulletindent"/>
      </w:pPr>
      <w:r>
        <w:t>Who are the stakeholders and how are they engaged with the project? Do they support it? </w:t>
      </w:r>
    </w:p>
    <w:p w14:paraId="264D700D" w14:textId="7AF5913B" w:rsidR="00F64121" w:rsidRPr="00F64121" w:rsidRDefault="39A154BD" w:rsidP="00AD1F2E">
      <w:pPr>
        <w:pStyle w:val="Bulletindent"/>
      </w:pPr>
      <w:r>
        <w:t xml:space="preserve">What </w:t>
      </w:r>
      <w:bookmarkStart w:id="174" w:name="_Int_FUv7QGET"/>
      <w:r>
        <w:t>are</w:t>
      </w:r>
      <w:bookmarkEnd w:id="174"/>
      <w:r>
        <w:t xml:space="preserve"> the component sub-projects and why </w:t>
      </w:r>
      <w:r w:rsidR="61B0FF85">
        <w:t xml:space="preserve">are they </w:t>
      </w:r>
      <w:r>
        <w:t xml:space="preserve"> structured in this way? </w:t>
      </w:r>
    </w:p>
    <w:p w14:paraId="03D06C15" w14:textId="77777777" w:rsidR="00F64121" w:rsidRPr="00F64121" w:rsidRDefault="39A154BD" w:rsidP="00AD1F2E">
      <w:pPr>
        <w:pStyle w:val="Bulletindent"/>
      </w:pPr>
      <w:r>
        <w:t>Is the proposed project affordable? </w:t>
      </w:r>
    </w:p>
    <w:p w14:paraId="6DCF0E6F" w14:textId="77777777" w:rsidR="00F64121" w:rsidRPr="00F64121" w:rsidRDefault="39A154BD" w:rsidP="00AD1F2E">
      <w:pPr>
        <w:pStyle w:val="Bulletindent"/>
      </w:pPr>
      <w:r>
        <w:t>What else could affect success? </w:t>
      </w:r>
    </w:p>
    <w:p w14:paraId="3B69A9FE" w14:textId="77777777" w:rsidR="00F64121" w:rsidRPr="00F64121" w:rsidRDefault="39A154BD" w:rsidP="00AD1F2E">
      <w:pPr>
        <w:pStyle w:val="Bulletindent"/>
      </w:pPr>
      <w:r>
        <w:t>What assumptions is the project based on? What are the major constraints for the project? </w:t>
      </w:r>
    </w:p>
    <w:p w14:paraId="5FAB3DE1" w14:textId="77777777" w:rsidR="00F64121" w:rsidRPr="00F64121" w:rsidRDefault="39A154BD" w:rsidP="00AD1F2E">
      <w:pPr>
        <w:pStyle w:val="Bulletindent"/>
      </w:pPr>
      <w:r>
        <w:t>Have project controls been determined, especially where constituent projects will be joined with other organisations? </w:t>
      </w:r>
    </w:p>
    <w:p w14:paraId="4771BAF4" w14:textId="26B81DD6" w:rsidR="00F64121" w:rsidRPr="00F64121" w:rsidRDefault="39A154BD" w:rsidP="00AD1F2E">
      <w:pPr>
        <w:pStyle w:val="Bulletindent"/>
      </w:pPr>
      <w:r>
        <w:t>Has a delivery strategy been developed?</w:t>
      </w:r>
      <w:r w:rsidR="14A2012A">
        <w:t xml:space="preserve"> </w:t>
      </w:r>
    </w:p>
    <w:p w14:paraId="711DF0CA" w14:textId="77777777" w:rsidR="00F64121" w:rsidRPr="00AD1F2E" w:rsidRDefault="00F64121" w:rsidP="00AD1F2E">
      <w:pPr>
        <w:pStyle w:val="Heading2numbered"/>
      </w:pPr>
      <w:bookmarkStart w:id="175" w:name="_Toc139012333"/>
      <w:r w:rsidRPr="00AD1F2E">
        <w:t>Management of intended outcomes</w:t>
      </w:r>
      <w:bookmarkEnd w:id="175"/>
      <w:r w:rsidRPr="00AD1F2E">
        <w:t> </w:t>
      </w:r>
    </w:p>
    <w:p w14:paraId="24AB6088" w14:textId="48465FAA" w:rsidR="00F64121" w:rsidRPr="00F64121" w:rsidRDefault="39A154BD" w:rsidP="00A02FE6">
      <w:pPr>
        <w:pStyle w:val="Bulletindent"/>
        <w:spacing w:before="80" w:after="80"/>
      </w:pPr>
      <w:r>
        <w:t>Have the required</w:t>
      </w:r>
      <w:r w:rsidR="4E4E23C6">
        <w:t xml:space="preserve"> social, environmental and economic </w:t>
      </w:r>
      <w:r>
        <w:t>outcomes for the project been identified? </w:t>
      </w:r>
    </w:p>
    <w:p w14:paraId="0283F669" w14:textId="77777777" w:rsidR="00BC04ED" w:rsidRDefault="39A154BD" w:rsidP="00A02FE6">
      <w:pPr>
        <w:pStyle w:val="Bulletindent"/>
        <w:spacing w:before="80" w:after="80"/>
      </w:pPr>
      <w:r>
        <w:t>Are the planned outcomes still achievable</w:t>
      </w:r>
      <w:r w:rsidR="6FF509CB">
        <w:t>?</w:t>
      </w:r>
    </w:p>
    <w:p w14:paraId="3A0FB0D1" w14:textId="2BFE709B" w:rsidR="00BC04ED" w:rsidRDefault="00BC04ED" w:rsidP="00BC04ED">
      <w:pPr>
        <w:pStyle w:val="Bulletindent"/>
        <w:spacing w:before="80" w:after="80"/>
      </w:pPr>
      <w:r>
        <w:t xml:space="preserve">Have </w:t>
      </w:r>
      <w:r w:rsidR="0090102A">
        <w:t>the proposed</w:t>
      </w:r>
      <w:r>
        <w:t xml:space="preserve"> changes in scope, </w:t>
      </w:r>
      <w:r w:rsidR="00C82AB0">
        <w:t>cost, time and benefits been properly assessed and agreed?</w:t>
      </w:r>
    </w:p>
    <w:p w14:paraId="06FF2506" w14:textId="77777777" w:rsidR="00BC04ED" w:rsidRDefault="00BC04ED" w:rsidP="00BC04ED">
      <w:pPr>
        <w:pStyle w:val="Bulletindent"/>
        <w:spacing w:before="80" w:after="80"/>
      </w:pPr>
      <w:r>
        <w:t>Has the business case been reviewed?</w:t>
      </w:r>
    </w:p>
    <w:p w14:paraId="35E1A999" w14:textId="013CAACE" w:rsidR="0040619D" w:rsidRDefault="0040619D" w:rsidP="0040619D">
      <w:pPr>
        <w:pStyle w:val="Bulletindent"/>
        <w:spacing w:before="80" w:after="80"/>
      </w:pPr>
      <w:r>
        <w:t>Has the SRO considered if a revised Benefit-Cost Ratio (BCR) is warranted arising from any ‘significant’ change?</w:t>
      </w:r>
    </w:p>
    <w:p w14:paraId="51441324" w14:textId="77777777" w:rsidR="00AD23B1" w:rsidRDefault="00AD23B1" w:rsidP="00AD23B1">
      <w:pPr>
        <w:pStyle w:val="Bulletindent2"/>
        <w:spacing w:line="360" w:lineRule="auto"/>
      </w:pPr>
      <w:r>
        <w:t>Has the project defined what constitutes a ‘significant’ change?</w:t>
      </w:r>
    </w:p>
    <w:p w14:paraId="3B9F3F65" w14:textId="77777777" w:rsidR="00AD23B1" w:rsidRDefault="00AD23B1" w:rsidP="00AD23B1">
      <w:pPr>
        <w:pStyle w:val="Bulletindent2"/>
        <w:spacing w:line="360" w:lineRule="auto"/>
      </w:pPr>
      <w:r>
        <w:t>Is there a process for evaluating and agreeing significant changes?</w:t>
      </w:r>
    </w:p>
    <w:p w14:paraId="674FCE12" w14:textId="77777777" w:rsidR="00AD23B1" w:rsidRDefault="00AD23B1" w:rsidP="00740838">
      <w:pPr>
        <w:pStyle w:val="Bulletindent2"/>
      </w:pPr>
      <w:r>
        <w:t>Is there a process for managing and recording minor changes?</w:t>
      </w:r>
    </w:p>
    <w:p w14:paraId="5DA311A7" w14:textId="0C7B156E" w:rsidR="00F64121" w:rsidRDefault="00BC04ED" w:rsidP="0040619D">
      <w:pPr>
        <w:pStyle w:val="Bulletindent"/>
        <w:spacing w:before="80" w:after="80" w:line="240" w:lineRule="auto"/>
      </w:pPr>
      <w:r>
        <w:t xml:space="preserve">Does </w:t>
      </w:r>
      <w:r w:rsidR="0040619D">
        <w:t>any</w:t>
      </w:r>
      <w:r>
        <w:t xml:space="preserve"> updated economic analysis confirm that the project continues to represent value for money? </w:t>
      </w:r>
    </w:p>
    <w:p w14:paraId="67C3158D" w14:textId="77777777" w:rsidR="0040619D" w:rsidRDefault="0040619D" w:rsidP="0040619D">
      <w:pPr>
        <w:pStyle w:val="Bulletindent"/>
        <w:spacing w:before="80" w:after="80"/>
      </w:pPr>
      <w:r>
        <w:t>Has the SRO considered if a revised Benefit-Cost Ratio (BCR) is warranted arising from any significant change?</w:t>
      </w:r>
    </w:p>
    <w:p w14:paraId="53E9221D" w14:textId="77777777" w:rsidR="00F64121" w:rsidRPr="00F64121" w:rsidRDefault="39A154BD" w:rsidP="00A02FE6">
      <w:pPr>
        <w:pStyle w:val="Bulletindent"/>
        <w:spacing w:before="80" w:after="80"/>
      </w:pPr>
      <w:r>
        <w:t>Are key stakeholders confident that outcomes will be achieved when expected? </w:t>
      </w:r>
    </w:p>
    <w:p w14:paraId="31CE8256" w14:textId="77777777" w:rsidR="00F64121" w:rsidRPr="00F64121" w:rsidRDefault="39A154BD" w:rsidP="00A02FE6">
      <w:pPr>
        <w:pStyle w:val="Bulletindent"/>
        <w:spacing w:before="80" w:after="80"/>
      </w:pPr>
      <w:r>
        <w:t>Is the project time critical? Is it on track to deliver? </w:t>
      </w:r>
    </w:p>
    <w:p w14:paraId="5A6AE1E0" w14:textId="1820F9EA" w:rsidR="00F64121" w:rsidRPr="00F64121" w:rsidRDefault="39A154BD" w:rsidP="00A02FE6">
      <w:pPr>
        <w:pStyle w:val="Bulletindent"/>
        <w:spacing w:before="80" w:after="80"/>
      </w:pPr>
      <w:r>
        <w:t>Is there a plan for achieving the required outcomes?</w:t>
      </w:r>
      <w:r w:rsidR="14A2012A">
        <w:t xml:space="preserve"> </w:t>
      </w:r>
    </w:p>
    <w:p w14:paraId="516836E6" w14:textId="77777777" w:rsidR="00F64121" w:rsidRPr="00F64121" w:rsidRDefault="39A154BD" w:rsidP="00A02FE6">
      <w:pPr>
        <w:pStyle w:val="Bulletindent"/>
        <w:spacing w:before="80" w:after="80"/>
      </w:pPr>
      <w:r>
        <w:t>Does the project need to comply with broader government or departmental timing requirements? </w:t>
      </w:r>
    </w:p>
    <w:p w14:paraId="260EFE4E" w14:textId="77777777" w:rsidR="00F64121" w:rsidRPr="00F64121" w:rsidRDefault="39A154BD" w:rsidP="00A02FE6">
      <w:pPr>
        <w:pStyle w:val="Bulletindent"/>
        <w:spacing w:before="80" w:after="80"/>
      </w:pPr>
      <w:r>
        <w:t>Is the planning and/or delivery on track? </w:t>
      </w:r>
    </w:p>
    <w:p w14:paraId="283ECDA1" w14:textId="77777777" w:rsidR="00F64121" w:rsidRPr="00F64121" w:rsidRDefault="39A154BD" w:rsidP="00A02FE6">
      <w:pPr>
        <w:pStyle w:val="Bulletindent"/>
        <w:spacing w:before="80" w:after="80"/>
      </w:pPr>
      <w:r>
        <w:lastRenderedPageBreak/>
        <w:t>Confirm the business case including the benefits management plan now that the bid information has been received and assessed. </w:t>
      </w:r>
    </w:p>
    <w:p w14:paraId="0C63646C" w14:textId="77777777" w:rsidR="00F64121" w:rsidRDefault="39A154BD" w:rsidP="00A02FE6">
      <w:pPr>
        <w:pStyle w:val="Bulletindent"/>
        <w:spacing w:before="80" w:after="80"/>
      </w:pPr>
      <w:r>
        <w:t>Confirm that the objectives and desired outputs of the project are still aligned with the wider organisation’s business strategy and/or the project to which it contributes. </w:t>
      </w:r>
    </w:p>
    <w:p w14:paraId="09DE08FC" w14:textId="01816F68" w:rsidR="00EF30A8" w:rsidRPr="00F64121" w:rsidRDefault="009427E4" w:rsidP="00A02FE6">
      <w:pPr>
        <w:pStyle w:val="Bulletindent"/>
        <w:spacing w:before="80" w:after="80"/>
      </w:pPr>
      <w:r>
        <w:t>Project</w:t>
      </w:r>
      <w:r w:rsidR="00341B46">
        <w:t xml:space="preserve"> delivery authorit</w:t>
      </w:r>
      <w:r w:rsidR="00BC3261">
        <w:t>y</w:t>
      </w:r>
      <w:r w:rsidR="00341B46">
        <w:t xml:space="preserve"> </w:t>
      </w:r>
      <w:r w:rsidR="00BC3261">
        <w:t>has included</w:t>
      </w:r>
      <w:r w:rsidR="006A422B">
        <w:t xml:space="preserve"> information in regular reporting </w:t>
      </w:r>
      <w:r w:rsidR="003D5906">
        <w:t>on progress in deliver</w:t>
      </w:r>
      <w:r w:rsidR="007F069B">
        <w:t>ing project benefits outlined in the approved business case.</w:t>
      </w:r>
    </w:p>
    <w:p w14:paraId="5C1028EC" w14:textId="77777777" w:rsidR="00F64121" w:rsidRPr="00AD1F2E" w:rsidRDefault="00F64121" w:rsidP="00AD1F2E">
      <w:pPr>
        <w:pStyle w:val="Heading2numbered"/>
      </w:pPr>
      <w:bookmarkStart w:id="176" w:name="_Toc139012334"/>
      <w:r w:rsidRPr="00AD1F2E">
        <w:t>Risk management and governance</w:t>
      </w:r>
      <w:bookmarkEnd w:id="176"/>
      <w:r w:rsidRPr="00AD1F2E">
        <w:t> </w:t>
      </w:r>
    </w:p>
    <w:p w14:paraId="72FECD95" w14:textId="22FF6D73" w:rsidR="00F64121" w:rsidRPr="00F64121" w:rsidRDefault="39A154BD" w:rsidP="00A02FE6">
      <w:pPr>
        <w:pStyle w:val="Bulletindent"/>
        <w:spacing w:before="80" w:after="80"/>
      </w:pPr>
      <w:r>
        <w:t>Have the major risks been identified?</w:t>
      </w:r>
      <w:r w:rsidR="14A2012A">
        <w:t xml:space="preserve"> </w:t>
      </w:r>
    </w:p>
    <w:p w14:paraId="3421C3E4" w14:textId="77777777" w:rsidR="00F64121" w:rsidRPr="00F64121" w:rsidRDefault="39A154BD" w:rsidP="00A02FE6">
      <w:pPr>
        <w:pStyle w:val="Bulletindent"/>
        <w:spacing w:before="80" w:after="80"/>
      </w:pPr>
      <w:r>
        <w:t>How will risks be managed? </w:t>
      </w:r>
    </w:p>
    <w:p w14:paraId="0E64D7ED" w14:textId="474FDD25" w:rsidR="00F64121" w:rsidRPr="00F64121" w:rsidRDefault="39A154BD" w:rsidP="00A02FE6">
      <w:pPr>
        <w:pStyle w:val="Bulletindent"/>
        <w:spacing w:before="80" w:after="80"/>
      </w:pPr>
      <w:r>
        <w:t xml:space="preserve">Are there established </w:t>
      </w:r>
      <w:r w:rsidR="6FF509CB">
        <w:t>g</w:t>
      </w:r>
      <w:r>
        <w:t xml:space="preserve">overnance structures in place, and have they been reviewed as the project moves into </w:t>
      </w:r>
      <w:r w:rsidR="6FF509CB">
        <w:t>d</w:t>
      </w:r>
      <w:r>
        <w:t>elivery? </w:t>
      </w:r>
    </w:p>
    <w:p w14:paraId="4DBC4742" w14:textId="77777777" w:rsidR="00F64121" w:rsidRPr="00F64121" w:rsidRDefault="39A154BD" w:rsidP="00A02FE6">
      <w:pPr>
        <w:pStyle w:val="Bulletindent"/>
        <w:spacing w:before="80" w:after="80"/>
      </w:pPr>
      <w:r>
        <w:t>Have assurance measures for the project been put in place? </w:t>
      </w:r>
    </w:p>
    <w:p w14:paraId="4B06969A" w14:textId="77777777" w:rsidR="00F64121" w:rsidRPr="00F64121" w:rsidRDefault="39A154BD" w:rsidP="00A02FE6">
      <w:pPr>
        <w:pStyle w:val="Bulletindent"/>
        <w:spacing w:before="80" w:after="80"/>
      </w:pPr>
      <w:r>
        <w:t>Is there an issues management contingency plan and a business continuity plan? </w:t>
      </w:r>
    </w:p>
    <w:p w14:paraId="56CC73CD" w14:textId="77777777" w:rsidR="00F64121" w:rsidRPr="00F64121" w:rsidRDefault="39A154BD" w:rsidP="00A02FE6">
      <w:pPr>
        <w:pStyle w:val="Bulletindent"/>
        <w:spacing w:before="80" w:after="80"/>
      </w:pPr>
      <w:r>
        <w:t>Have lessons from similar projects been considered? </w:t>
      </w:r>
    </w:p>
    <w:p w14:paraId="7C8361DA" w14:textId="4C699E41" w:rsidR="00F64121" w:rsidRPr="00F64121" w:rsidRDefault="39A154BD" w:rsidP="00A02FE6">
      <w:pPr>
        <w:pStyle w:val="Bulletindent"/>
        <w:spacing w:before="80" w:after="80"/>
      </w:pPr>
      <w:r>
        <w:t>Are risks and issues associated with the implementation phase being properly identified and managed?</w:t>
      </w:r>
      <w:r w:rsidR="14A2012A">
        <w:t xml:space="preserve"> </w:t>
      </w:r>
    </w:p>
    <w:p w14:paraId="574DD4FD" w14:textId="2519D64B" w:rsidR="00F64121" w:rsidRPr="00F64121" w:rsidRDefault="39A154BD" w:rsidP="00A02FE6">
      <w:pPr>
        <w:pStyle w:val="Bulletindent"/>
        <w:spacing w:before="80" w:after="80"/>
      </w:pPr>
      <w:r>
        <w:t>Have the risks and issues identified at contract award phase been resolved?</w:t>
      </w:r>
      <w:r w:rsidR="14A2012A">
        <w:t xml:space="preserve"> </w:t>
      </w:r>
    </w:p>
    <w:p w14:paraId="5FF0E438" w14:textId="5F9F16EB" w:rsidR="00F64121" w:rsidRPr="00F64121" w:rsidRDefault="39A154BD" w:rsidP="00A02FE6">
      <w:pPr>
        <w:pStyle w:val="Bulletindent"/>
        <w:spacing w:before="80" w:after="80"/>
      </w:pPr>
      <w:r>
        <w:t>Have all stakeholder issues been addressed?</w:t>
      </w:r>
      <w:r w:rsidR="14A2012A">
        <w:t xml:space="preserve"> </w:t>
      </w:r>
    </w:p>
    <w:p w14:paraId="37703147" w14:textId="77777777" w:rsidR="00F64121" w:rsidRPr="00AD1F2E" w:rsidRDefault="00F64121" w:rsidP="00AD1F2E">
      <w:pPr>
        <w:pStyle w:val="Heading2numbered"/>
      </w:pPr>
      <w:bookmarkStart w:id="177" w:name="_Toc139012335"/>
      <w:r w:rsidRPr="00AD1F2E">
        <w:t>Procurement and tender evaluation</w:t>
      </w:r>
      <w:bookmarkEnd w:id="177"/>
      <w:r w:rsidRPr="00AD1F2E">
        <w:t> </w:t>
      </w:r>
    </w:p>
    <w:p w14:paraId="661F5113" w14:textId="77777777" w:rsidR="00F64121" w:rsidRPr="00F64121" w:rsidRDefault="39A154BD" w:rsidP="00AD1F2E">
      <w:pPr>
        <w:pStyle w:val="Bulletindent"/>
      </w:pPr>
      <w:r>
        <w:t>Check that all the necessary statutory and procedural requirements were followed throughout the procurement/evaluation process. </w:t>
      </w:r>
    </w:p>
    <w:p w14:paraId="5A762F66" w14:textId="4DC30B9D" w:rsidR="00F64121" w:rsidRPr="00AD1F2E" w:rsidRDefault="39A154BD" w:rsidP="00AD1F2E">
      <w:pPr>
        <w:pStyle w:val="Bulletindent"/>
      </w:pPr>
      <w:r>
        <w:t>Confirm that the recommended contract decision, if properly executed within a standard, lawful agreement, is likely to deliver the specified outputs/outcomes on time</w:t>
      </w:r>
      <w:r w:rsidR="6FF509CB">
        <w:t xml:space="preserve"> and</w:t>
      </w:r>
      <w:r>
        <w:t xml:space="preserve"> within </w:t>
      </w:r>
      <w:bookmarkStart w:id="178" w:name="_Int_1dGXoRiM"/>
      <w:r>
        <w:t>budget</w:t>
      </w:r>
      <w:r w:rsidR="6AD3A650">
        <w:t>,</w:t>
      </w:r>
      <w:r>
        <w:t xml:space="preserve"> and</w:t>
      </w:r>
      <w:bookmarkEnd w:id="178"/>
      <w:r>
        <w:t xml:space="preserve"> will provide value for money. </w:t>
      </w:r>
      <w:r w:rsidR="4E4E23C6">
        <w:t>Value for money includes optimising social, environmental and economic benefits</w:t>
      </w:r>
      <w:r w:rsidR="6AD3A650">
        <w:t>.</w:t>
      </w:r>
    </w:p>
    <w:p w14:paraId="030552AC" w14:textId="77777777" w:rsidR="00F64121" w:rsidRPr="00F64121" w:rsidRDefault="39A154BD" w:rsidP="00AD1F2E">
      <w:pPr>
        <w:pStyle w:val="Bulletindent"/>
      </w:pPr>
      <w:r>
        <w:t>Ensure that management controls are in place to manage the project through to completion, including contract management aspects. </w:t>
      </w:r>
    </w:p>
    <w:p w14:paraId="7E413233" w14:textId="77777777" w:rsidR="00F64121" w:rsidRPr="00F64121" w:rsidRDefault="39A154BD" w:rsidP="00AD1F2E">
      <w:pPr>
        <w:pStyle w:val="Bulletindent"/>
      </w:pPr>
      <w:r>
        <w:t>Ensure there is continuing support for the project. </w:t>
      </w:r>
    </w:p>
    <w:p w14:paraId="262FC4B2" w14:textId="77777777" w:rsidR="00F64121" w:rsidRPr="00F64121" w:rsidRDefault="39A154BD" w:rsidP="00AD1F2E">
      <w:pPr>
        <w:pStyle w:val="Bulletindent"/>
      </w:pPr>
      <w:r>
        <w:t>Confirm that the approved procurement strategy has been followed. </w:t>
      </w:r>
    </w:p>
    <w:p w14:paraId="119995F1" w14:textId="77777777" w:rsidR="00F64121" w:rsidRPr="00F64121" w:rsidRDefault="39A154BD" w:rsidP="00AD1F2E">
      <w:pPr>
        <w:pStyle w:val="Bulletindent"/>
      </w:pPr>
      <w:r>
        <w:t xml:space="preserve">Confirm that the development and implementation </w:t>
      </w:r>
      <w:bookmarkStart w:id="179" w:name="_Int_y5qtK4Zu"/>
      <w:r>
        <w:t>plans</w:t>
      </w:r>
      <w:bookmarkEnd w:id="179"/>
      <w:r>
        <w:t xml:space="preserve"> of both the client and the supplier/partner are sound and achievable. </w:t>
      </w:r>
    </w:p>
    <w:p w14:paraId="4C19F7A5" w14:textId="77777777" w:rsidR="00F64121" w:rsidRPr="00F64121" w:rsidRDefault="39A154BD" w:rsidP="00AD1F2E">
      <w:pPr>
        <w:pStyle w:val="Bulletindent"/>
      </w:pPr>
      <w:r>
        <w:t>Check that the business has prepared for developing new processes where needed and for implementing and operating new services or facilities, as well as the transition process. </w:t>
      </w:r>
    </w:p>
    <w:p w14:paraId="1B3E5E85" w14:textId="77777777" w:rsidR="00F64121" w:rsidRPr="00F64121" w:rsidRDefault="39A154BD" w:rsidP="00AD1F2E">
      <w:pPr>
        <w:pStyle w:val="Bulletindent"/>
      </w:pPr>
      <w:r>
        <w:lastRenderedPageBreak/>
        <w:t>Confirm that there are plans for risk management, issue management and change management (technical and business) and that these plans are shared with suppliers and/or delivery partners. </w:t>
      </w:r>
    </w:p>
    <w:p w14:paraId="42BCC52B" w14:textId="77777777" w:rsidR="00F64121" w:rsidRPr="00F64121" w:rsidRDefault="39A154BD" w:rsidP="00AD1F2E">
      <w:pPr>
        <w:pStyle w:val="Bulletindent"/>
      </w:pPr>
      <w:r>
        <w:t>Confirm that the technical implications, such as ‘buildability’ for construction projects; and for IT-enabled projects information assurance and security, the impacts of e-government frameworks have been addressed. </w:t>
      </w:r>
    </w:p>
    <w:p w14:paraId="5EE4ECF1" w14:textId="3B4679F6" w:rsidR="00F64121" w:rsidRPr="00F64121" w:rsidRDefault="39A154BD" w:rsidP="00AD1F2E">
      <w:pPr>
        <w:pStyle w:val="Bulletindent"/>
      </w:pPr>
      <w:r>
        <w:t>Confirm that the proposed procurement is within financial approvals with adequate budget to accommodate it. </w:t>
      </w:r>
    </w:p>
    <w:p w14:paraId="0F62D017" w14:textId="77777777" w:rsidR="00F64121" w:rsidRPr="00AD1F2E" w:rsidRDefault="00F64121" w:rsidP="00AD1F2E">
      <w:pPr>
        <w:pStyle w:val="Heading2numbered"/>
      </w:pPr>
      <w:bookmarkStart w:id="180" w:name="_Toc139012336"/>
      <w:r w:rsidRPr="00AD1F2E">
        <w:t>Benefits</w:t>
      </w:r>
      <w:bookmarkEnd w:id="180"/>
      <w:r w:rsidRPr="00AD1F2E">
        <w:t> </w:t>
      </w:r>
    </w:p>
    <w:p w14:paraId="5CD5C377" w14:textId="13592CB3" w:rsidR="00F64121" w:rsidRPr="00F64121" w:rsidRDefault="39A154BD" w:rsidP="00AD1F2E">
      <w:pPr>
        <w:pStyle w:val="Bulletindent"/>
      </w:pPr>
      <w:r>
        <w:t>Is there a process to manage and measure benefits?</w:t>
      </w:r>
      <w:r w:rsidR="14A2012A">
        <w:t xml:space="preserve"> </w:t>
      </w:r>
    </w:p>
    <w:p w14:paraId="0FB8A684" w14:textId="77777777" w:rsidR="00F64121" w:rsidRPr="00AD1F2E" w:rsidRDefault="00F64121" w:rsidP="00AD1F2E">
      <w:pPr>
        <w:pStyle w:val="Heading2numbered"/>
      </w:pPr>
      <w:bookmarkStart w:id="181" w:name="_Toc139012337"/>
      <w:r w:rsidRPr="00AD1F2E">
        <w:t>Project assurance</w:t>
      </w:r>
      <w:bookmarkEnd w:id="181"/>
      <w:r w:rsidRPr="00AD1F2E">
        <w:t> </w:t>
      </w:r>
    </w:p>
    <w:p w14:paraId="39D8DA37" w14:textId="7C37F59A" w:rsidR="00F64121" w:rsidRPr="00F64121" w:rsidRDefault="39A154BD" w:rsidP="00AD1F2E">
      <w:pPr>
        <w:pStyle w:val="Bulletindent"/>
      </w:pPr>
      <w:r w:rsidRPr="00F64121">
        <w:t>Is there a process for post</w:t>
      </w:r>
      <w:r w:rsidR="00EB1BF4">
        <w:noBreakHyphen/>
      </w:r>
      <w:r w:rsidRPr="00F64121">
        <w:t>implementation reviews?</w:t>
      </w:r>
      <w:r w:rsidR="14A2012A">
        <w:t xml:space="preserve"> </w:t>
      </w:r>
    </w:p>
    <w:p w14:paraId="4F3835AA" w14:textId="5E357FF9" w:rsidR="00F64121" w:rsidRPr="00F64121" w:rsidRDefault="39A154BD" w:rsidP="00AD1F2E">
      <w:pPr>
        <w:pStyle w:val="Bulletindent"/>
      </w:pPr>
      <w:r>
        <w:t>Is the project under control? Is it running according to plan and budget?</w:t>
      </w:r>
      <w:r w:rsidR="14A2012A">
        <w:t xml:space="preserve"> </w:t>
      </w:r>
    </w:p>
    <w:p w14:paraId="3A6F91C0" w14:textId="2623305A" w:rsidR="00F64121" w:rsidRPr="00F64121" w:rsidRDefault="39A154BD" w:rsidP="00AD1F2E">
      <w:pPr>
        <w:pStyle w:val="Bulletindent"/>
      </w:pPr>
      <w:r>
        <w:t>Have changes to the contract been forecast, accurately recorded and approved?</w:t>
      </w:r>
      <w:r w:rsidR="14A2012A">
        <w:t xml:space="preserve"> </w:t>
      </w:r>
    </w:p>
    <w:p w14:paraId="6537482B" w14:textId="77777777" w:rsidR="00F64121" w:rsidRPr="00AD1F2E" w:rsidRDefault="00F64121" w:rsidP="00AD1F2E">
      <w:pPr>
        <w:pStyle w:val="Heading2numbered"/>
      </w:pPr>
      <w:bookmarkStart w:id="182" w:name="_Toc139012338"/>
      <w:r w:rsidRPr="00AD1F2E">
        <w:t>Project management</w:t>
      </w:r>
      <w:bookmarkEnd w:id="182"/>
      <w:r w:rsidRPr="00AD1F2E">
        <w:t> </w:t>
      </w:r>
    </w:p>
    <w:p w14:paraId="14D87629" w14:textId="77777777" w:rsidR="00F64121" w:rsidRPr="00F64121" w:rsidRDefault="39A154BD" w:rsidP="00A02FE6">
      <w:pPr>
        <w:pStyle w:val="Bulletindent"/>
        <w:keepNext/>
      </w:pPr>
      <w:r>
        <w:t>Are estimates for the project costs and benefits reasonable? </w:t>
      </w:r>
    </w:p>
    <w:p w14:paraId="4F39C2E2" w14:textId="1F74B050" w:rsidR="00F64121" w:rsidRPr="00F64121" w:rsidRDefault="39A154BD" w:rsidP="00A02FE6">
      <w:pPr>
        <w:pStyle w:val="Bulletindent"/>
        <w:keepNext/>
      </w:pPr>
      <w:r>
        <w:t xml:space="preserve">Is the </w:t>
      </w:r>
      <w:r w:rsidR="77F31519">
        <w:t>p</w:t>
      </w:r>
      <w:r>
        <w:t>roject still aligned with the approved business case? </w:t>
      </w:r>
    </w:p>
    <w:p w14:paraId="75F63695" w14:textId="77777777" w:rsidR="00F64121" w:rsidRPr="00F64121" w:rsidRDefault="39A154BD" w:rsidP="00AD1F2E">
      <w:pPr>
        <w:pStyle w:val="Bulletindent"/>
      </w:pPr>
      <w:r>
        <w:t>Does the project need to comply with broader government or departmental timing requirements? </w:t>
      </w:r>
    </w:p>
    <w:p w14:paraId="0198F435" w14:textId="77777777" w:rsidR="00F64121" w:rsidRPr="00F64121" w:rsidRDefault="39A154BD" w:rsidP="00AD1F2E">
      <w:pPr>
        <w:pStyle w:val="Bulletindent"/>
      </w:pPr>
      <w:r>
        <w:t>Is the project on track in relation to planning and/or delivery? </w:t>
      </w:r>
    </w:p>
    <w:p w14:paraId="63DD5551" w14:textId="7A939E0B" w:rsidR="00F64121" w:rsidRPr="00F64121" w:rsidRDefault="39A154BD" w:rsidP="00AD1F2E">
      <w:pPr>
        <w:pStyle w:val="Bulletindent"/>
      </w:pPr>
      <w:r>
        <w:t xml:space="preserve">Have problems occurred and if </w:t>
      </w:r>
      <w:r w:rsidR="0080EB15">
        <w:t>so,</w:t>
      </w:r>
      <w:r>
        <w:t xml:space="preserve"> how have they been resolved? </w:t>
      </w:r>
    </w:p>
    <w:p w14:paraId="3D1EE9E1" w14:textId="77777777" w:rsidR="00F64121" w:rsidRPr="00F64121" w:rsidRDefault="39A154BD" w:rsidP="00AD1F2E">
      <w:pPr>
        <w:pStyle w:val="Bulletindent"/>
      </w:pPr>
      <w:r>
        <w:t>Have options for potential ways forward been identified? </w:t>
      </w:r>
    </w:p>
    <w:p w14:paraId="65FF3FCB" w14:textId="77777777" w:rsidR="00F64121" w:rsidRPr="00AD1F2E" w:rsidRDefault="00F64121" w:rsidP="00AD1F2E">
      <w:pPr>
        <w:pStyle w:val="Heading2numbered"/>
      </w:pPr>
      <w:bookmarkStart w:id="183" w:name="_Toc139012339"/>
      <w:r w:rsidRPr="00AD1F2E">
        <w:t>Operational readiness</w:t>
      </w:r>
      <w:bookmarkEnd w:id="183"/>
      <w:r w:rsidRPr="00AD1F2E">
        <w:t> </w:t>
      </w:r>
    </w:p>
    <w:p w14:paraId="0C3F2D89" w14:textId="77777777" w:rsidR="00F64121" w:rsidRPr="00F64121" w:rsidRDefault="39A154BD" w:rsidP="00AD1F2E">
      <w:pPr>
        <w:pStyle w:val="Bulletindent"/>
      </w:pPr>
      <w:r>
        <w:t>Are relationships occurring with stakeholders in accordance with their operating agreements? </w:t>
      </w:r>
    </w:p>
    <w:p w14:paraId="6EC28BA0" w14:textId="16D81AD8" w:rsidR="00F64121" w:rsidRPr="00F64121" w:rsidRDefault="39A154BD" w:rsidP="00AD1F2E">
      <w:pPr>
        <w:pStyle w:val="Bulletindent"/>
      </w:pPr>
      <w:r>
        <w:t>Is the organisation ready for business change?</w:t>
      </w:r>
      <w:r w:rsidR="14A2012A">
        <w:t xml:space="preserve"> </w:t>
      </w:r>
    </w:p>
    <w:p w14:paraId="3873756F" w14:textId="0C8A25DD" w:rsidR="00F64121" w:rsidRPr="00F64121" w:rsidRDefault="39A154BD" w:rsidP="00AD1F2E">
      <w:pPr>
        <w:pStyle w:val="Bulletindent"/>
      </w:pPr>
      <w:r>
        <w:t>Can the organisation implement the new services and maintain existing services?</w:t>
      </w:r>
      <w:r w:rsidR="14A2012A">
        <w:t xml:space="preserve"> </w:t>
      </w:r>
    </w:p>
    <w:p w14:paraId="406CE3FD" w14:textId="3AF2E99D" w:rsidR="00F64121" w:rsidRPr="00F64121" w:rsidRDefault="39A154BD" w:rsidP="00AD1F2E">
      <w:pPr>
        <w:pStyle w:val="Bulletindent"/>
      </w:pPr>
      <w:r>
        <w:t>Is the organisation ready to manage the contract?</w:t>
      </w:r>
      <w:r w:rsidR="14A2012A">
        <w:t xml:space="preserve"> </w:t>
      </w:r>
    </w:p>
    <w:p w14:paraId="2C733162" w14:textId="51580B95" w:rsidR="00F64121" w:rsidRPr="00F64121" w:rsidRDefault="39A154BD" w:rsidP="00AD1F2E">
      <w:pPr>
        <w:pStyle w:val="Bulletindent"/>
      </w:pPr>
      <w:r>
        <w:t>Is ownership after handover clearly understood?</w:t>
      </w:r>
      <w:r w:rsidR="14A2012A">
        <w:t xml:space="preserve"> </w:t>
      </w:r>
    </w:p>
    <w:p w14:paraId="5A3A5996" w14:textId="46005412" w:rsidR="00F64121" w:rsidRPr="00F64121" w:rsidRDefault="39A154BD" w:rsidP="00AD1F2E">
      <w:pPr>
        <w:pStyle w:val="Bulletindent"/>
      </w:pPr>
      <w:r>
        <w:t>Is the long-term contract management process in place?</w:t>
      </w:r>
      <w:r w:rsidR="14A2012A">
        <w:t xml:space="preserve"> </w:t>
      </w:r>
    </w:p>
    <w:p w14:paraId="7A4FA80D" w14:textId="77777777" w:rsidR="00E67D54" w:rsidRPr="00E67D54" w:rsidRDefault="00E67D54" w:rsidP="00AD1F2E">
      <w:pPr>
        <w:pStyle w:val="Heading2numbered"/>
        <w:ind w:right="-46" w:hanging="934"/>
      </w:pPr>
      <w:bookmarkStart w:id="184" w:name="_Toc139012340"/>
      <w:r w:rsidRPr="00E67D54">
        <w:lastRenderedPageBreak/>
        <w:t>Technical readiness</w:t>
      </w:r>
      <w:bookmarkEnd w:id="184"/>
      <w:r w:rsidRPr="00E67D54">
        <w:t xml:space="preserve"> </w:t>
      </w:r>
    </w:p>
    <w:p w14:paraId="0A503802" w14:textId="5DED7678" w:rsidR="00F64121" w:rsidRPr="00F64121" w:rsidRDefault="39A154BD" w:rsidP="00AD1F2E">
      <w:pPr>
        <w:pStyle w:val="Bulletindent"/>
      </w:pPr>
      <w:bookmarkStart w:id="185" w:name="_Int_acfgytt5"/>
      <w:r>
        <w:t>Have</w:t>
      </w:r>
      <w:bookmarkEnd w:id="185"/>
      <w:r>
        <w:t xml:space="preserve"> all new process testing and commissioning and/or acceptance or transition procedures been completed?</w:t>
      </w:r>
      <w:r w:rsidR="14A2012A">
        <w:t xml:space="preserve"> </w:t>
      </w:r>
    </w:p>
    <w:p w14:paraId="42815C53" w14:textId="4908D8C7" w:rsidR="00F64121" w:rsidRPr="00F64121" w:rsidRDefault="39A154BD" w:rsidP="00AD1F2E">
      <w:pPr>
        <w:pStyle w:val="Bulletindent"/>
      </w:pPr>
      <w:r>
        <w:t>Have all parties accepted the commissioning and/or test results and any action required?</w:t>
      </w:r>
      <w:r w:rsidR="14A2012A">
        <w:t xml:space="preserve"> </w:t>
      </w:r>
    </w:p>
    <w:p w14:paraId="08A11885" w14:textId="64B9FE1B" w:rsidR="000246B5" w:rsidRDefault="39A154BD" w:rsidP="00AD1F2E">
      <w:pPr>
        <w:pStyle w:val="Bulletindent"/>
      </w:pPr>
      <w:r>
        <w:t>Are there workable and tested business issues management contingency, continuity and/or reversion plans for rollout, implementation and operation?</w:t>
      </w:r>
    </w:p>
    <w:p w14:paraId="4C28FAB3" w14:textId="506AEA70" w:rsidR="008468D4" w:rsidRDefault="008468D4" w:rsidP="003665E2">
      <w:pPr>
        <w:pStyle w:val="Heading1"/>
        <w:pageBreakBefore/>
      </w:pPr>
      <w:bookmarkStart w:id="186" w:name="_Toc10557712"/>
      <w:bookmarkStart w:id="187" w:name="_Toc139012341"/>
      <w:r>
        <w:lastRenderedPageBreak/>
        <w:t>Appendix 1 – Gateway expectations</w:t>
      </w:r>
      <w:bookmarkEnd w:id="186"/>
      <w:bookmarkEnd w:id="187"/>
    </w:p>
    <w:p w14:paraId="5B26768C" w14:textId="1473DE3F" w:rsidR="008468D4" w:rsidRDefault="008468D4" w:rsidP="003665E2">
      <w:r>
        <w:t>A number of expectations define the Gateway process:</w:t>
      </w:r>
    </w:p>
    <w:p w14:paraId="6D9ECAAC" w14:textId="782C1A24" w:rsidR="008468D4" w:rsidRPr="003665E2" w:rsidRDefault="008468D4" w:rsidP="003665E2">
      <w:pPr>
        <w:pStyle w:val="Heading4"/>
      </w:pPr>
      <w:r w:rsidRPr="003665E2">
        <w:t>The senior executive is committed to the Gateway expectations</w:t>
      </w:r>
    </w:p>
    <w:p w14:paraId="7FD22550" w14:textId="77777777" w:rsidR="008468D4" w:rsidRDefault="008468D4" w:rsidP="003665E2">
      <w:r>
        <w:t>The Victorian Government has endorsed the Gateway Review Process to apply to the whole of general government in Victoria.</w:t>
      </w:r>
    </w:p>
    <w:p w14:paraId="3BEE5F94" w14:textId="77777777" w:rsidR="008468D4" w:rsidRPr="003665E2" w:rsidRDefault="008468D4" w:rsidP="006430EA">
      <w:pPr>
        <w:pStyle w:val="Heading4"/>
      </w:pPr>
      <w:r w:rsidRPr="003665E2">
        <w:t>The program or project senior responsible owner is the client for the Gateway review</w:t>
      </w:r>
    </w:p>
    <w:p w14:paraId="42D591CC" w14:textId="77777777" w:rsidR="008468D4" w:rsidRDefault="008468D4" w:rsidP="003665E2">
      <w:r>
        <w:t>As the person ultimately responsible for deciding whether the project should move to the next stage, they should receive independent advice before the decision is made.</w:t>
      </w:r>
    </w:p>
    <w:p w14:paraId="16472191" w14:textId="77777777" w:rsidR="008468D4" w:rsidRPr="008468D4" w:rsidRDefault="008468D4" w:rsidP="006430EA">
      <w:pPr>
        <w:pStyle w:val="Heading4"/>
      </w:pPr>
      <w:r w:rsidRPr="008468D4">
        <w:t>A sufficient pool of accredited and experienced reviewers will be established</w:t>
      </w:r>
    </w:p>
    <w:p w14:paraId="41DF8514" w14:textId="77777777" w:rsidR="008468D4" w:rsidRDefault="008468D4" w:rsidP="003665E2">
      <w:r>
        <w:t>The Gateway unit draws from the private and public sectors in Victoria, interstate and internationally, covering a wide range of skills and experience.</w:t>
      </w:r>
    </w:p>
    <w:p w14:paraId="37011C18" w14:textId="77777777" w:rsidR="008468D4" w:rsidRPr="008468D4" w:rsidRDefault="008468D4" w:rsidP="006430EA">
      <w:pPr>
        <w:pStyle w:val="Heading4"/>
      </w:pPr>
      <w:r w:rsidRPr="008468D4">
        <w:t>An assessment of potential risk is carried out for all acquisition programs and projects that are then subject to Gateway reviews for their entire lifecycle</w:t>
      </w:r>
    </w:p>
    <w:p w14:paraId="409F97AA" w14:textId="4EF3E105" w:rsidR="008468D4" w:rsidRDefault="008468D4" w:rsidP="003665E2">
      <w:r>
        <w:t>Projects and programs with a total estimated investment over the lifecycle of $10 million or more are required to fill out a project profile model to give an indication of their risk.</w:t>
      </w:r>
    </w:p>
    <w:p w14:paraId="458A3185" w14:textId="77777777" w:rsidR="008468D4" w:rsidRPr="008468D4" w:rsidRDefault="008468D4" w:rsidP="003665E2">
      <w:pPr>
        <w:pStyle w:val="Heading4"/>
      </w:pPr>
      <w:r w:rsidRPr="008468D4">
        <w:t>Reviews are not to be undertaken for the first time on a project after Gateway Review 2</w:t>
      </w:r>
    </w:p>
    <w:p w14:paraId="619A9035" w14:textId="77777777" w:rsidR="008468D4" w:rsidRDefault="008468D4" w:rsidP="003665E2">
      <w:r>
        <w:t>Independent advice is most beneficial at the early stages of a program or project where the greatest amount of change can be made. Once a project has been funded and is approaching the market, it becomes much more difficult to change. Only in exceptional circumstances will projects undertake their first review after Gateway Review 2.</w:t>
      </w:r>
    </w:p>
    <w:p w14:paraId="019B39BE" w14:textId="77777777" w:rsidR="008468D4" w:rsidRPr="008468D4" w:rsidRDefault="008468D4" w:rsidP="003665E2">
      <w:pPr>
        <w:pStyle w:val="Heading4"/>
      </w:pPr>
      <w:r w:rsidRPr="008468D4">
        <w:t>Gateway workbooks are used as a guide for preparing and undertaking reviews</w:t>
      </w:r>
    </w:p>
    <w:p w14:paraId="3B02E47F" w14:textId="77777777" w:rsidR="008468D4" w:rsidRDefault="008468D4" w:rsidP="003665E2">
      <w:r>
        <w:t>The workbooks set out the types of questions the project team should ask, answer and document to help the SRO reach a considered decision. Review teams will focus on these areas. They will not apply equally to every project but, if they are not covered, the project team should clearly understand why this is the case.</w:t>
      </w:r>
    </w:p>
    <w:p w14:paraId="7904B7FF" w14:textId="77777777" w:rsidR="008468D4" w:rsidRPr="008468D4" w:rsidRDefault="008468D4" w:rsidP="003665E2">
      <w:pPr>
        <w:pStyle w:val="Heading4"/>
      </w:pPr>
      <w:r w:rsidRPr="008468D4">
        <w:t xml:space="preserve">Generic lessons learned are to be consolidated and shared </w:t>
      </w:r>
    </w:p>
    <w:p w14:paraId="4513B177" w14:textId="77777777" w:rsidR="008468D4" w:rsidRDefault="008468D4" w:rsidP="003665E2">
      <w:r>
        <w:t>The Gateway unit publishes aggregated data on the broad categories of recommendations from the completed reviews to help government departments and agencies identify the project elements that require more attention.</w:t>
      </w:r>
    </w:p>
    <w:p w14:paraId="1F8BF793" w14:textId="77777777" w:rsidR="008468D4" w:rsidRPr="008468D4" w:rsidRDefault="008468D4" w:rsidP="003665E2">
      <w:pPr>
        <w:pStyle w:val="Heading4"/>
      </w:pPr>
      <w:r w:rsidRPr="008468D4">
        <w:t>Gateway reviews are to be free at the point of delivery</w:t>
      </w:r>
    </w:p>
    <w:p w14:paraId="57A597F8" w14:textId="77777777" w:rsidR="008468D4" w:rsidRDefault="008468D4" w:rsidP="003665E2">
      <w:r>
        <w:t>The review process usually does not cost the HVHR project team anything, aside from the cost of providing lunch on the planning day and during the review. To ensure independence and to source the best skills, regardless of project resourcing, the Gateway unit covers the costs of the review team.</w:t>
      </w:r>
    </w:p>
    <w:p w14:paraId="06C3EF92" w14:textId="77777777" w:rsidR="008468D4" w:rsidRPr="008468D4" w:rsidRDefault="008468D4" w:rsidP="003665E2">
      <w:pPr>
        <w:pStyle w:val="Heading4"/>
      </w:pPr>
      <w:r w:rsidRPr="008468D4">
        <w:lastRenderedPageBreak/>
        <w:t>Independent, accredited review teams will be selected for their specific skills</w:t>
      </w:r>
    </w:p>
    <w:p w14:paraId="25CA6BCA" w14:textId="77777777" w:rsidR="008468D4" w:rsidRDefault="008468D4" w:rsidP="003665E2">
      <w:r>
        <w:t>Before each review, the Gateway unit spends a significant amount of time selecting the most appropriate team. Based on discussions with the project team, the makeup of the review team should collectively cover all major skills needed to provide sound, evidence-based, expert advice.</w:t>
      </w:r>
    </w:p>
    <w:p w14:paraId="6195DD40" w14:textId="77777777" w:rsidR="008468D4" w:rsidRPr="008468D4" w:rsidRDefault="008468D4" w:rsidP="003665E2">
      <w:pPr>
        <w:pStyle w:val="Heading4"/>
      </w:pPr>
      <w:r w:rsidRPr="008468D4">
        <w:t>The review will be short and focused</w:t>
      </w:r>
    </w:p>
    <w:p w14:paraId="4D55DB48" w14:textId="0C230921" w:rsidR="008468D4" w:rsidRDefault="008468D4" w:rsidP="003665E2">
      <w:r>
        <w:t xml:space="preserve">Each review takes a few days and is focused on the point before the SRO </w:t>
      </w:r>
      <w:r w:rsidR="00FD1FB8">
        <w:t>decides</w:t>
      </w:r>
      <w:r>
        <w:t xml:space="preserve"> that the project should proceed to the next phase.</w:t>
      </w:r>
    </w:p>
    <w:p w14:paraId="71CA3CBC" w14:textId="77777777" w:rsidR="008468D4" w:rsidRPr="008468D4" w:rsidRDefault="008468D4" w:rsidP="003665E2">
      <w:pPr>
        <w:pStyle w:val="Heading4"/>
      </w:pPr>
      <w:r w:rsidRPr="008468D4">
        <w:t>The process will be open with access to all stakeholders and documentation</w:t>
      </w:r>
    </w:p>
    <w:p w14:paraId="7688E17E" w14:textId="77777777" w:rsidR="008468D4" w:rsidRDefault="008468D4" w:rsidP="003665E2">
      <w:r>
        <w:t xml:space="preserve">It is vital the review team has access to all relevant information. If the project team cannot demonstrate they have adequately covered an important aspect, the review team will conclude they have not done so and will find and make recommendations accordingly. </w:t>
      </w:r>
    </w:p>
    <w:p w14:paraId="7C3F9FDF" w14:textId="6CB1F3DD" w:rsidR="008468D4" w:rsidRPr="008468D4" w:rsidRDefault="008468D4" w:rsidP="003665E2">
      <w:pPr>
        <w:pStyle w:val="Heading4"/>
      </w:pPr>
      <w:r w:rsidRPr="008468D4">
        <w:t>The review report is prepared for the SRO</w:t>
      </w:r>
    </w:p>
    <w:p w14:paraId="2FE52D04" w14:textId="77777777" w:rsidR="008468D4" w:rsidRPr="00AD1F2E" w:rsidRDefault="008468D4" w:rsidP="003665E2">
      <w:r w:rsidRPr="00AD1F2E">
        <w:t>The review report is prepared for the SRO to help the project succeed and the SRO is accountable for the implementation of any recommended remedial action.</w:t>
      </w:r>
    </w:p>
    <w:p w14:paraId="6A8D0D75" w14:textId="31CA9617" w:rsidR="00661E96" w:rsidRPr="00EF45B3" w:rsidRDefault="00661E96" w:rsidP="003665E2">
      <w:pPr>
        <w:pStyle w:val="Heading4"/>
      </w:pPr>
      <w:r w:rsidRPr="00EF45B3">
        <w:t>The review report will be shared with the steering committee</w:t>
      </w:r>
    </w:p>
    <w:p w14:paraId="0E7880B2" w14:textId="39D1725B" w:rsidR="00661E96" w:rsidRPr="00EF45B3" w:rsidRDefault="00B614BD" w:rsidP="001454F8">
      <w:r w:rsidRPr="00EF45B3">
        <w:t xml:space="preserve">The review report </w:t>
      </w:r>
      <w:r w:rsidR="00F968F9" w:rsidRPr="00EF45B3">
        <w:t>is required to</w:t>
      </w:r>
      <w:r w:rsidRPr="00EF45B3">
        <w:t xml:space="preserve"> be provided to s</w:t>
      </w:r>
      <w:r w:rsidR="00661E96" w:rsidRPr="00EF45B3">
        <w:t>teering committees (or equivalent</w:t>
      </w:r>
      <w:r w:rsidRPr="00EF45B3">
        <w:t>)</w:t>
      </w:r>
      <w:r w:rsidR="00B03201" w:rsidRPr="00EF45B3">
        <w:t xml:space="preserve"> by the SRO</w:t>
      </w:r>
      <w:r w:rsidRPr="00EF45B3">
        <w:t xml:space="preserve"> in line with good project governance and to inform strategic advice and decision making</w:t>
      </w:r>
      <w:r w:rsidR="00D25283" w:rsidRPr="00EF45B3">
        <w:t>.</w:t>
      </w:r>
      <w:r w:rsidR="00A02FE6" w:rsidRPr="00EF45B3">
        <w:t xml:space="preserve"> </w:t>
      </w:r>
    </w:p>
    <w:p w14:paraId="65E6CC77" w14:textId="78FD367B" w:rsidR="007D5B74" w:rsidRPr="00EF45B3" w:rsidRDefault="00773DDF" w:rsidP="003665E2">
      <w:pPr>
        <w:pStyle w:val="Heading4"/>
      </w:pPr>
      <w:r w:rsidRPr="00EF45B3">
        <w:t>The Treasurer will be informed of red-rated risks</w:t>
      </w:r>
    </w:p>
    <w:p w14:paraId="155ECC7E" w14:textId="5E9AF1B2" w:rsidR="00773DDF" w:rsidRPr="00EF45B3" w:rsidRDefault="27BC7425" w:rsidP="6B01A60A">
      <w:r w:rsidRPr="00EF45B3">
        <w:t xml:space="preserve">The Treasurer as </w:t>
      </w:r>
      <w:r w:rsidR="5024B92C" w:rsidRPr="00EF45B3">
        <w:t>M</w:t>
      </w:r>
      <w:r w:rsidRPr="00EF45B3">
        <w:t>inister responsible for the HVHR Policy will be informed of any red-rated risks</w:t>
      </w:r>
      <w:r w:rsidR="3BAB9261" w:rsidRPr="00EF45B3">
        <w:t xml:space="preserve">. </w:t>
      </w:r>
      <w:r w:rsidR="0F48E4D6" w:rsidRPr="00EF45B3">
        <w:t>For OPV</w:t>
      </w:r>
      <w:r w:rsidR="32ADF5E6" w:rsidRPr="00EF45B3">
        <w:t>-</w:t>
      </w:r>
      <w:r w:rsidR="2D5F8C1F" w:rsidRPr="00EF45B3">
        <w:t xml:space="preserve">led </w:t>
      </w:r>
      <w:r w:rsidR="0F48E4D6" w:rsidRPr="00EF45B3">
        <w:t>PAR</w:t>
      </w:r>
      <w:r w:rsidR="10D78206" w:rsidRPr="00EF45B3">
        <w:t>s,</w:t>
      </w:r>
      <w:r w:rsidR="0F48E4D6" w:rsidRPr="00EF45B3">
        <w:t xml:space="preserve"> all recommendations made in the PAR report are issued to the Treasurer</w:t>
      </w:r>
      <w:r w:rsidR="3BAB9261" w:rsidRPr="00EF45B3">
        <w:t xml:space="preserve">. </w:t>
      </w:r>
      <w:r w:rsidR="0F48E4D6" w:rsidRPr="00EF45B3">
        <w:t xml:space="preserve">OPV </w:t>
      </w:r>
      <w:r w:rsidR="2D5F8C1F" w:rsidRPr="00EF45B3">
        <w:t xml:space="preserve">will </w:t>
      </w:r>
      <w:r w:rsidR="0F48E4D6" w:rsidRPr="00EF45B3">
        <w:t>develop a briefing to the Treasurer and in select cases, provide a copy of the full report.</w:t>
      </w:r>
    </w:p>
    <w:p w14:paraId="11FBB365" w14:textId="03C10742" w:rsidR="00CC192C" w:rsidRPr="00EF45B3" w:rsidRDefault="00CC192C" w:rsidP="003665E2">
      <w:pPr>
        <w:pStyle w:val="Heading4"/>
      </w:pPr>
      <w:r w:rsidRPr="00EF45B3">
        <w:t>Responsible Ministers will be informed of red</w:t>
      </w:r>
      <w:r w:rsidR="009371FB" w:rsidRPr="00EF45B3">
        <w:t xml:space="preserve"> and amber</w:t>
      </w:r>
      <w:r w:rsidRPr="00EF45B3">
        <w:t>-rated risks</w:t>
      </w:r>
    </w:p>
    <w:p w14:paraId="73E2C73B" w14:textId="742EF3EC" w:rsidR="00CC192C" w:rsidRPr="00EF45B3" w:rsidRDefault="00CC192C" w:rsidP="001454F8">
      <w:r w:rsidRPr="00EF45B3">
        <w:t>The Minister responsible for the delivery of the project should be appropriately briefed on project risks, in particular, red</w:t>
      </w:r>
      <w:r w:rsidR="005B3891" w:rsidRPr="00EF45B3">
        <w:t xml:space="preserve"> and amber</w:t>
      </w:r>
      <w:r w:rsidRPr="00EF45B3">
        <w:t>-rated risks and the implementation of associated RAPs.</w:t>
      </w:r>
    </w:p>
    <w:p w14:paraId="72336C24" w14:textId="7D0C2293" w:rsidR="0056051E" w:rsidRPr="00EF45B3" w:rsidRDefault="7D06E72E" w:rsidP="6B01A60A">
      <w:r w:rsidRPr="00EF45B3">
        <w:t>OPV</w:t>
      </w:r>
      <w:r w:rsidR="32ADF5E6" w:rsidRPr="00EF45B3">
        <w:t>-</w:t>
      </w:r>
      <w:r w:rsidRPr="00EF45B3">
        <w:t>led PAR reports will also be provided to the relevant Minister via letter from the Treasurer.</w:t>
      </w:r>
    </w:p>
    <w:p w14:paraId="4D89B2AD" w14:textId="5293FA71" w:rsidR="008468D4" w:rsidRPr="008468D4" w:rsidRDefault="008468D4" w:rsidP="003665E2">
      <w:pPr>
        <w:pStyle w:val="Heading4"/>
      </w:pPr>
      <w:r w:rsidRPr="00AD1F2E">
        <w:t>A ‘peer-to-peer’ coaching style will be adopted with no surprises</w:t>
      </w:r>
    </w:p>
    <w:p w14:paraId="36988152" w14:textId="331CD285" w:rsidR="008468D4" w:rsidRDefault="008468D4" w:rsidP="003665E2">
      <w:r>
        <w:t xml:space="preserve">Gateway reviews use a collaborative approach. An experienced review team constantly briefs the SRO throughout the </w:t>
      </w:r>
      <w:r w:rsidR="11D3B638">
        <w:t>review,</w:t>
      </w:r>
      <w:r>
        <w:t xml:space="preserve"> so the findings and recommendations have been raised before the end of the review.</w:t>
      </w:r>
    </w:p>
    <w:p w14:paraId="13A604E7" w14:textId="77777777" w:rsidR="008468D4" w:rsidRPr="008468D4" w:rsidRDefault="008468D4" w:rsidP="003665E2">
      <w:pPr>
        <w:pStyle w:val="Heading4"/>
      </w:pPr>
      <w:r w:rsidRPr="008468D4">
        <w:t>Recommendations will be candid and practical, based on best practice and evidence, and prioritised for urgency of implementation</w:t>
      </w:r>
    </w:p>
    <w:p w14:paraId="6316CAC9" w14:textId="77777777" w:rsidR="008468D4" w:rsidRDefault="008468D4" w:rsidP="003665E2">
      <w:r>
        <w:t>Recommendations are intended to be forward looking and focus on the actions needed for the project to be successful. These recommendations are assigned a red, amber or green status according to their urgency and criticality.</w:t>
      </w:r>
    </w:p>
    <w:p w14:paraId="3599E24E" w14:textId="77777777" w:rsidR="00014213" w:rsidRDefault="00014213" w:rsidP="00D2312F">
      <w:pPr>
        <w:sectPr w:rsidR="00014213" w:rsidSect="00AD1F2E">
          <w:footerReference w:type="even" r:id="rId36"/>
          <w:footerReference w:type="default" r:id="rId37"/>
          <w:type w:val="oddPage"/>
          <w:pgSz w:w="11906" w:h="16838" w:code="9"/>
          <w:pgMar w:top="2160" w:right="1440" w:bottom="1418" w:left="1440" w:header="706" w:footer="461" w:gutter="0"/>
          <w:pgNumType w:start="1"/>
          <w:cols w:space="708"/>
          <w:docGrid w:linePitch="360"/>
        </w:sectPr>
      </w:pPr>
    </w:p>
    <w:p w14:paraId="6B8B8D3F" w14:textId="77777777" w:rsidR="00014213" w:rsidRPr="00D2312F" w:rsidRDefault="00014213" w:rsidP="00D2312F"/>
    <w:sectPr w:rsidR="00014213" w:rsidRPr="00D2312F" w:rsidSect="00014213">
      <w:headerReference w:type="even" r:id="rId38"/>
      <w:headerReference w:type="default" r:id="rId39"/>
      <w:footerReference w:type="even" r:id="rId40"/>
      <w:footerReference w:type="default" r:id="rId41"/>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B4F6" w14:textId="77777777" w:rsidR="00D94472" w:rsidRDefault="00D94472" w:rsidP="002D711A">
      <w:pPr>
        <w:spacing w:after="0" w:line="240" w:lineRule="auto"/>
      </w:pPr>
      <w:r>
        <w:separator/>
      </w:r>
    </w:p>
  </w:endnote>
  <w:endnote w:type="continuationSeparator" w:id="0">
    <w:p w14:paraId="54A301D5" w14:textId="77777777" w:rsidR="00D94472" w:rsidRDefault="00D94472" w:rsidP="002D711A">
      <w:pPr>
        <w:spacing w:after="0" w:line="240" w:lineRule="auto"/>
      </w:pPr>
      <w:r>
        <w:continuationSeparator/>
      </w:r>
    </w:p>
  </w:endnote>
  <w:endnote w:type="continuationNotice" w:id="1">
    <w:p w14:paraId="2B77A2B2" w14:textId="77777777" w:rsidR="00D94472" w:rsidRDefault="00D9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0136" w14:textId="45098977" w:rsidR="00D0525C" w:rsidRDefault="00535763" w:rsidP="00CB3976">
    <w:pPr>
      <w:pStyle w:val="Spacer"/>
    </w:pPr>
    <w:r>
      <w:rPr>
        <w:noProof/>
      </w:rPr>
      <mc:AlternateContent>
        <mc:Choice Requires="wps">
          <w:drawing>
            <wp:anchor distT="0" distB="0" distL="114300" distR="114300" simplePos="0" relativeHeight="251658246" behindDoc="0" locked="0" layoutInCell="0" allowOverlap="1" wp14:anchorId="19EB7B0A" wp14:editId="6BB0E5CA">
              <wp:simplePos x="0" y="0"/>
              <wp:positionH relativeFrom="page">
                <wp:posOffset>0</wp:posOffset>
              </wp:positionH>
              <wp:positionV relativeFrom="page">
                <wp:posOffset>10227945</wp:posOffset>
              </wp:positionV>
              <wp:extent cx="7560310" cy="273050"/>
              <wp:effectExtent l="0" t="0" r="0" b="12700"/>
              <wp:wrapNone/>
              <wp:docPr id="5" name="MSIPCM8e9644adaccd50d85c9c3e24"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3B2F7" w14:textId="0FFA9257"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EB7B0A" id="_x0000_t202" coordsize="21600,21600" o:spt="202" path="m,l,21600r21600,l21600,xe">
              <v:stroke joinstyle="miter"/>
              <v:path gradientshapeok="t" o:connecttype="rect"/>
            </v:shapetype>
            <v:shape id="MSIPCM8e9644adaccd50d85c9c3e24" o:spid="_x0000_s1026" type="#_x0000_t202" alt="{&quot;HashCode&quot;:-1267603503,&quot;Height&quot;:841.0,&quot;Width&quot;:595.0,&quot;Placement&quot;:&quot;Footer&quot;,&quot;Index&quot;:&quot;OddAndEven&quot;,&quot;Section&quot;:1,&quot;Top&quot;:0.0,&quot;Left&quot;:0.0}" style="position:absolute;margin-left:0;margin-top:805.3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03B2F7" w14:textId="0FFA9257"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p>
  <w:p w14:paraId="238D47B7" w14:textId="77777777" w:rsidR="00D0525C" w:rsidRDefault="00D05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4D94" w14:textId="40895C1E" w:rsidR="00D0525C" w:rsidRDefault="00535763" w:rsidP="00575629">
    <w:pPr>
      <w:pStyle w:val="Spacer"/>
      <w:ind w:right="-734"/>
      <w:jc w:val="right"/>
    </w:pPr>
    <w:r>
      <w:rPr>
        <w:noProof/>
      </w:rPr>
      <mc:AlternateContent>
        <mc:Choice Requires="wps">
          <w:drawing>
            <wp:anchor distT="0" distB="0" distL="114300" distR="114300" simplePos="0" relativeHeight="251658245" behindDoc="0" locked="0" layoutInCell="0" allowOverlap="1" wp14:anchorId="709FB3A7" wp14:editId="05ACF2B3">
              <wp:simplePos x="0" y="0"/>
              <wp:positionH relativeFrom="page">
                <wp:posOffset>0</wp:posOffset>
              </wp:positionH>
              <wp:positionV relativeFrom="page">
                <wp:posOffset>10227945</wp:posOffset>
              </wp:positionV>
              <wp:extent cx="7560310" cy="273050"/>
              <wp:effectExtent l="0" t="0" r="0" b="12700"/>
              <wp:wrapNone/>
              <wp:docPr id="2" name="MSIPCM6cbe402faf2e0f192940f0d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8FBCC" w14:textId="3099AEE4"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9FB3A7" id="_x0000_t202" coordsize="21600,21600" o:spt="202" path="m,l,21600r21600,l21600,xe">
              <v:stroke joinstyle="miter"/>
              <v:path gradientshapeok="t" o:connecttype="rect"/>
            </v:shapetype>
            <v:shape id="MSIPCM6cbe402faf2e0f192940f0de" o:spid="_x0000_s1027"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E58FBCC" w14:textId="3099AEE4"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575629">
      <w:rPr>
        <w:noProof/>
      </w:rPr>
      <w:drawing>
        <wp:inline distT="0" distB="0" distL="0" distR="0" wp14:anchorId="40C46C0E" wp14:editId="775DB238">
          <wp:extent cx="1956816" cy="585216"/>
          <wp:effectExtent l="0" t="0" r="5715" b="5715"/>
          <wp:docPr id="3" name="Logo"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DTF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inline>
      </w:drawing>
    </w:r>
  </w:p>
  <w:p w14:paraId="6AD5F9B5" w14:textId="75F3A4A7" w:rsidR="00D0525C" w:rsidRDefault="00D0525C" w:rsidP="00C02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7002" w14:textId="5EB8910A" w:rsidR="00D0525C" w:rsidRDefault="00535763" w:rsidP="00C022F9">
    <w:pPr>
      <w:pStyle w:val="Footer"/>
      <w:rPr>
        <w:rStyle w:val="PageNumber"/>
      </w:rPr>
    </w:pPr>
    <w:r>
      <mc:AlternateContent>
        <mc:Choice Requires="wps">
          <w:drawing>
            <wp:anchor distT="0" distB="0" distL="114300" distR="114300" simplePos="0" relativeHeight="251658248" behindDoc="0" locked="0" layoutInCell="0" allowOverlap="1" wp14:anchorId="69A11169" wp14:editId="07A31854">
              <wp:simplePos x="0" y="0"/>
              <wp:positionH relativeFrom="page">
                <wp:posOffset>0</wp:posOffset>
              </wp:positionH>
              <wp:positionV relativeFrom="page">
                <wp:posOffset>10227945</wp:posOffset>
              </wp:positionV>
              <wp:extent cx="7560310" cy="273050"/>
              <wp:effectExtent l="0" t="0" r="0" b="12700"/>
              <wp:wrapNone/>
              <wp:docPr id="7" name="MSIPCM771e45eb8e38944a7c823614"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1A192" w14:textId="6B979E7F"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9A11169" id="_x0000_t202" coordsize="21600,21600" o:spt="202" path="m,l,21600r21600,l21600,xe">
              <v:stroke joinstyle="miter"/>
              <v:path gradientshapeok="t" o:connecttype="rect"/>
            </v:shapetype>
            <v:shape id="MSIPCM771e45eb8e38944a7c823614" o:spid="_x0000_s1028" type="#_x0000_t202" alt="{&quot;HashCode&quot;:-1267603503,&quot;Height&quot;:841.0,&quot;Width&quot;:595.0,&quot;Placement&quot;:&quot;Footer&quot;,&quot;Index&quot;:&quot;OddAndEven&quot;,&quot;Section&quot;:2,&quot;Top&quot;:0.0,&quot;Left&quot;:0.0}" style="position:absolute;margin-left:0;margin-top:805.35pt;width:595.3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16A1A192" w14:textId="6B979E7F"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D0525C" w:rsidRPr="00297281">
      <w:t xml:space="preserve">Page </w:t>
    </w:r>
    <w:r w:rsidR="00D0525C" w:rsidRPr="00297281">
      <w:rPr>
        <w:rStyle w:val="PageNumber"/>
      </w:rPr>
      <w:fldChar w:fldCharType="begin"/>
    </w:r>
    <w:r w:rsidR="00D0525C" w:rsidRPr="00297281">
      <w:rPr>
        <w:rStyle w:val="PageNumber"/>
      </w:rPr>
      <w:instrText xml:space="preserve"> Page </w:instrText>
    </w:r>
    <w:r w:rsidR="00D0525C" w:rsidRPr="00297281">
      <w:rPr>
        <w:rStyle w:val="PageNumber"/>
      </w:rPr>
      <w:fldChar w:fldCharType="separate"/>
    </w:r>
    <w:r w:rsidR="00D0525C">
      <w:rPr>
        <w:rStyle w:val="PageNumber"/>
      </w:rPr>
      <w:t>ii</w:t>
    </w:r>
    <w:r w:rsidR="00D0525C" w:rsidRPr="00297281">
      <w:rPr>
        <w:rStyle w:val="PageNumber"/>
      </w:rPr>
      <w:fldChar w:fldCharType="end"/>
    </w:r>
  </w:p>
  <w:p w14:paraId="31C67CD0" w14:textId="77777777" w:rsidR="005B4EB9" w:rsidRPr="00297281" w:rsidRDefault="005B4EB9" w:rsidP="00C022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7A72" w14:textId="3DE5ED16" w:rsidR="00D0525C" w:rsidRDefault="00535763" w:rsidP="00C022F9">
    <w:pPr>
      <w:pStyle w:val="Footer"/>
      <w:rPr>
        <w:rStyle w:val="PageNumber"/>
      </w:rPr>
    </w:pPr>
    <w:r>
      <mc:AlternateContent>
        <mc:Choice Requires="wps">
          <w:drawing>
            <wp:anchor distT="0" distB="0" distL="114300" distR="114300" simplePos="0" relativeHeight="251658247" behindDoc="0" locked="0" layoutInCell="0" allowOverlap="1" wp14:anchorId="38C53936" wp14:editId="4D13775E">
              <wp:simplePos x="0" y="0"/>
              <wp:positionH relativeFrom="page">
                <wp:posOffset>0</wp:posOffset>
              </wp:positionH>
              <wp:positionV relativeFrom="page">
                <wp:posOffset>10227945</wp:posOffset>
              </wp:positionV>
              <wp:extent cx="7560310" cy="273050"/>
              <wp:effectExtent l="0" t="0" r="0" b="12700"/>
              <wp:wrapNone/>
              <wp:docPr id="6" name="MSIPCM93dd4b6caf774e4c2f18f3dd"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15E8E" w14:textId="3C9C6CCD"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C53936" id="_x0000_t202" coordsize="21600,21600" o:spt="202" path="m,l,21600r21600,l21600,xe">
              <v:stroke joinstyle="miter"/>
              <v:path gradientshapeok="t" o:connecttype="rect"/>
            </v:shapetype>
            <v:shape id="MSIPCM93dd4b6caf774e4c2f18f3dd" o:spid="_x0000_s1029" type="#_x0000_t202" alt="{&quot;HashCode&quot;:-1267603503,&quot;Height&quot;:841.0,&quot;Width&quot;:595.0,&quot;Placement&quot;:&quot;Footer&quot;,&quot;Index&quot;:&quot;Primary&quot;,&quot;Section&quot;:2,&quot;Top&quot;:0.0,&quot;Left&quot;:0.0}" style="position:absolute;margin-left:0;margin-top:805.3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59515E8E" w14:textId="3C9C6CCD"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D0525C" w:rsidRPr="00297281">
      <w:tab/>
      <w:t xml:space="preserve">Page </w:t>
    </w:r>
    <w:r w:rsidR="00D0525C" w:rsidRPr="00297281">
      <w:rPr>
        <w:rStyle w:val="PageNumber"/>
      </w:rPr>
      <w:fldChar w:fldCharType="begin"/>
    </w:r>
    <w:r w:rsidR="00D0525C" w:rsidRPr="00297281">
      <w:rPr>
        <w:rStyle w:val="PageNumber"/>
      </w:rPr>
      <w:instrText xml:space="preserve"> Page </w:instrText>
    </w:r>
    <w:r w:rsidR="00D0525C" w:rsidRPr="00297281">
      <w:rPr>
        <w:rStyle w:val="PageNumber"/>
      </w:rPr>
      <w:fldChar w:fldCharType="separate"/>
    </w:r>
    <w:r w:rsidR="00D0525C">
      <w:rPr>
        <w:rStyle w:val="PageNumber"/>
      </w:rPr>
      <w:t>i</w:t>
    </w:r>
    <w:r w:rsidR="00D0525C" w:rsidRPr="00297281">
      <w:rPr>
        <w:rStyle w:val="PageNumber"/>
      </w:rPr>
      <w:fldChar w:fldCharType="end"/>
    </w:r>
  </w:p>
  <w:p w14:paraId="5B0BDC6B" w14:textId="77777777" w:rsidR="005B4EB9" w:rsidRPr="00297281" w:rsidRDefault="005B4EB9" w:rsidP="00C022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EC6F" w14:textId="3E8CC4B7" w:rsidR="00D0525C" w:rsidRDefault="00535763" w:rsidP="00C022F9">
    <w:pPr>
      <w:pStyle w:val="Footer"/>
      <w:rPr>
        <w:color w:val="auto"/>
      </w:rPr>
    </w:pPr>
    <w:r>
      <w:rPr>
        <w:color w:val="auto"/>
      </w:rPr>
      <mc:AlternateContent>
        <mc:Choice Requires="wps">
          <w:drawing>
            <wp:anchor distT="0" distB="0" distL="114300" distR="114300" simplePos="0" relativeHeight="251658250" behindDoc="0" locked="0" layoutInCell="0" allowOverlap="1" wp14:anchorId="1E0241B5" wp14:editId="0BBE46FA">
              <wp:simplePos x="0" y="0"/>
              <wp:positionH relativeFrom="page">
                <wp:posOffset>0</wp:posOffset>
              </wp:positionH>
              <wp:positionV relativeFrom="page">
                <wp:posOffset>10227945</wp:posOffset>
              </wp:positionV>
              <wp:extent cx="7560310" cy="273050"/>
              <wp:effectExtent l="0" t="0" r="0" b="12700"/>
              <wp:wrapNone/>
              <wp:docPr id="11" name="MSIPCM30994ea89527a88ae60ccf97" descr="{&quot;HashCode&quot;:-1267603503,&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CD051" w14:textId="5F6AA1B2"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0241B5" id="_x0000_t202" coordsize="21600,21600" o:spt="202" path="m,l,21600r21600,l21600,xe">
              <v:stroke joinstyle="miter"/>
              <v:path gradientshapeok="t" o:connecttype="rect"/>
            </v:shapetype>
            <v:shape id="MSIPCM30994ea89527a88ae60ccf97" o:spid="_x0000_s1030" type="#_x0000_t202" alt="{&quot;HashCode&quot;:-1267603503,&quot;Height&quot;:841.0,&quot;Width&quot;:595.0,&quot;Placement&quot;:&quot;Footer&quot;,&quot;Index&quot;:&quot;OddAndEven&quot;,&quot;Section&quot;:3,&quot;Top&quot;:0.0,&quot;Left&quot;:0.0}" style="position:absolute;margin-left:0;margin-top:805.35pt;width:595.3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D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nknJgxwCAAAsBAAADgAAAAAAAAAAAAAAAAAuAgAAZHJzL2Uyb0RvYy54bWxQSwEC&#10;LQAUAAYACAAAACEAfHYI4d8AAAALAQAADwAAAAAAAAAAAAAAAAB2BAAAZHJzL2Rvd25yZXYueG1s&#10;UEsFBgAAAAAEAAQA8wAAAIIFAAAAAA==&#10;" o:allowincell="f" filled="f" stroked="f" strokeweight=".5pt">
              <v:textbox inset="20pt,0,,0">
                <w:txbxContent>
                  <w:p w14:paraId="507CD051" w14:textId="5F6AA1B2"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D0525C" w:rsidRPr="0044552C">
      <w:rPr>
        <w:color w:val="auto"/>
      </w:rPr>
      <w:t xml:space="preserve">Page </w:t>
    </w:r>
    <w:r w:rsidR="00D0525C" w:rsidRPr="0044552C">
      <w:rPr>
        <w:rStyle w:val="PageNumber"/>
        <w:color w:val="auto"/>
      </w:rPr>
      <w:fldChar w:fldCharType="begin"/>
    </w:r>
    <w:r w:rsidR="00D0525C" w:rsidRPr="0044552C">
      <w:rPr>
        <w:rStyle w:val="PageNumber"/>
        <w:color w:val="auto"/>
      </w:rPr>
      <w:instrText xml:space="preserve"> Page </w:instrText>
    </w:r>
    <w:r w:rsidR="00D0525C" w:rsidRPr="0044552C">
      <w:rPr>
        <w:rStyle w:val="PageNumber"/>
        <w:color w:val="auto"/>
      </w:rPr>
      <w:fldChar w:fldCharType="separate"/>
    </w:r>
    <w:r w:rsidR="00D0525C" w:rsidRPr="0044552C">
      <w:rPr>
        <w:rStyle w:val="PageNumber"/>
        <w:color w:val="auto"/>
      </w:rPr>
      <w:t>2</w:t>
    </w:r>
    <w:r w:rsidR="00D0525C" w:rsidRPr="0044552C">
      <w:rPr>
        <w:rStyle w:val="PageNumber"/>
        <w:color w:val="auto"/>
      </w:rPr>
      <w:fldChar w:fldCharType="end"/>
    </w:r>
    <w:r w:rsidR="00D0525C" w:rsidRPr="0044552C">
      <w:rPr>
        <w:rStyle w:val="PageNumber"/>
        <w:color w:val="auto"/>
      </w:rPr>
      <w:tab/>
    </w:r>
    <w:r w:rsidR="00D0525C" w:rsidRPr="0044552C">
      <w:rPr>
        <w:b/>
        <w:noProof w:val="0"/>
        <w:color w:val="auto"/>
      </w:rPr>
      <w:fldChar w:fldCharType="begin"/>
    </w:r>
    <w:r w:rsidR="00D0525C" w:rsidRPr="0044552C">
      <w:rPr>
        <w:b/>
        <w:color w:val="auto"/>
      </w:rPr>
      <w:instrText xml:space="preserve"> StyleRef “Title” </w:instrText>
    </w:r>
    <w:r w:rsidR="00D0525C" w:rsidRPr="0044552C">
      <w:rPr>
        <w:b/>
        <w:noProof w:val="0"/>
        <w:color w:val="auto"/>
      </w:rPr>
      <w:fldChar w:fldCharType="separate"/>
    </w:r>
    <w:r w:rsidR="00401A9A">
      <w:rPr>
        <w:b/>
        <w:color w:val="auto"/>
      </w:rPr>
      <w:t>Gateway Review Process</w:t>
    </w:r>
    <w:r w:rsidR="00D0525C" w:rsidRPr="0044552C">
      <w:rPr>
        <w:b/>
        <w:color w:val="auto"/>
      </w:rPr>
      <w:fldChar w:fldCharType="end"/>
    </w:r>
    <w:r w:rsidR="00D0525C" w:rsidRPr="0044552C">
      <w:rPr>
        <w:b/>
        <w:color w:val="auto"/>
      </w:rPr>
      <w:t xml:space="preserve"> – </w:t>
    </w:r>
    <w:r w:rsidR="00D0525C" w:rsidRPr="0044552C">
      <w:rPr>
        <w:noProof w:val="0"/>
        <w:color w:val="auto"/>
      </w:rPr>
      <w:fldChar w:fldCharType="begin"/>
    </w:r>
    <w:r w:rsidR="00D0525C" w:rsidRPr="0044552C">
      <w:rPr>
        <w:color w:val="auto"/>
      </w:rPr>
      <w:instrText xml:space="preserve"> StyleRef “Subtitle” </w:instrText>
    </w:r>
    <w:r w:rsidR="00D0525C" w:rsidRPr="0044552C">
      <w:rPr>
        <w:noProof w:val="0"/>
        <w:color w:val="auto"/>
      </w:rPr>
      <w:fldChar w:fldCharType="separate"/>
    </w:r>
    <w:r w:rsidR="00401A9A">
      <w:rPr>
        <w:color w:val="auto"/>
      </w:rPr>
      <w:t>Overview</w:t>
    </w:r>
    <w:r w:rsidR="00D0525C" w:rsidRPr="0044552C">
      <w:rPr>
        <w:color w:val="auto"/>
      </w:rPr>
      <w:fldChar w:fldCharType="end"/>
    </w:r>
  </w:p>
  <w:p w14:paraId="78E942D4" w14:textId="77777777" w:rsidR="005B4EB9" w:rsidRPr="0044552C" w:rsidRDefault="005B4EB9" w:rsidP="00C022F9">
    <w:pPr>
      <w:pStyle w:val="Footer"/>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DB6C" w14:textId="6E265131" w:rsidR="00D0525C" w:rsidRDefault="00535763" w:rsidP="00165E66">
    <w:pPr>
      <w:pStyle w:val="Footer"/>
      <w:rPr>
        <w:rStyle w:val="PageNumber"/>
        <w:color w:val="auto"/>
      </w:rPr>
    </w:pPr>
    <w:r>
      <w:rPr>
        <w:b/>
        <w:color w:val="auto"/>
      </w:rPr>
      <mc:AlternateContent>
        <mc:Choice Requires="wps">
          <w:drawing>
            <wp:anchor distT="0" distB="0" distL="114300" distR="114300" simplePos="0" relativeHeight="251658249" behindDoc="0" locked="0" layoutInCell="0" allowOverlap="1" wp14:anchorId="2796FC18" wp14:editId="4DB61AEF">
              <wp:simplePos x="0" y="0"/>
              <wp:positionH relativeFrom="page">
                <wp:posOffset>0</wp:posOffset>
              </wp:positionH>
              <wp:positionV relativeFrom="page">
                <wp:posOffset>10227945</wp:posOffset>
              </wp:positionV>
              <wp:extent cx="7560310" cy="273050"/>
              <wp:effectExtent l="0" t="0" r="0" b="12700"/>
              <wp:wrapNone/>
              <wp:docPr id="9" name="MSIPCM5f484a4b832668ed1a784419"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6C8F3" w14:textId="5265E22A"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96FC18" id="_x0000_t202" coordsize="21600,21600" o:spt="202" path="m,l,21600r21600,l21600,xe">
              <v:stroke joinstyle="miter"/>
              <v:path gradientshapeok="t" o:connecttype="rect"/>
            </v:shapetype>
            <v:shape id="MSIPCM5f484a4b832668ed1a784419" o:spid="_x0000_s1031" type="#_x0000_t202" alt="{&quot;HashCode&quot;:-1267603503,&quot;Height&quot;:841.0,&quot;Width&quot;:595.0,&quot;Placement&quot;:&quot;Footer&quot;,&quot;Index&quot;:&quot;Primary&quot;,&quot;Section&quot;:3,&quot;Top&quot;:0.0,&quot;Left&quot;:0.0}" style="position:absolute;margin-left:0;margin-top:805.35pt;width:595.3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w+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DTr8PhwCAAAsBAAADgAAAAAAAAAAAAAAAAAuAgAAZHJzL2Uyb0RvYy54bWxQSwEC&#10;LQAUAAYACAAAACEAfHYI4d8AAAALAQAADwAAAAAAAAAAAAAAAAB2BAAAZHJzL2Rvd25yZXYueG1s&#10;UEsFBgAAAAAEAAQA8wAAAIIFAAAAAA==&#10;" o:allowincell="f" filled="f" stroked="f" strokeweight=".5pt">
              <v:textbox inset="20pt,0,,0">
                <w:txbxContent>
                  <w:p w14:paraId="48B6C8F3" w14:textId="5265E22A"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D0525C" w:rsidRPr="0044552C">
      <w:rPr>
        <w:b/>
        <w:noProof w:val="0"/>
        <w:color w:val="auto"/>
      </w:rPr>
      <w:fldChar w:fldCharType="begin"/>
    </w:r>
    <w:r w:rsidR="00D0525C" w:rsidRPr="0044552C">
      <w:rPr>
        <w:b/>
        <w:color w:val="auto"/>
      </w:rPr>
      <w:instrText xml:space="preserve"> StyleRef “Title” </w:instrText>
    </w:r>
    <w:r w:rsidR="00D0525C" w:rsidRPr="0044552C">
      <w:rPr>
        <w:b/>
        <w:noProof w:val="0"/>
        <w:color w:val="auto"/>
      </w:rPr>
      <w:fldChar w:fldCharType="separate"/>
    </w:r>
    <w:r w:rsidR="00401A9A">
      <w:rPr>
        <w:b/>
        <w:color w:val="auto"/>
      </w:rPr>
      <w:t>Gateway Review Process</w:t>
    </w:r>
    <w:r w:rsidR="00D0525C" w:rsidRPr="0044552C">
      <w:rPr>
        <w:b/>
        <w:color w:val="auto"/>
      </w:rPr>
      <w:fldChar w:fldCharType="end"/>
    </w:r>
    <w:r w:rsidR="00D0525C" w:rsidRPr="0044552C">
      <w:rPr>
        <w:b/>
        <w:color w:val="auto"/>
      </w:rPr>
      <w:t xml:space="preserve"> – </w:t>
    </w:r>
    <w:r w:rsidR="00D0525C" w:rsidRPr="0044552C">
      <w:rPr>
        <w:noProof w:val="0"/>
        <w:color w:val="auto"/>
      </w:rPr>
      <w:fldChar w:fldCharType="begin"/>
    </w:r>
    <w:r w:rsidR="00D0525C" w:rsidRPr="0044552C">
      <w:rPr>
        <w:color w:val="auto"/>
      </w:rPr>
      <w:instrText xml:space="preserve"> StyleRef “Subtitle” </w:instrText>
    </w:r>
    <w:r w:rsidR="00D0525C" w:rsidRPr="0044552C">
      <w:rPr>
        <w:noProof w:val="0"/>
        <w:color w:val="auto"/>
      </w:rPr>
      <w:fldChar w:fldCharType="separate"/>
    </w:r>
    <w:r w:rsidR="00401A9A">
      <w:rPr>
        <w:color w:val="auto"/>
      </w:rPr>
      <w:t>Overview</w:t>
    </w:r>
    <w:r w:rsidR="00D0525C" w:rsidRPr="0044552C">
      <w:rPr>
        <w:color w:val="auto"/>
      </w:rPr>
      <w:fldChar w:fldCharType="end"/>
    </w:r>
    <w:r w:rsidR="00D0525C">
      <w:rPr>
        <w:color w:val="auto"/>
      </w:rPr>
      <w:tab/>
    </w:r>
    <w:r w:rsidR="00D0525C" w:rsidRPr="0044552C">
      <w:rPr>
        <w:color w:val="auto"/>
      </w:rPr>
      <w:t xml:space="preserve">Page </w:t>
    </w:r>
    <w:r w:rsidR="00D0525C" w:rsidRPr="0044552C">
      <w:rPr>
        <w:rStyle w:val="PageNumber"/>
        <w:color w:val="auto"/>
      </w:rPr>
      <w:fldChar w:fldCharType="begin"/>
    </w:r>
    <w:r w:rsidR="00D0525C" w:rsidRPr="0044552C">
      <w:rPr>
        <w:rStyle w:val="PageNumber"/>
        <w:color w:val="auto"/>
      </w:rPr>
      <w:instrText xml:space="preserve"> Page </w:instrText>
    </w:r>
    <w:r w:rsidR="00D0525C" w:rsidRPr="0044552C">
      <w:rPr>
        <w:rStyle w:val="PageNumber"/>
        <w:color w:val="auto"/>
      </w:rPr>
      <w:fldChar w:fldCharType="separate"/>
    </w:r>
    <w:r w:rsidR="00D0525C" w:rsidRPr="0044552C">
      <w:rPr>
        <w:rStyle w:val="PageNumber"/>
        <w:color w:val="auto"/>
      </w:rPr>
      <w:t>1</w:t>
    </w:r>
    <w:r w:rsidR="00D0525C" w:rsidRPr="0044552C">
      <w:rPr>
        <w:rStyle w:val="PageNumber"/>
        <w:color w:val="auto"/>
      </w:rPr>
      <w:fldChar w:fldCharType="end"/>
    </w:r>
  </w:p>
  <w:p w14:paraId="42A06B6C" w14:textId="77777777" w:rsidR="005B4EB9" w:rsidRPr="0044552C" w:rsidRDefault="005B4EB9" w:rsidP="00165E66">
    <w:pPr>
      <w:pStyle w:val="Footer"/>
      <w:rPr>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BE75" w14:textId="1DEE7A12" w:rsidR="00D0525C" w:rsidRPr="00014213" w:rsidRDefault="00535763" w:rsidP="00C022F9">
    <w:pPr>
      <w:pStyle w:val="Footer"/>
    </w:pPr>
    <w:r>
      <mc:AlternateContent>
        <mc:Choice Requires="wps">
          <w:drawing>
            <wp:anchor distT="0" distB="0" distL="114300" distR="114300" simplePos="0" relativeHeight="251658252" behindDoc="0" locked="0" layoutInCell="0" allowOverlap="1" wp14:anchorId="60CDD157" wp14:editId="347CF7F4">
              <wp:simplePos x="0" y="0"/>
              <wp:positionH relativeFrom="page">
                <wp:posOffset>0</wp:posOffset>
              </wp:positionH>
              <wp:positionV relativeFrom="page">
                <wp:posOffset>10227945</wp:posOffset>
              </wp:positionV>
              <wp:extent cx="7560310" cy="273050"/>
              <wp:effectExtent l="0" t="0" r="0" b="12700"/>
              <wp:wrapNone/>
              <wp:docPr id="14" name="MSIPCM173047ee853829a44ac6f0d0" descr="{&quot;HashCode&quot;:-1267603503,&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BD1BF" w14:textId="2C1300DC"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DD157" id="_x0000_t202" coordsize="21600,21600" o:spt="202" path="m,l,21600r21600,l21600,xe">
              <v:stroke joinstyle="miter"/>
              <v:path gradientshapeok="t" o:connecttype="rect"/>
            </v:shapetype>
            <v:shape id="MSIPCM173047ee853829a44ac6f0d0" o:spid="_x0000_s1032" type="#_x0000_t202" alt="{&quot;HashCode&quot;:-1267603503,&quot;Height&quot;:841.0,&quot;Width&quot;:595.0,&quot;Placement&quot;:&quot;Footer&quot;,&quot;Index&quot;:&quot;OddAndEven&quot;,&quot;Section&quot;:4,&quot;Top&quot;:0.0,&quot;Left&quot;:0.0}" style="position:absolute;margin-left:0;margin-top:805.35pt;width:595.3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IiGw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u8G8C72S8XtwsV6nIJSVZeHBbC2PqSNo&#10;EdqX7pU5e8Y/IHOPMKiLFW9o6GN7uNeHALJJHEWAezjPuKMkE3Xn7xM1/+s5RV0/+eonAA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D5qNIiGwIAACwEAAAOAAAAAAAAAAAAAAAAAC4CAABkcnMvZTJvRG9jLnhtbFBLAQIt&#10;ABQABgAIAAAAIQB8dgjh3wAAAAsBAAAPAAAAAAAAAAAAAAAAAHUEAABkcnMvZG93bnJldi54bWxQ&#10;SwUGAAAAAAQABADzAAAAgQUAAAAA&#10;" o:allowincell="f" filled="f" stroked="f" strokeweight=".5pt">
              <v:textbox inset="20pt,0,,0">
                <w:txbxContent>
                  <w:p w14:paraId="074BD1BF" w14:textId="2C1300DC"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r w:rsidR="00D0525C">
      <w:drawing>
        <wp:anchor distT="0" distB="0" distL="114300" distR="114300" simplePos="0" relativeHeight="251658243" behindDoc="0" locked="0" layoutInCell="1" allowOverlap="1" wp14:anchorId="411DF674" wp14:editId="2B29CE86">
          <wp:simplePos x="0" y="0"/>
          <wp:positionH relativeFrom="page">
            <wp:posOffset>5038090</wp:posOffset>
          </wp:positionH>
          <wp:positionV relativeFrom="page">
            <wp:posOffset>9464040</wp:posOffset>
          </wp:positionV>
          <wp:extent cx="1956816" cy="585216"/>
          <wp:effectExtent l="0" t="0" r="5715" b="5715"/>
          <wp:wrapNone/>
          <wp:docPr id="1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62B" w14:textId="0B71C23E" w:rsidR="00D0525C" w:rsidRDefault="00535763" w:rsidP="00CB3976">
    <w:pPr>
      <w:pStyle w:val="Spacer"/>
    </w:pPr>
    <w:r>
      <w:rPr>
        <w:noProof/>
      </w:rPr>
      <mc:AlternateContent>
        <mc:Choice Requires="wps">
          <w:drawing>
            <wp:anchor distT="0" distB="0" distL="114300" distR="114300" simplePos="0" relativeHeight="251658251" behindDoc="0" locked="0" layoutInCell="0" allowOverlap="1" wp14:anchorId="2635869D" wp14:editId="0F8CD86B">
              <wp:simplePos x="0" y="0"/>
              <wp:positionH relativeFrom="page">
                <wp:posOffset>0</wp:posOffset>
              </wp:positionH>
              <wp:positionV relativeFrom="page">
                <wp:posOffset>10228183</wp:posOffset>
              </wp:positionV>
              <wp:extent cx="7560310" cy="273050"/>
              <wp:effectExtent l="0" t="0" r="0" b="12700"/>
              <wp:wrapNone/>
              <wp:docPr id="12" name="MSIPCM7e184ea49e589f36f8e42169" descr="{&quot;HashCode&quot;:-126760350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BBD6A" w14:textId="3BFBF2A5"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35869D" id="_x0000_t202" coordsize="21600,21600" o:spt="202" path="m,l,21600r21600,l21600,xe">
              <v:stroke joinstyle="miter"/>
              <v:path gradientshapeok="t" o:connecttype="rect"/>
            </v:shapetype>
            <v:shape id="MSIPCM7e184ea49e589f36f8e42169" o:spid="_x0000_s1033" type="#_x0000_t202" alt="{&quot;HashCode&quot;:-1267603503,&quot;Height&quot;:841.0,&quot;Width&quot;:595.0,&quot;Placement&quot;:&quot;Footer&quot;,&quot;Index&quot;:&quot;Primary&quot;,&quot;Section&quot;:4,&quot;Top&quot;:0.0,&quot;Left&quot;:0.0}" style="position:absolute;margin-left:0;margin-top:805.35pt;width:595.3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f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q2+efGwIAACwEAAAOAAAAAAAAAAAAAAAAAC4CAABkcnMvZTJvRG9jLnhtbFBLAQIt&#10;ABQABgAIAAAAIQB8dgjh3wAAAAsBAAAPAAAAAAAAAAAAAAAAAHUEAABkcnMvZG93bnJldi54bWxQ&#10;SwUGAAAAAAQABADzAAAAgQUAAAAA&#10;" o:allowincell="f" filled="f" stroked="f" strokeweight=".5pt">
              <v:textbox inset="20pt,0,,0">
                <w:txbxContent>
                  <w:p w14:paraId="294BBD6A" w14:textId="3BFBF2A5" w:rsidR="00535763" w:rsidRPr="00535763" w:rsidRDefault="00535763" w:rsidP="00535763">
                    <w:pPr>
                      <w:spacing w:after="0"/>
                      <w:rPr>
                        <w:rFonts w:ascii="Calibri" w:hAnsi="Calibri" w:cs="Calibri"/>
                        <w:color w:val="000000"/>
                      </w:rPr>
                    </w:pPr>
                    <w:r w:rsidRPr="00535763">
                      <w:rPr>
                        <w:rFonts w:ascii="Calibri" w:hAnsi="Calibri" w:cs="Calibri"/>
                        <w:color w:val="000000"/>
                      </w:rPr>
                      <w:t>OFFICIAL</w:t>
                    </w:r>
                  </w:p>
                </w:txbxContent>
              </v:textbox>
              <w10:wrap anchorx="page" anchory="page"/>
            </v:shape>
          </w:pict>
        </mc:Fallback>
      </mc:AlternateContent>
    </w:r>
  </w:p>
  <w:p w14:paraId="560FDD49" w14:textId="77777777" w:rsidR="00D0525C" w:rsidRPr="00CB3976" w:rsidRDefault="00D0525C" w:rsidP="00CB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6631" w14:textId="77777777" w:rsidR="00D94472" w:rsidRDefault="00D94472" w:rsidP="002D711A">
      <w:pPr>
        <w:spacing w:after="0" w:line="240" w:lineRule="auto"/>
      </w:pPr>
      <w:r>
        <w:separator/>
      </w:r>
    </w:p>
  </w:footnote>
  <w:footnote w:type="continuationSeparator" w:id="0">
    <w:p w14:paraId="7C263BB8" w14:textId="77777777" w:rsidR="00D94472" w:rsidRDefault="00D94472" w:rsidP="002D711A">
      <w:pPr>
        <w:spacing w:after="0" w:line="240" w:lineRule="auto"/>
      </w:pPr>
      <w:r>
        <w:continuationSeparator/>
      </w:r>
    </w:p>
  </w:footnote>
  <w:footnote w:type="continuationNotice" w:id="1">
    <w:p w14:paraId="35B5E92E" w14:textId="77777777" w:rsidR="00D94472" w:rsidRDefault="00D94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887FBD" w14:paraId="1F2D69AE" w14:textId="77777777" w:rsidTr="004E7092">
      <w:trPr>
        <w:trHeight w:val="300"/>
      </w:trPr>
      <w:tc>
        <w:tcPr>
          <w:tcW w:w="3005" w:type="dxa"/>
        </w:tcPr>
        <w:p w14:paraId="05928BF6" w14:textId="20A39B74" w:rsidR="6A887FBD" w:rsidRDefault="6A887FBD" w:rsidP="004E7092">
          <w:pPr>
            <w:pStyle w:val="Header"/>
            <w:ind w:left="-115"/>
          </w:pPr>
        </w:p>
      </w:tc>
      <w:tc>
        <w:tcPr>
          <w:tcW w:w="3005" w:type="dxa"/>
        </w:tcPr>
        <w:p w14:paraId="2148B411" w14:textId="6E57898D" w:rsidR="6A887FBD" w:rsidRDefault="6A887FBD" w:rsidP="004E7092">
          <w:pPr>
            <w:pStyle w:val="Header"/>
            <w:jc w:val="center"/>
          </w:pPr>
        </w:p>
      </w:tc>
      <w:tc>
        <w:tcPr>
          <w:tcW w:w="3005" w:type="dxa"/>
        </w:tcPr>
        <w:p w14:paraId="5636EAAC" w14:textId="68329DA0" w:rsidR="6A887FBD" w:rsidRDefault="6A887FBD" w:rsidP="004E7092">
          <w:pPr>
            <w:pStyle w:val="Header"/>
            <w:ind w:right="-115"/>
            <w:jc w:val="right"/>
          </w:pPr>
        </w:p>
      </w:tc>
    </w:tr>
  </w:tbl>
  <w:p w14:paraId="3629734F" w14:textId="194F66AE" w:rsidR="6A887FBD" w:rsidRDefault="6A887FBD" w:rsidP="004E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A235" w14:textId="786B8C0A" w:rsidR="00D0525C" w:rsidRDefault="00D0525C">
    <w:pPr>
      <w:pStyle w:val="Header"/>
    </w:pPr>
    <w:r>
      <w:rPr>
        <w:noProof/>
      </w:rPr>
      <mc:AlternateContent>
        <mc:Choice Requires="wps">
          <w:drawing>
            <wp:anchor distT="0" distB="0" distL="114300" distR="114300" simplePos="0" relativeHeight="251658244" behindDoc="1" locked="0" layoutInCell="1" allowOverlap="1" wp14:anchorId="6C3B7FEB" wp14:editId="3D98AF5D">
              <wp:simplePos x="0" y="0"/>
              <wp:positionH relativeFrom="page">
                <wp:posOffset>0</wp:posOffset>
              </wp:positionH>
              <wp:positionV relativeFrom="page">
                <wp:posOffset>0</wp:posOffset>
              </wp:positionV>
              <wp:extent cx="7562088" cy="10689336"/>
              <wp:effectExtent l="0" t="0" r="127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088" cy="10689336"/>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5CC2D331">
            <v:rect id="Rectangle 1" style="position:absolute;margin-left:0;margin-top:0;width:595.45pt;height:841.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2pt" w14:anchorId="2E7B47B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KejABCnowAQp6MA&#10;EKejABCnowAQp6M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KejABCnowAQp6MA&#10;EKejABCnowAQp6M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SyyUgPAAAgAElEQV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v/o//+t/&#10;GzoAAABhZv7zP/x7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P&#10;//4Xv7Q4AAAAGV9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H3usMwAACAASURBV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">
              <v:fill type="frame" o:title="" recolor="t" rotate="t" r:id="rId2"/>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67C9" w14:textId="77777777" w:rsidR="00D0525C" w:rsidRDefault="00D052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9813" w14:textId="77777777" w:rsidR="00D0525C" w:rsidRPr="00CB4D1E" w:rsidRDefault="00D0525C" w:rsidP="004E463B">
    <w:pPr>
      <w:pStyle w:val="Header"/>
      <w:jc w:val="right"/>
    </w:pPr>
    <w:r w:rsidRPr="00CB4D1E">
      <w:rPr>
        <w:noProof/>
      </w:rPr>
      <mc:AlternateContent>
        <mc:Choice Requires="wps">
          <w:drawing>
            <wp:anchor distT="0" distB="0" distL="114300" distR="114300" simplePos="0" relativeHeight="251658240" behindDoc="1" locked="0" layoutInCell="1" allowOverlap="1" wp14:anchorId="5975BAC1" wp14:editId="010ACA6D">
              <wp:simplePos x="0" y="0"/>
              <wp:positionH relativeFrom="page">
                <wp:posOffset>0</wp:posOffset>
              </wp:positionH>
              <wp:positionV relativeFrom="page">
                <wp:posOffset>0</wp:posOffset>
              </wp:positionV>
              <wp:extent cx="5961888" cy="1380744"/>
              <wp:effectExtent l="0" t="0" r="127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7D11ED7A">
            <v:rect id="Rectangle 4" style="position:absolute;margin-left:0;margin-top:0;width:469.45pt;height:10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2pt" w14:anchorId="53C4EF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">
              <v:fill type="frame" o:title="" recolor="t" rotate="t" r:id="rId5"/>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D70" w14:textId="77777777" w:rsidR="00D0525C" w:rsidRDefault="00D0525C">
    <w:pPr>
      <w:pStyle w:val="Header"/>
    </w:pPr>
    <w:r>
      <w:rPr>
        <w:noProof/>
      </w:rPr>
      <mc:AlternateContent>
        <mc:Choice Requires="wps">
          <w:drawing>
            <wp:anchor distT="0" distB="0" distL="114300" distR="114300" simplePos="0" relativeHeight="251658242" behindDoc="0" locked="0" layoutInCell="1" allowOverlap="1" wp14:anchorId="48C320AB" wp14:editId="689D8CFB">
              <wp:simplePos x="0" y="0"/>
              <wp:positionH relativeFrom="page">
                <wp:posOffset>0</wp:posOffset>
              </wp:positionH>
              <wp:positionV relativeFrom="page">
                <wp:posOffset>0</wp:posOffset>
              </wp:positionV>
              <wp:extent cx="7562088" cy="10689336"/>
              <wp:effectExtent l="0" t="0" r="127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088" cy="10689336"/>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3EEA1CDF">
            <v:rect id="Rectangle 13" style="position:absolute;margin-left:0;margin-top:0;width:595.45pt;height:841.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2pt" w14:anchorId="51E609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KejABCnowAQp6MA&#10;EKejABCnowAQp6M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SyyUgPAAAgAElEQV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WhQAAIBo&#10;WhQAAIBoWhQAAIBoWhQAAIBoWhQAAIBoWhQAAIBoWhQAAIBoWhQAAIBoWhQAAIBoWhQAAIBoWhQA&#10;AIBoWhQAAIBoWhQAAIBoWhQAAIBoWhQAAIBoWhQAAIBoWhQAAIBoWhQAAIBoWhQAAIBov/o//+t/&#10;GzoAAABhZv7zP/x7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P&#10;//4Xv7Q4AAAAGV9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">
              <v:fill type="frame" o:title="" recolor="t" rotate="t" r:id="rId6"/>
              <w10:wrap anchorx="page" anchory="page"/>
            </v:rect>
          </w:pict>
        </mc:Fallback>
      </mc:AlternateContent>
    </w:r>
    <w:r>
      <w:rPr>
        <w:noProof/>
      </w:rPr>
      <w:drawing>
        <wp:anchor distT="0" distB="0" distL="114300" distR="114300" simplePos="0" relativeHeight="251658241" behindDoc="1" locked="0" layoutInCell="1" allowOverlap="1" wp14:anchorId="3EB65B60" wp14:editId="61981566">
          <wp:simplePos x="0" y="0"/>
          <wp:positionH relativeFrom="column">
            <wp:posOffset>-914400</wp:posOffset>
          </wp:positionH>
          <wp:positionV relativeFrom="page">
            <wp:posOffset>0</wp:posOffset>
          </wp:positionV>
          <wp:extent cx="7562088" cy="10698480"/>
          <wp:effectExtent l="0" t="0" r="1270" b="7620"/>
          <wp:wrapNone/>
          <wp:docPr id="21"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lternative back cover" hidden="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BAF0" w14:textId="77777777" w:rsidR="00D0525C" w:rsidRDefault="00D0525C">
    <w:pPr>
      <w:pStyle w:val="Header"/>
    </w:pPr>
  </w:p>
</w:hdr>
</file>

<file path=word/intelligence2.xml><?xml version="1.0" encoding="utf-8"?>
<int2:intelligence xmlns:int2="http://schemas.microsoft.com/office/intelligence/2020/intelligence" xmlns:oel="http://schemas.microsoft.com/office/2019/extlst">
  <int2:observations>
    <int2:textHash int2:hashCode="bm5UOzghoC4Q7x" int2:id="c1GsrYdI">
      <int2:state int2:value="Rejected" int2:type="AugLoop_Text_Critique"/>
    </int2:textHash>
    <int2:textHash int2:hashCode="pIUc6/t9hjRRPD" int2:id="g4n3Es4T">
      <int2:state int2:value="Rejected" int2:type="AugLoop_Text_Critique"/>
    </int2:textHash>
    <int2:textHash int2:hashCode="oGrV27/k9T5J7b" int2:id="oBqp6i4T">
      <int2:state int2:value="Rejected" int2:type="AugLoop_Text_Critique"/>
    </int2:textHash>
    <int2:bookmark int2:bookmarkName="_Int_y5qtK4Zu" int2:invalidationBookmarkName="" int2:hashCode="OpBVWFoEIyT0yd" int2:id="2VfJFBeQ">
      <int2:state int2:value="Rejected" int2:type="AugLoop_Text_Critique"/>
    </int2:bookmark>
    <int2:bookmark int2:bookmarkName="_Int_FUv7QGET" int2:invalidationBookmarkName="" int2:hashCode="X55YArurxx+Sdf" int2:id="LpXThXET">
      <int2:state int2:value="Rejected" int2:type="AugLoop_Text_Critique"/>
    </int2:bookmark>
    <int2:bookmark int2:bookmarkName="_Int_1dGXoRiM" int2:invalidationBookmarkName="" int2:hashCode="L/UE/eqhQ2WAyx" int2:id="WqMVIkUb">
      <int2:state int2:value="Rejected" int2:type="AugLoop_Text_Critique"/>
    </int2:bookmark>
    <int2:bookmark int2:bookmarkName="_Int_nteRIYhv" int2:invalidationBookmarkName="" int2:hashCode="oACNBhE3sRCnmt" int2:id="cS6rMtZW">
      <int2:state int2:value="Rejected" int2:type="AugLoop_Text_Critique"/>
    </int2:bookmark>
    <int2:bookmark int2:bookmarkName="_Int_acfgytt5" int2:invalidationBookmarkName="" int2:hashCode="3ppKrHMbHZV8T3" int2:id="umsLqi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D96"/>
    <w:multiLevelType w:val="multilevel"/>
    <w:tmpl w:val="2C02A0AA"/>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Symbol" w:hAnsi="Symbol"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 w15:restartNumberingAfterBreak="0">
    <w:nsid w:val="0F2F2332"/>
    <w:multiLevelType w:val="hybridMultilevel"/>
    <w:tmpl w:val="CF08DFFA"/>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 w15:restartNumberingAfterBreak="0">
    <w:nsid w:val="0F739424"/>
    <w:multiLevelType w:val="multilevel"/>
    <w:tmpl w:val="070EE3AE"/>
    <w:lvl w:ilvl="0">
      <w:numFmt w:val="none"/>
      <w:lvlText w:val=""/>
      <w:lvlJc w:val="left"/>
      <w:pPr>
        <w:tabs>
          <w:tab w:val="num" w:pos="360"/>
        </w:tabs>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 w15:restartNumberingAfterBreak="0">
    <w:nsid w:val="124D5830"/>
    <w:multiLevelType w:val="multilevel"/>
    <w:tmpl w:val="F74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C752B"/>
    <w:multiLevelType w:val="multilevel"/>
    <w:tmpl w:val="FF84FFA0"/>
    <w:lvl w:ilvl="0">
      <w:start w:val="1"/>
      <w:numFmt w:val="decimal"/>
      <w:lvlText w:val="%1."/>
      <w:lvlJc w:val="left"/>
      <w:pPr>
        <w:ind w:left="432" w:hanging="432"/>
      </w:pPr>
      <w:rPr>
        <w:rFonts w:hint="default"/>
        <w:b w:val="0"/>
        <w:i w:val="0"/>
        <w:vanish w:val="0"/>
        <w:color w:val="404040"/>
        <w:sz w:val="40"/>
      </w:rPr>
    </w:lvl>
    <w:lvl w:ilvl="1">
      <w:start w:val="1"/>
      <w:numFmt w:val="decimal"/>
      <w:lvlText w:val="%1.%2"/>
      <w:lvlJc w:val="left"/>
      <w:pPr>
        <w:ind w:left="576" w:hanging="576"/>
      </w:pPr>
      <w:rPr>
        <w:rFonts w:hint="default"/>
        <w:b w:val="0"/>
        <w:i w:val="0"/>
        <w:vanish w:val="0"/>
        <w:color w:val="4D4D4D"/>
        <w:sz w:val="30"/>
      </w:rPr>
    </w:lvl>
    <w:lvl w:ilvl="2">
      <w:start w:val="1"/>
      <w:numFmt w:val="decimal"/>
      <w:lvlText w:val="%1.%2.%3"/>
      <w:lvlJc w:val="left"/>
      <w:pPr>
        <w:ind w:left="720" w:hanging="720"/>
      </w:pPr>
      <w:rPr>
        <w:rFonts w:hint="default"/>
        <w:b/>
        <w:i w:val="0"/>
        <w:vanish w:val="0"/>
        <w:color w:val="4D4D4D"/>
        <w:sz w:val="26"/>
      </w:rPr>
    </w:lvl>
    <w:lvl w:ilvl="3">
      <w:start w:val="1"/>
      <w:numFmt w:val="decimal"/>
      <w:lvlText w:val="%1.%2.%3.%4"/>
      <w:lvlJc w:val="left"/>
      <w:pPr>
        <w:ind w:left="864" w:hanging="864"/>
      </w:pPr>
      <w:rPr>
        <w:rFonts w:hint="default"/>
        <w:b/>
        <w:i w:val="0"/>
        <w:vanish w:val="0"/>
        <w:color w:val="4D4D4D"/>
        <w:sz w:val="22"/>
      </w:rPr>
    </w:lvl>
    <w:lvl w:ilvl="4">
      <w:start w:val="1"/>
      <w:numFmt w:val="decimal"/>
      <w:lvlText w:val="%1.%2.%3.%4.%5"/>
      <w:lvlJc w:val="left"/>
      <w:pPr>
        <w:ind w:left="1008" w:hanging="1008"/>
      </w:pPr>
      <w:rPr>
        <w:rFonts w:hint="default"/>
        <w:b w:val="0"/>
        <w:i/>
        <w:vanish w:val="0"/>
        <w:color w:val="404040"/>
        <w:sz w:val="22"/>
      </w:rPr>
    </w:lvl>
    <w:lvl w:ilvl="5">
      <w:start w:val="1"/>
      <w:numFmt w:val="decimal"/>
      <w:lvlText w:val="%1.%2.%3.%4.%5.%6"/>
      <w:lvlJc w:val="left"/>
      <w:pPr>
        <w:ind w:left="1152" w:hanging="1152"/>
      </w:pPr>
      <w:rPr>
        <w:rFonts w:hint="default"/>
        <w:b w:val="0"/>
        <w:i/>
        <w:vanish w:val="0"/>
        <w:color w:val="404040"/>
        <w:sz w:val="22"/>
      </w:rPr>
    </w:lvl>
    <w:lvl w:ilvl="6">
      <w:start w:val="1"/>
      <w:numFmt w:val="decimal"/>
      <w:lvlText w:val="%1.%2.%3.%4.%5.%6.%7"/>
      <w:lvlJc w:val="left"/>
      <w:pPr>
        <w:ind w:left="1296" w:hanging="1296"/>
      </w:pPr>
      <w:rPr>
        <w:rFonts w:hint="default"/>
        <w:b w:val="0"/>
        <w:i w:val="0"/>
        <w:vanish w:val="0"/>
        <w:color w:val="404040"/>
        <w:sz w:val="22"/>
      </w:rPr>
    </w:lvl>
    <w:lvl w:ilvl="7">
      <w:start w:val="1"/>
      <w:numFmt w:val="decimal"/>
      <w:lvlText w:val="%1.%2.%3.%4.%5.%6.%7.%8"/>
      <w:lvlJc w:val="left"/>
      <w:pPr>
        <w:ind w:left="1440" w:hanging="1440"/>
      </w:pPr>
      <w:rPr>
        <w:rFonts w:hint="default"/>
        <w:b/>
        <w:i w:val="0"/>
        <w:vanish w:val="0"/>
        <w:color w:val="404040"/>
        <w:sz w:val="22"/>
      </w:rPr>
    </w:lvl>
    <w:lvl w:ilvl="8">
      <w:start w:val="1"/>
      <w:numFmt w:val="decimal"/>
      <w:lvlText w:val="%1.%2.%3.%4.%5.%6.%7.%8.%9"/>
      <w:lvlJc w:val="left"/>
      <w:pPr>
        <w:ind w:left="1584" w:hanging="1584"/>
      </w:pPr>
      <w:rPr>
        <w:rFonts w:hint="default"/>
        <w:b/>
        <w:i w:val="0"/>
        <w:vanish w:val="0"/>
        <w:color w:val="404040"/>
        <w:sz w:val="22"/>
      </w:rPr>
    </w:lvl>
  </w:abstractNum>
  <w:abstractNum w:abstractNumId="5" w15:restartNumberingAfterBreak="0">
    <w:nsid w:val="16671D14"/>
    <w:multiLevelType w:val="multilevel"/>
    <w:tmpl w:val="948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3757E"/>
    <w:multiLevelType w:val="hybridMultilevel"/>
    <w:tmpl w:val="8E5838A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7" w15:restartNumberingAfterBreak="0">
    <w:nsid w:val="16846DBC"/>
    <w:multiLevelType w:val="multilevel"/>
    <w:tmpl w:val="222E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E32F9B"/>
    <w:multiLevelType w:val="hybridMultilevel"/>
    <w:tmpl w:val="28E412BE"/>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9" w15:restartNumberingAfterBreak="0">
    <w:nsid w:val="199F16BE"/>
    <w:multiLevelType w:val="multilevel"/>
    <w:tmpl w:val="38D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958C6"/>
    <w:multiLevelType w:val="multilevel"/>
    <w:tmpl w:val="D314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8D517A"/>
    <w:multiLevelType w:val="multilevel"/>
    <w:tmpl w:val="00A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97CD0"/>
    <w:multiLevelType w:val="multilevel"/>
    <w:tmpl w:val="022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3E254"/>
    <w:multiLevelType w:val="hybridMultilevel"/>
    <w:tmpl w:val="08E206E6"/>
    <w:lvl w:ilvl="0" w:tplc="00AE676A">
      <w:start w:val="1"/>
      <w:numFmt w:val="bullet"/>
      <w:lvlText w:val=""/>
      <w:lvlJc w:val="left"/>
      <w:pPr>
        <w:ind w:left="720" w:hanging="360"/>
      </w:pPr>
      <w:rPr>
        <w:rFonts w:ascii="Symbol" w:hAnsi="Symbol" w:hint="default"/>
      </w:rPr>
    </w:lvl>
    <w:lvl w:ilvl="1" w:tplc="AF3E9000">
      <w:start w:val="1"/>
      <w:numFmt w:val="bullet"/>
      <w:lvlText w:val=""/>
      <w:lvlJc w:val="left"/>
      <w:pPr>
        <w:ind w:left="1440" w:hanging="360"/>
      </w:pPr>
      <w:rPr>
        <w:rFonts w:ascii="Symbol" w:hAnsi="Symbol" w:hint="default"/>
      </w:rPr>
    </w:lvl>
    <w:lvl w:ilvl="2" w:tplc="D7985FFC">
      <w:start w:val="1"/>
      <w:numFmt w:val="bullet"/>
      <w:lvlText w:val=""/>
      <w:lvlJc w:val="left"/>
      <w:pPr>
        <w:ind w:left="2160" w:hanging="360"/>
      </w:pPr>
      <w:rPr>
        <w:rFonts w:ascii="Wingdings" w:hAnsi="Wingdings" w:hint="default"/>
      </w:rPr>
    </w:lvl>
    <w:lvl w:ilvl="3" w:tplc="B79A36BA">
      <w:start w:val="1"/>
      <w:numFmt w:val="bullet"/>
      <w:lvlText w:val=""/>
      <w:lvlJc w:val="left"/>
      <w:pPr>
        <w:ind w:left="2880" w:hanging="360"/>
      </w:pPr>
      <w:rPr>
        <w:rFonts w:ascii="Symbol" w:hAnsi="Symbol" w:hint="default"/>
      </w:rPr>
    </w:lvl>
    <w:lvl w:ilvl="4" w:tplc="FC2605A2">
      <w:start w:val="1"/>
      <w:numFmt w:val="bullet"/>
      <w:lvlText w:val="o"/>
      <w:lvlJc w:val="left"/>
      <w:pPr>
        <w:ind w:left="3600" w:hanging="360"/>
      </w:pPr>
      <w:rPr>
        <w:rFonts w:ascii="Courier New" w:hAnsi="Courier New" w:hint="default"/>
      </w:rPr>
    </w:lvl>
    <w:lvl w:ilvl="5" w:tplc="632280A0">
      <w:start w:val="1"/>
      <w:numFmt w:val="bullet"/>
      <w:lvlText w:val=""/>
      <w:lvlJc w:val="left"/>
      <w:pPr>
        <w:ind w:left="4320" w:hanging="360"/>
      </w:pPr>
      <w:rPr>
        <w:rFonts w:ascii="Wingdings" w:hAnsi="Wingdings" w:hint="default"/>
      </w:rPr>
    </w:lvl>
    <w:lvl w:ilvl="6" w:tplc="DEE6A736">
      <w:start w:val="1"/>
      <w:numFmt w:val="bullet"/>
      <w:lvlText w:val=""/>
      <w:lvlJc w:val="left"/>
      <w:pPr>
        <w:ind w:left="5040" w:hanging="360"/>
      </w:pPr>
      <w:rPr>
        <w:rFonts w:ascii="Symbol" w:hAnsi="Symbol" w:hint="default"/>
      </w:rPr>
    </w:lvl>
    <w:lvl w:ilvl="7" w:tplc="6CBA76C4">
      <w:start w:val="1"/>
      <w:numFmt w:val="bullet"/>
      <w:lvlText w:val="o"/>
      <w:lvlJc w:val="left"/>
      <w:pPr>
        <w:ind w:left="5760" w:hanging="360"/>
      </w:pPr>
      <w:rPr>
        <w:rFonts w:ascii="Courier New" w:hAnsi="Courier New" w:hint="default"/>
      </w:rPr>
    </w:lvl>
    <w:lvl w:ilvl="8" w:tplc="BE0424AE">
      <w:start w:val="1"/>
      <w:numFmt w:val="bullet"/>
      <w:lvlText w:val=""/>
      <w:lvlJc w:val="left"/>
      <w:pPr>
        <w:ind w:left="6480" w:hanging="360"/>
      </w:pPr>
      <w:rPr>
        <w:rFonts w:ascii="Wingdings" w:hAnsi="Wingdings" w:hint="default"/>
      </w:rPr>
    </w:lvl>
  </w:abstractNum>
  <w:abstractNum w:abstractNumId="1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F03A72"/>
    <w:multiLevelType w:val="hybridMultilevel"/>
    <w:tmpl w:val="EAA420E4"/>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6" w15:restartNumberingAfterBreak="0">
    <w:nsid w:val="32715461"/>
    <w:multiLevelType w:val="multilevel"/>
    <w:tmpl w:val="9DA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2A62A9"/>
    <w:multiLevelType w:val="multilevel"/>
    <w:tmpl w:val="53E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05102"/>
    <w:multiLevelType w:val="hybridMultilevel"/>
    <w:tmpl w:val="F6220C88"/>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9" w15:restartNumberingAfterBreak="0">
    <w:nsid w:val="4192379E"/>
    <w:multiLevelType w:val="multilevel"/>
    <w:tmpl w:val="E6C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63379"/>
    <w:multiLevelType w:val="multilevel"/>
    <w:tmpl w:val="AF8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6D3A6A"/>
    <w:multiLevelType w:val="multilevel"/>
    <w:tmpl w:val="E40C5BAC"/>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o"/>
      <w:lvlJc w:val="left"/>
      <w:pPr>
        <w:ind w:left="1512" w:hanging="360"/>
      </w:pPr>
      <w:rPr>
        <w:rFonts w:ascii="Courier New" w:hAnsi="Courier New" w:cs="Courier New" w:hint="default"/>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3" w15:restartNumberingAfterBreak="0">
    <w:nsid w:val="4D72499F"/>
    <w:multiLevelType w:val="hybridMultilevel"/>
    <w:tmpl w:val="56B4B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62334C"/>
    <w:multiLevelType w:val="multilevel"/>
    <w:tmpl w:val="2F0C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B83427"/>
    <w:multiLevelType w:val="multilevel"/>
    <w:tmpl w:val="F79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A368BE"/>
    <w:multiLevelType w:val="multilevel"/>
    <w:tmpl w:val="06E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7E0707"/>
    <w:multiLevelType w:val="hybridMultilevel"/>
    <w:tmpl w:val="9780B67E"/>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28" w15:restartNumberingAfterBreak="0">
    <w:nsid w:val="5AB508FC"/>
    <w:multiLevelType w:val="multilevel"/>
    <w:tmpl w:val="BE2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AA5336"/>
    <w:multiLevelType w:val="hybridMultilevel"/>
    <w:tmpl w:val="30FCBCB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30" w15:restartNumberingAfterBreak="0">
    <w:nsid w:val="65C62F96"/>
    <w:multiLevelType w:val="multilevel"/>
    <w:tmpl w:val="991C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D4477"/>
    <w:multiLevelType w:val="multilevel"/>
    <w:tmpl w:val="8388A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BAC02EE"/>
    <w:multiLevelType w:val="hybridMultilevel"/>
    <w:tmpl w:val="DA5CA092"/>
    <w:lvl w:ilvl="0" w:tplc="4DFA0178">
      <w:numFmt w:val="bullet"/>
      <w:lvlText w:val="-"/>
      <w:lvlJc w:val="left"/>
      <w:pPr>
        <w:ind w:left="1154" w:hanging="360"/>
      </w:pPr>
      <w:rPr>
        <w:rFonts w:ascii="Calibri" w:eastAsia="Times New Roman" w:hAnsi="Calibri" w:cs="Calibri"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33" w15:restartNumberingAfterBreak="0">
    <w:nsid w:val="6F5A324B"/>
    <w:multiLevelType w:val="hybridMultilevel"/>
    <w:tmpl w:val="6F1E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211C6"/>
    <w:multiLevelType w:val="multilevel"/>
    <w:tmpl w:val="1DF6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FB2F79"/>
    <w:multiLevelType w:val="multilevel"/>
    <w:tmpl w:val="EE3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1359"/>
        </w:tabs>
        <w:ind w:left="1359" w:hanging="792"/>
      </w:pPr>
    </w:lvl>
    <w:lvl w:ilvl="4">
      <w:start w:val="1"/>
      <w:numFmt w:val="decimal"/>
      <w:lvlRestart w:val="1"/>
      <w:pStyle w:val="Heading3numbered"/>
      <w:lvlText w:val="%3.%4.%5"/>
      <w:lvlJc w:val="left"/>
      <w:pPr>
        <w:tabs>
          <w:tab w:val="num" w:pos="1359"/>
        </w:tabs>
        <w:ind w:left="1359"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80302862">
    <w:abstractNumId w:val="2"/>
  </w:num>
  <w:num w:numId="2" w16cid:durableId="282927465">
    <w:abstractNumId w:val="13"/>
  </w:num>
  <w:num w:numId="3" w16cid:durableId="1057245090">
    <w:abstractNumId w:val="22"/>
  </w:num>
  <w:num w:numId="4" w16cid:durableId="467893164">
    <w:abstractNumId w:val="22"/>
  </w:num>
  <w:num w:numId="5" w16cid:durableId="1244221983">
    <w:abstractNumId w:val="22"/>
  </w:num>
  <w:num w:numId="6" w16cid:durableId="568228774">
    <w:abstractNumId w:val="37"/>
  </w:num>
  <w:num w:numId="7" w16cid:durableId="1202859215">
    <w:abstractNumId w:val="14"/>
  </w:num>
  <w:num w:numId="8" w16cid:durableId="2015692291">
    <w:abstractNumId w:val="21"/>
  </w:num>
  <w:num w:numId="9" w16cid:durableId="147286004">
    <w:abstractNumId w:val="35"/>
  </w:num>
  <w:num w:numId="10" w16cid:durableId="2030253461">
    <w:abstractNumId w:val="4"/>
  </w:num>
  <w:num w:numId="11" w16cid:durableId="221840719">
    <w:abstractNumId w:val="33"/>
  </w:num>
  <w:num w:numId="12" w16cid:durableId="629827027">
    <w:abstractNumId w:val="23"/>
  </w:num>
  <w:num w:numId="13" w16cid:durableId="839736685">
    <w:abstractNumId w:val="32"/>
  </w:num>
  <w:num w:numId="14" w16cid:durableId="947544028">
    <w:abstractNumId w:val="31"/>
  </w:num>
  <w:num w:numId="15" w16cid:durableId="1350908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293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816141">
    <w:abstractNumId w:val="22"/>
  </w:num>
  <w:num w:numId="18" w16cid:durableId="1042751609">
    <w:abstractNumId w:val="22"/>
  </w:num>
  <w:num w:numId="19" w16cid:durableId="2120907623">
    <w:abstractNumId w:val="29"/>
  </w:num>
  <w:num w:numId="20" w16cid:durableId="1048184260">
    <w:abstractNumId w:val="1"/>
  </w:num>
  <w:num w:numId="21" w16cid:durableId="107362082">
    <w:abstractNumId w:val="22"/>
  </w:num>
  <w:num w:numId="22" w16cid:durableId="1806508501">
    <w:abstractNumId w:val="22"/>
  </w:num>
  <w:num w:numId="23" w16cid:durableId="1494369923">
    <w:abstractNumId w:val="22"/>
  </w:num>
  <w:num w:numId="24" w16cid:durableId="1867522549">
    <w:abstractNumId w:val="22"/>
  </w:num>
  <w:num w:numId="25" w16cid:durableId="798845205">
    <w:abstractNumId w:val="22"/>
  </w:num>
  <w:num w:numId="26" w16cid:durableId="370962231">
    <w:abstractNumId w:val="22"/>
  </w:num>
  <w:num w:numId="27" w16cid:durableId="1501655461">
    <w:abstractNumId w:val="22"/>
  </w:num>
  <w:num w:numId="28" w16cid:durableId="1393773690">
    <w:abstractNumId w:val="22"/>
  </w:num>
  <w:num w:numId="29" w16cid:durableId="51390695">
    <w:abstractNumId w:val="22"/>
  </w:num>
  <w:num w:numId="30" w16cid:durableId="1924991380">
    <w:abstractNumId w:val="22"/>
  </w:num>
  <w:num w:numId="31" w16cid:durableId="341903455">
    <w:abstractNumId w:val="30"/>
  </w:num>
  <w:num w:numId="32" w16cid:durableId="257716015">
    <w:abstractNumId w:val="11"/>
  </w:num>
  <w:num w:numId="33" w16cid:durableId="926771465">
    <w:abstractNumId w:val="17"/>
  </w:num>
  <w:num w:numId="34" w16cid:durableId="810364358">
    <w:abstractNumId w:val="26"/>
  </w:num>
  <w:num w:numId="35" w16cid:durableId="1349524574">
    <w:abstractNumId w:val="16"/>
  </w:num>
  <w:num w:numId="36" w16cid:durableId="943196878">
    <w:abstractNumId w:val="12"/>
  </w:num>
  <w:num w:numId="37" w16cid:durableId="1074161638">
    <w:abstractNumId w:val="20"/>
  </w:num>
  <w:num w:numId="38" w16cid:durableId="806165768">
    <w:abstractNumId w:val="10"/>
  </w:num>
  <w:num w:numId="39" w16cid:durableId="1587225224">
    <w:abstractNumId w:val="19"/>
  </w:num>
  <w:num w:numId="40" w16cid:durableId="1655598150">
    <w:abstractNumId w:val="3"/>
  </w:num>
  <w:num w:numId="41" w16cid:durableId="1148671965">
    <w:abstractNumId w:val="5"/>
  </w:num>
  <w:num w:numId="42" w16cid:durableId="634262151">
    <w:abstractNumId w:val="9"/>
  </w:num>
  <w:num w:numId="43" w16cid:durableId="481314642">
    <w:abstractNumId w:val="7"/>
  </w:num>
  <w:num w:numId="44" w16cid:durableId="750740198">
    <w:abstractNumId w:val="36"/>
  </w:num>
  <w:num w:numId="45" w16cid:durableId="210461952">
    <w:abstractNumId w:val="28"/>
  </w:num>
  <w:num w:numId="46" w16cid:durableId="1654212799">
    <w:abstractNumId w:val="25"/>
  </w:num>
  <w:num w:numId="47" w16cid:durableId="1683312064">
    <w:abstractNumId w:val="34"/>
  </w:num>
  <w:num w:numId="48" w16cid:durableId="452140415">
    <w:abstractNumId w:val="24"/>
  </w:num>
  <w:num w:numId="49" w16cid:durableId="1823887640">
    <w:abstractNumId w:val="22"/>
  </w:num>
  <w:num w:numId="50" w16cid:durableId="428088479">
    <w:abstractNumId w:val="27"/>
  </w:num>
  <w:num w:numId="51" w16cid:durableId="2019035529">
    <w:abstractNumId w:val="0"/>
  </w:num>
  <w:num w:numId="52" w16cid:durableId="1768233207">
    <w:abstractNumId w:val="22"/>
  </w:num>
  <w:num w:numId="53" w16cid:durableId="2120180904">
    <w:abstractNumId w:val="22"/>
  </w:num>
  <w:num w:numId="54" w16cid:durableId="1661495642">
    <w:abstractNumId w:val="22"/>
  </w:num>
  <w:num w:numId="55" w16cid:durableId="1096175358">
    <w:abstractNumId w:val="22"/>
  </w:num>
  <w:num w:numId="56" w16cid:durableId="1326084835">
    <w:abstractNumId w:val="37"/>
  </w:num>
  <w:num w:numId="57" w16cid:durableId="1692338496">
    <w:abstractNumId w:val="37"/>
  </w:num>
  <w:num w:numId="58" w16cid:durableId="1783305282">
    <w:abstractNumId w:val="37"/>
  </w:num>
  <w:num w:numId="59" w16cid:durableId="878317376">
    <w:abstractNumId w:val="37"/>
  </w:num>
  <w:num w:numId="60" w16cid:durableId="646054627">
    <w:abstractNumId w:val="37"/>
  </w:num>
  <w:num w:numId="61" w16cid:durableId="1018890541">
    <w:abstractNumId w:val="37"/>
  </w:num>
  <w:num w:numId="62" w16cid:durableId="1519003589">
    <w:abstractNumId w:val="37"/>
  </w:num>
  <w:num w:numId="63" w16cid:durableId="185103407">
    <w:abstractNumId w:val="37"/>
  </w:num>
  <w:num w:numId="64" w16cid:durableId="1316958167">
    <w:abstractNumId w:val="37"/>
  </w:num>
  <w:num w:numId="65" w16cid:durableId="446856424">
    <w:abstractNumId w:val="37"/>
  </w:num>
  <w:num w:numId="66" w16cid:durableId="186332729">
    <w:abstractNumId w:val="37"/>
  </w:num>
  <w:num w:numId="67" w16cid:durableId="432674704">
    <w:abstractNumId w:val="37"/>
  </w:num>
  <w:num w:numId="68" w16cid:durableId="1678339960">
    <w:abstractNumId w:val="37"/>
  </w:num>
  <w:num w:numId="69" w16cid:durableId="395863184">
    <w:abstractNumId w:val="37"/>
  </w:num>
  <w:num w:numId="70" w16cid:durableId="655259220">
    <w:abstractNumId w:val="37"/>
  </w:num>
  <w:num w:numId="71" w16cid:durableId="1136292591">
    <w:abstractNumId w:val="37"/>
  </w:num>
  <w:num w:numId="72" w16cid:durableId="1360164655">
    <w:abstractNumId w:val="37"/>
  </w:num>
  <w:num w:numId="73" w16cid:durableId="1271475630">
    <w:abstractNumId w:val="37"/>
  </w:num>
  <w:num w:numId="74" w16cid:durableId="552470540">
    <w:abstractNumId w:val="37"/>
  </w:num>
  <w:num w:numId="75" w16cid:durableId="1610965757">
    <w:abstractNumId w:val="37"/>
  </w:num>
  <w:num w:numId="76" w16cid:durableId="1195265193">
    <w:abstractNumId w:val="37"/>
  </w:num>
  <w:num w:numId="77" w16cid:durableId="1934128030">
    <w:abstractNumId w:val="37"/>
  </w:num>
  <w:num w:numId="78" w16cid:durableId="118842148">
    <w:abstractNumId w:val="37"/>
  </w:num>
  <w:num w:numId="79" w16cid:durableId="1287345535">
    <w:abstractNumId w:val="22"/>
  </w:num>
  <w:num w:numId="80" w16cid:durableId="40443111">
    <w:abstractNumId w:val="22"/>
  </w:num>
  <w:num w:numId="81" w16cid:durableId="666135055">
    <w:abstractNumId w:val="22"/>
  </w:num>
  <w:num w:numId="82" w16cid:durableId="1945376557">
    <w:abstractNumId w:val="22"/>
  </w:num>
  <w:num w:numId="83" w16cid:durableId="261454617">
    <w:abstractNumId w:val="22"/>
  </w:num>
  <w:num w:numId="84" w16cid:durableId="1633437743">
    <w:abstractNumId w:val="22"/>
  </w:num>
  <w:num w:numId="85" w16cid:durableId="2107455213">
    <w:abstractNumId w:val="22"/>
  </w:num>
  <w:num w:numId="86" w16cid:durableId="1036274583">
    <w:abstractNumId w:val="22"/>
  </w:num>
  <w:num w:numId="87" w16cid:durableId="714357457">
    <w:abstractNumId w:val="22"/>
  </w:num>
  <w:num w:numId="88" w16cid:durableId="1216048424">
    <w:abstractNumId w:val="22"/>
  </w:num>
  <w:num w:numId="89" w16cid:durableId="1957716275">
    <w:abstractNumId w:val="22"/>
  </w:num>
  <w:num w:numId="90" w16cid:durableId="1134058073">
    <w:abstractNumId w:val="37"/>
  </w:num>
  <w:num w:numId="91" w16cid:durableId="2031908597">
    <w:abstractNumId w:val="37"/>
  </w:num>
  <w:num w:numId="92" w16cid:durableId="1506822186">
    <w:abstractNumId w:val="37"/>
  </w:num>
  <w:num w:numId="93" w16cid:durableId="589000515">
    <w:abstractNumId w:val="37"/>
  </w:num>
  <w:num w:numId="94" w16cid:durableId="423457273">
    <w:abstractNumId w:val="37"/>
  </w:num>
  <w:num w:numId="95" w16cid:durableId="782770441">
    <w:abstractNumId w:val="37"/>
  </w:num>
  <w:num w:numId="96" w16cid:durableId="81805450">
    <w:abstractNumId w:val="18"/>
  </w:num>
  <w:num w:numId="97" w16cid:durableId="1818955940">
    <w:abstractNumId w:val="6"/>
  </w:num>
  <w:num w:numId="98" w16cid:durableId="1516186633">
    <w:abstractNumId w:val="15"/>
  </w:num>
  <w:num w:numId="99" w16cid:durableId="1460151790">
    <w:abstractNumId w:val="8"/>
  </w:num>
  <w:num w:numId="100" w16cid:durableId="1832405064">
    <w:abstractNumId w:val="37"/>
  </w:num>
  <w:num w:numId="101" w16cid:durableId="1645770467">
    <w:abstractNumId w:val="37"/>
  </w:num>
  <w:num w:numId="102" w16cid:durableId="2073231972">
    <w:abstractNumId w:val="37"/>
  </w:num>
  <w:num w:numId="103" w16cid:durableId="864636709">
    <w:abstractNumId w:val="22"/>
  </w:num>
  <w:num w:numId="104" w16cid:durableId="1972860540">
    <w:abstractNumId w:val="37"/>
  </w:num>
  <w:num w:numId="105" w16cid:durableId="1432891114">
    <w:abstractNumId w:val="2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27"/>
    <w:rsid w:val="00000F64"/>
    <w:rsid w:val="00003863"/>
    <w:rsid w:val="00005423"/>
    <w:rsid w:val="00006EF3"/>
    <w:rsid w:val="00007B94"/>
    <w:rsid w:val="00010352"/>
    <w:rsid w:val="000107A7"/>
    <w:rsid w:val="000112FE"/>
    <w:rsid w:val="00012594"/>
    <w:rsid w:val="00012F6F"/>
    <w:rsid w:val="000131E6"/>
    <w:rsid w:val="00013CCF"/>
    <w:rsid w:val="000140FE"/>
    <w:rsid w:val="00014213"/>
    <w:rsid w:val="00014B55"/>
    <w:rsid w:val="00015FD1"/>
    <w:rsid w:val="00020E3E"/>
    <w:rsid w:val="000223AC"/>
    <w:rsid w:val="00023BF3"/>
    <w:rsid w:val="000246B5"/>
    <w:rsid w:val="00026811"/>
    <w:rsid w:val="00027B93"/>
    <w:rsid w:val="00027CD1"/>
    <w:rsid w:val="00033B4C"/>
    <w:rsid w:val="00035724"/>
    <w:rsid w:val="000366F7"/>
    <w:rsid w:val="00036ADC"/>
    <w:rsid w:val="00040A96"/>
    <w:rsid w:val="0004185E"/>
    <w:rsid w:val="000424D3"/>
    <w:rsid w:val="00043606"/>
    <w:rsid w:val="00043E93"/>
    <w:rsid w:val="0004527E"/>
    <w:rsid w:val="00045578"/>
    <w:rsid w:val="00046107"/>
    <w:rsid w:val="000504FF"/>
    <w:rsid w:val="00051435"/>
    <w:rsid w:val="000539B3"/>
    <w:rsid w:val="00056988"/>
    <w:rsid w:val="000572D7"/>
    <w:rsid w:val="0005764E"/>
    <w:rsid w:val="00063E04"/>
    <w:rsid w:val="000644F8"/>
    <w:rsid w:val="00067975"/>
    <w:rsid w:val="00070A32"/>
    <w:rsid w:val="000710A2"/>
    <w:rsid w:val="000717BD"/>
    <w:rsid w:val="00071E4B"/>
    <w:rsid w:val="0007233D"/>
    <w:rsid w:val="00072F14"/>
    <w:rsid w:val="00073A55"/>
    <w:rsid w:val="0007568E"/>
    <w:rsid w:val="00075BC1"/>
    <w:rsid w:val="00075E6C"/>
    <w:rsid w:val="00081AF7"/>
    <w:rsid w:val="00081B70"/>
    <w:rsid w:val="00081C12"/>
    <w:rsid w:val="000820D8"/>
    <w:rsid w:val="00083CF0"/>
    <w:rsid w:val="00085A43"/>
    <w:rsid w:val="00091831"/>
    <w:rsid w:val="00091A19"/>
    <w:rsid w:val="00092EAF"/>
    <w:rsid w:val="00092EF0"/>
    <w:rsid w:val="00093175"/>
    <w:rsid w:val="00093D62"/>
    <w:rsid w:val="000949FC"/>
    <w:rsid w:val="0009716E"/>
    <w:rsid w:val="000A0BF9"/>
    <w:rsid w:val="000A1608"/>
    <w:rsid w:val="000A3A34"/>
    <w:rsid w:val="000A3F73"/>
    <w:rsid w:val="000A54C6"/>
    <w:rsid w:val="000A7538"/>
    <w:rsid w:val="000B0E97"/>
    <w:rsid w:val="000B16B9"/>
    <w:rsid w:val="000B1FAA"/>
    <w:rsid w:val="000B29AD"/>
    <w:rsid w:val="000B2E1C"/>
    <w:rsid w:val="000B475A"/>
    <w:rsid w:val="000C6372"/>
    <w:rsid w:val="000C6EDD"/>
    <w:rsid w:val="000C7248"/>
    <w:rsid w:val="000C76F0"/>
    <w:rsid w:val="000D04D7"/>
    <w:rsid w:val="000D1630"/>
    <w:rsid w:val="000D31CB"/>
    <w:rsid w:val="000D4D30"/>
    <w:rsid w:val="000D4EB8"/>
    <w:rsid w:val="000D5414"/>
    <w:rsid w:val="000D6AD1"/>
    <w:rsid w:val="000E1DA3"/>
    <w:rsid w:val="000E392D"/>
    <w:rsid w:val="000E3C8E"/>
    <w:rsid w:val="000E3D05"/>
    <w:rsid w:val="000E6587"/>
    <w:rsid w:val="000E68A1"/>
    <w:rsid w:val="000E69A6"/>
    <w:rsid w:val="000E6DDE"/>
    <w:rsid w:val="000F053B"/>
    <w:rsid w:val="000F4288"/>
    <w:rsid w:val="000F5B13"/>
    <w:rsid w:val="000F6DE3"/>
    <w:rsid w:val="000F7165"/>
    <w:rsid w:val="000F73DB"/>
    <w:rsid w:val="000F7ED7"/>
    <w:rsid w:val="0010131F"/>
    <w:rsid w:val="00101BE6"/>
    <w:rsid w:val="00102379"/>
    <w:rsid w:val="00103722"/>
    <w:rsid w:val="0010428F"/>
    <w:rsid w:val="00105531"/>
    <w:rsid w:val="00105B86"/>
    <w:rsid w:val="00105C51"/>
    <w:rsid w:val="001065D6"/>
    <w:rsid w:val="001068D5"/>
    <w:rsid w:val="001072D3"/>
    <w:rsid w:val="00111502"/>
    <w:rsid w:val="001137D0"/>
    <w:rsid w:val="001143EE"/>
    <w:rsid w:val="001171D3"/>
    <w:rsid w:val="00117636"/>
    <w:rsid w:val="00120291"/>
    <w:rsid w:val="001210DD"/>
    <w:rsid w:val="00121252"/>
    <w:rsid w:val="00121FFE"/>
    <w:rsid w:val="0012209D"/>
    <w:rsid w:val="001223D2"/>
    <w:rsid w:val="00123547"/>
    <w:rsid w:val="00123814"/>
    <w:rsid w:val="00124609"/>
    <w:rsid w:val="00124FA5"/>
    <w:rsid w:val="001252F9"/>
    <w:rsid w:val="00125416"/>
    <w:rsid w:val="001254CE"/>
    <w:rsid w:val="001318B9"/>
    <w:rsid w:val="001333DD"/>
    <w:rsid w:val="00133D5F"/>
    <w:rsid w:val="00135315"/>
    <w:rsid w:val="00135FEA"/>
    <w:rsid w:val="00136666"/>
    <w:rsid w:val="00141C8A"/>
    <w:rsid w:val="001422CC"/>
    <w:rsid w:val="00143BFF"/>
    <w:rsid w:val="00143DCA"/>
    <w:rsid w:val="00144678"/>
    <w:rsid w:val="00144981"/>
    <w:rsid w:val="00145455"/>
    <w:rsid w:val="001454F8"/>
    <w:rsid w:val="00146A09"/>
    <w:rsid w:val="00151505"/>
    <w:rsid w:val="00151C90"/>
    <w:rsid w:val="00152AFE"/>
    <w:rsid w:val="00155F48"/>
    <w:rsid w:val="00157840"/>
    <w:rsid w:val="001614F7"/>
    <w:rsid w:val="001617B6"/>
    <w:rsid w:val="001623F0"/>
    <w:rsid w:val="00162492"/>
    <w:rsid w:val="001634D5"/>
    <w:rsid w:val="001641B1"/>
    <w:rsid w:val="00165E66"/>
    <w:rsid w:val="00166EE2"/>
    <w:rsid w:val="001708CF"/>
    <w:rsid w:val="001744C8"/>
    <w:rsid w:val="00181B7B"/>
    <w:rsid w:val="00182958"/>
    <w:rsid w:val="00184366"/>
    <w:rsid w:val="00187F3B"/>
    <w:rsid w:val="0019085A"/>
    <w:rsid w:val="001918B3"/>
    <w:rsid w:val="00191B54"/>
    <w:rsid w:val="0019210F"/>
    <w:rsid w:val="00194729"/>
    <w:rsid w:val="00195282"/>
    <w:rsid w:val="00196143"/>
    <w:rsid w:val="001A24FC"/>
    <w:rsid w:val="001A533A"/>
    <w:rsid w:val="001A56DC"/>
    <w:rsid w:val="001A621B"/>
    <w:rsid w:val="001A7D21"/>
    <w:rsid w:val="001B07F1"/>
    <w:rsid w:val="001B6D0A"/>
    <w:rsid w:val="001B799F"/>
    <w:rsid w:val="001C07A2"/>
    <w:rsid w:val="001C1490"/>
    <w:rsid w:val="001C1515"/>
    <w:rsid w:val="001C22D3"/>
    <w:rsid w:val="001C2EC0"/>
    <w:rsid w:val="001C4511"/>
    <w:rsid w:val="001C6377"/>
    <w:rsid w:val="001C7BAE"/>
    <w:rsid w:val="001D0ABF"/>
    <w:rsid w:val="001D244F"/>
    <w:rsid w:val="001D2A58"/>
    <w:rsid w:val="001D3E23"/>
    <w:rsid w:val="001D564D"/>
    <w:rsid w:val="001D579D"/>
    <w:rsid w:val="001D5DE0"/>
    <w:rsid w:val="001D68CF"/>
    <w:rsid w:val="001D6EAB"/>
    <w:rsid w:val="001E1518"/>
    <w:rsid w:val="001E31FA"/>
    <w:rsid w:val="001E32EA"/>
    <w:rsid w:val="001E48F9"/>
    <w:rsid w:val="001E5EAE"/>
    <w:rsid w:val="001E64F6"/>
    <w:rsid w:val="001E6834"/>
    <w:rsid w:val="001E7871"/>
    <w:rsid w:val="001E7AEB"/>
    <w:rsid w:val="001F040C"/>
    <w:rsid w:val="001F3091"/>
    <w:rsid w:val="001F327C"/>
    <w:rsid w:val="001F5481"/>
    <w:rsid w:val="001F5CF0"/>
    <w:rsid w:val="001F6EFF"/>
    <w:rsid w:val="001F7A47"/>
    <w:rsid w:val="00201019"/>
    <w:rsid w:val="00201254"/>
    <w:rsid w:val="0020178A"/>
    <w:rsid w:val="0020248C"/>
    <w:rsid w:val="00202FBD"/>
    <w:rsid w:val="002042A1"/>
    <w:rsid w:val="00204B82"/>
    <w:rsid w:val="00204D2D"/>
    <w:rsid w:val="00207A10"/>
    <w:rsid w:val="002126CD"/>
    <w:rsid w:val="00212DC0"/>
    <w:rsid w:val="0021322C"/>
    <w:rsid w:val="00214D0A"/>
    <w:rsid w:val="00215A88"/>
    <w:rsid w:val="00216E3C"/>
    <w:rsid w:val="00217D4C"/>
    <w:rsid w:val="002216A6"/>
    <w:rsid w:val="00222BEB"/>
    <w:rsid w:val="00223316"/>
    <w:rsid w:val="00223B9A"/>
    <w:rsid w:val="002252DF"/>
    <w:rsid w:val="002259BE"/>
    <w:rsid w:val="00225E60"/>
    <w:rsid w:val="00226A7E"/>
    <w:rsid w:val="002316E2"/>
    <w:rsid w:val="002317AD"/>
    <w:rsid w:val="0023202C"/>
    <w:rsid w:val="00232C8A"/>
    <w:rsid w:val="00234E85"/>
    <w:rsid w:val="00236085"/>
    <w:rsid w:val="002370E0"/>
    <w:rsid w:val="002408F2"/>
    <w:rsid w:val="002411EC"/>
    <w:rsid w:val="00241A65"/>
    <w:rsid w:val="00241FCF"/>
    <w:rsid w:val="00243485"/>
    <w:rsid w:val="00245043"/>
    <w:rsid w:val="00245068"/>
    <w:rsid w:val="00246552"/>
    <w:rsid w:val="002507CE"/>
    <w:rsid w:val="00250835"/>
    <w:rsid w:val="002513E9"/>
    <w:rsid w:val="00254530"/>
    <w:rsid w:val="00255FF0"/>
    <w:rsid w:val="00256479"/>
    <w:rsid w:val="00256FC8"/>
    <w:rsid w:val="002574B8"/>
    <w:rsid w:val="00260496"/>
    <w:rsid w:val="002631D2"/>
    <w:rsid w:val="0026370B"/>
    <w:rsid w:val="002675D5"/>
    <w:rsid w:val="00270ECD"/>
    <w:rsid w:val="00274C4F"/>
    <w:rsid w:val="00275D5F"/>
    <w:rsid w:val="002813DF"/>
    <w:rsid w:val="00282DD4"/>
    <w:rsid w:val="00283C91"/>
    <w:rsid w:val="002842A1"/>
    <w:rsid w:val="00284FA2"/>
    <w:rsid w:val="00285686"/>
    <w:rsid w:val="00290ACB"/>
    <w:rsid w:val="0029147F"/>
    <w:rsid w:val="00292D36"/>
    <w:rsid w:val="0029384E"/>
    <w:rsid w:val="00294611"/>
    <w:rsid w:val="00295E41"/>
    <w:rsid w:val="00297071"/>
    <w:rsid w:val="00297281"/>
    <w:rsid w:val="00297635"/>
    <w:rsid w:val="002A24C1"/>
    <w:rsid w:val="002A72C5"/>
    <w:rsid w:val="002B03F1"/>
    <w:rsid w:val="002B0CB0"/>
    <w:rsid w:val="002B25F7"/>
    <w:rsid w:val="002B5E2B"/>
    <w:rsid w:val="002B6DAA"/>
    <w:rsid w:val="002C10BB"/>
    <w:rsid w:val="002C2C9D"/>
    <w:rsid w:val="002C40C8"/>
    <w:rsid w:val="002C5FB1"/>
    <w:rsid w:val="002C7E6D"/>
    <w:rsid w:val="002D184D"/>
    <w:rsid w:val="002D22B2"/>
    <w:rsid w:val="002D351A"/>
    <w:rsid w:val="002D489E"/>
    <w:rsid w:val="002D5A26"/>
    <w:rsid w:val="002D5B0A"/>
    <w:rsid w:val="002D621B"/>
    <w:rsid w:val="002D650F"/>
    <w:rsid w:val="002D711A"/>
    <w:rsid w:val="002D7336"/>
    <w:rsid w:val="002E248A"/>
    <w:rsid w:val="002E2693"/>
    <w:rsid w:val="002E3396"/>
    <w:rsid w:val="002E4087"/>
    <w:rsid w:val="002E5233"/>
    <w:rsid w:val="002E63E5"/>
    <w:rsid w:val="002F0A02"/>
    <w:rsid w:val="002F170B"/>
    <w:rsid w:val="002F19C7"/>
    <w:rsid w:val="002F2953"/>
    <w:rsid w:val="002F2E60"/>
    <w:rsid w:val="002F2ED3"/>
    <w:rsid w:val="002F45B7"/>
    <w:rsid w:val="002F4963"/>
    <w:rsid w:val="002F5732"/>
    <w:rsid w:val="002F65A6"/>
    <w:rsid w:val="002F6AC9"/>
    <w:rsid w:val="002F732E"/>
    <w:rsid w:val="00300C0F"/>
    <w:rsid w:val="00300F6E"/>
    <w:rsid w:val="00301650"/>
    <w:rsid w:val="00301C5D"/>
    <w:rsid w:val="00304590"/>
    <w:rsid w:val="00305865"/>
    <w:rsid w:val="00310653"/>
    <w:rsid w:val="0031149C"/>
    <w:rsid w:val="00311E4F"/>
    <w:rsid w:val="0031284E"/>
    <w:rsid w:val="00314415"/>
    <w:rsid w:val="003156B5"/>
    <w:rsid w:val="00316E99"/>
    <w:rsid w:val="00316F34"/>
    <w:rsid w:val="00317BC7"/>
    <w:rsid w:val="00317D59"/>
    <w:rsid w:val="00320D39"/>
    <w:rsid w:val="00323374"/>
    <w:rsid w:val="00325DC8"/>
    <w:rsid w:val="00326C75"/>
    <w:rsid w:val="00327BFC"/>
    <w:rsid w:val="00333087"/>
    <w:rsid w:val="00334AA6"/>
    <w:rsid w:val="00336158"/>
    <w:rsid w:val="00336437"/>
    <w:rsid w:val="0033747D"/>
    <w:rsid w:val="003375A5"/>
    <w:rsid w:val="00341A03"/>
    <w:rsid w:val="00341B46"/>
    <w:rsid w:val="00342B97"/>
    <w:rsid w:val="00343767"/>
    <w:rsid w:val="00343BAC"/>
    <w:rsid w:val="0034428A"/>
    <w:rsid w:val="003449A1"/>
    <w:rsid w:val="00344B74"/>
    <w:rsid w:val="0034536F"/>
    <w:rsid w:val="00346846"/>
    <w:rsid w:val="0035246F"/>
    <w:rsid w:val="00352E41"/>
    <w:rsid w:val="0035370B"/>
    <w:rsid w:val="003537DF"/>
    <w:rsid w:val="00355BFC"/>
    <w:rsid w:val="0036220A"/>
    <w:rsid w:val="00362DF1"/>
    <w:rsid w:val="00363860"/>
    <w:rsid w:val="0036420B"/>
    <w:rsid w:val="003645E1"/>
    <w:rsid w:val="0036614C"/>
    <w:rsid w:val="003665E2"/>
    <w:rsid w:val="0036778F"/>
    <w:rsid w:val="00373952"/>
    <w:rsid w:val="003748A9"/>
    <w:rsid w:val="00374E25"/>
    <w:rsid w:val="00377E5F"/>
    <w:rsid w:val="003801DB"/>
    <w:rsid w:val="0038385C"/>
    <w:rsid w:val="0038394F"/>
    <w:rsid w:val="00383C8C"/>
    <w:rsid w:val="003842E6"/>
    <w:rsid w:val="0038450B"/>
    <w:rsid w:val="00384900"/>
    <w:rsid w:val="00385831"/>
    <w:rsid w:val="00385FD2"/>
    <w:rsid w:val="0038771C"/>
    <w:rsid w:val="00390B37"/>
    <w:rsid w:val="00394274"/>
    <w:rsid w:val="003949D4"/>
    <w:rsid w:val="00394B4F"/>
    <w:rsid w:val="00396F40"/>
    <w:rsid w:val="0039737D"/>
    <w:rsid w:val="00397E5F"/>
    <w:rsid w:val="003A299F"/>
    <w:rsid w:val="003A3386"/>
    <w:rsid w:val="003A4297"/>
    <w:rsid w:val="003A430B"/>
    <w:rsid w:val="003A4AD9"/>
    <w:rsid w:val="003A541A"/>
    <w:rsid w:val="003A6923"/>
    <w:rsid w:val="003A74DB"/>
    <w:rsid w:val="003A7CAF"/>
    <w:rsid w:val="003B0B4B"/>
    <w:rsid w:val="003B2580"/>
    <w:rsid w:val="003B25F8"/>
    <w:rsid w:val="003B3D16"/>
    <w:rsid w:val="003B7172"/>
    <w:rsid w:val="003C0D95"/>
    <w:rsid w:val="003C1A08"/>
    <w:rsid w:val="003C2082"/>
    <w:rsid w:val="003C2A4B"/>
    <w:rsid w:val="003C2C67"/>
    <w:rsid w:val="003C2D4C"/>
    <w:rsid w:val="003C3B3A"/>
    <w:rsid w:val="003C45C8"/>
    <w:rsid w:val="003C5BA4"/>
    <w:rsid w:val="003C5DB8"/>
    <w:rsid w:val="003C66C1"/>
    <w:rsid w:val="003C6F3E"/>
    <w:rsid w:val="003C779A"/>
    <w:rsid w:val="003C7E17"/>
    <w:rsid w:val="003D4DE0"/>
    <w:rsid w:val="003D5906"/>
    <w:rsid w:val="003D68CC"/>
    <w:rsid w:val="003E1326"/>
    <w:rsid w:val="003E2D28"/>
    <w:rsid w:val="003E3469"/>
    <w:rsid w:val="003E3E26"/>
    <w:rsid w:val="003E550E"/>
    <w:rsid w:val="003E60AA"/>
    <w:rsid w:val="003E6423"/>
    <w:rsid w:val="003E6A2E"/>
    <w:rsid w:val="003E6DB8"/>
    <w:rsid w:val="003F03CF"/>
    <w:rsid w:val="003F1295"/>
    <w:rsid w:val="003F5102"/>
    <w:rsid w:val="003F5EA8"/>
    <w:rsid w:val="003F6E93"/>
    <w:rsid w:val="003F76FC"/>
    <w:rsid w:val="004002EB"/>
    <w:rsid w:val="00401A9A"/>
    <w:rsid w:val="0040257E"/>
    <w:rsid w:val="004032FB"/>
    <w:rsid w:val="0040619D"/>
    <w:rsid w:val="00406CD9"/>
    <w:rsid w:val="00407A79"/>
    <w:rsid w:val="00407D2D"/>
    <w:rsid w:val="00410692"/>
    <w:rsid w:val="004154CE"/>
    <w:rsid w:val="0041722D"/>
    <w:rsid w:val="00421A9D"/>
    <w:rsid w:val="00421DB2"/>
    <w:rsid w:val="0042258D"/>
    <w:rsid w:val="004229BC"/>
    <w:rsid w:val="00422DDC"/>
    <w:rsid w:val="004231B5"/>
    <w:rsid w:val="004236C8"/>
    <w:rsid w:val="0042624F"/>
    <w:rsid w:val="00427681"/>
    <w:rsid w:val="00427BC9"/>
    <w:rsid w:val="0043055E"/>
    <w:rsid w:val="00431A06"/>
    <w:rsid w:val="004326E4"/>
    <w:rsid w:val="00433DB7"/>
    <w:rsid w:val="0044253E"/>
    <w:rsid w:val="0044412F"/>
    <w:rsid w:val="0044552C"/>
    <w:rsid w:val="00450898"/>
    <w:rsid w:val="004508A4"/>
    <w:rsid w:val="00453750"/>
    <w:rsid w:val="00456941"/>
    <w:rsid w:val="00460E21"/>
    <w:rsid w:val="0046220B"/>
    <w:rsid w:val="00463DFC"/>
    <w:rsid w:val="004666C8"/>
    <w:rsid w:val="00466EF0"/>
    <w:rsid w:val="00467AD2"/>
    <w:rsid w:val="004702EA"/>
    <w:rsid w:val="00472576"/>
    <w:rsid w:val="0047463E"/>
    <w:rsid w:val="00474A1E"/>
    <w:rsid w:val="00474D61"/>
    <w:rsid w:val="0047707F"/>
    <w:rsid w:val="00477188"/>
    <w:rsid w:val="004800A2"/>
    <w:rsid w:val="0048259C"/>
    <w:rsid w:val="00482D02"/>
    <w:rsid w:val="0048471B"/>
    <w:rsid w:val="0048586E"/>
    <w:rsid w:val="004902C0"/>
    <w:rsid w:val="00490369"/>
    <w:rsid w:val="004914B5"/>
    <w:rsid w:val="00491E53"/>
    <w:rsid w:val="004926F1"/>
    <w:rsid w:val="00492758"/>
    <w:rsid w:val="004928CA"/>
    <w:rsid w:val="0049306C"/>
    <w:rsid w:val="00494545"/>
    <w:rsid w:val="00496177"/>
    <w:rsid w:val="00497726"/>
    <w:rsid w:val="00497A85"/>
    <w:rsid w:val="004A45EF"/>
    <w:rsid w:val="004A4D42"/>
    <w:rsid w:val="004A570F"/>
    <w:rsid w:val="004A7519"/>
    <w:rsid w:val="004B2D9F"/>
    <w:rsid w:val="004B56CF"/>
    <w:rsid w:val="004B5BFA"/>
    <w:rsid w:val="004B6174"/>
    <w:rsid w:val="004C0982"/>
    <w:rsid w:val="004C1835"/>
    <w:rsid w:val="004C55CB"/>
    <w:rsid w:val="004C58A7"/>
    <w:rsid w:val="004C5B52"/>
    <w:rsid w:val="004D01AC"/>
    <w:rsid w:val="004D089F"/>
    <w:rsid w:val="004D1A4A"/>
    <w:rsid w:val="004D1CD5"/>
    <w:rsid w:val="004D1D80"/>
    <w:rsid w:val="004D1E71"/>
    <w:rsid w:val="004D2CE1"/>
    <w:rsid w:val="004D3518"/>
    <w:rsid w:val="004D4977"/>
    <w:rsid w:val="004D62D6"/>
    <w:rsid w:val="004D6D16"/>
    <w:rsid w:val="004D7ACC"/>
    <w:rsid w:val="004E0FD3"/>
    <w:rsid w:val="004E2227"/>
    <w:rsid w:val="004E2E1C"/>
    <w:rsid w:val="004E36EE"/>
    <w:rsid w:val="004E38F3"/>
    <w:rsid w:val="004E45CF"/>
    <w:rsid w:val="004E463B"/>
    <w:rsid w:val="004E4AE7"/>
    <w:rsid w:val="004E7092"/>
    <w:rsid w:val="004F0BB7"/>
    <w:rsid w:val="004F3263"/>
    <w:rsid w:val="004F3F4E"/>
    <w:rsid w:val="004F50CB"/>
    <w:rsid w:val="004F6593"/>
    <w:rsid w:val="005019C7"/>
    <w:rsid w:val="00501B7E"/>
    <w:rsid w:val="00501ED8"/>
    <w:rsid w:val="0050774B"/>
    <w:rsid w:val="00507E4B"/>
    <w:rsid w:val="00510167"/>
    <w:rsid w:val="00515624"/>
    <w:rsid w:val="00516628"/>
    <w:rsid w:val="005202B1"/>
    <w:rsid w:val="00522555"/>
    <w:rsid w:val="00522F63"/>
    <w:rsid w:val="005237EE"/>
    <w:rsid w:val="00523A9F"/>
    <w:rsid w:val="00523E1E"/>
    <w:rsid w:val="005240AA"/>
    <w:rsid w:val="00524CA6"/>
    <w:rsid w:val="00525162"/>
    <w:rsid w:val="005306A2"/>
    <w:rsid w:val="0053416C"/>
    <w:rsid w:val="0053467F"/>
    <w:rsid w:val="00535763"/>
    <w:rsid w:val="00536EAD"/>
    <w:rsid w:val="00540E0B"/>
    <w:rsid w:val="00541C2F"/>
    <w:rsid w:val="00542877"/>
    <w:rsid w:val="005465CA"/>
    <w:rsid w:val="00547035"/>
    <w:rsid w:val="00553E95"/>
    <w:rsid w:val="00556DA7"/>
    <w:rsid w:val="00557102"/>
    <w:rsid w:val="005574B7"/>
    <w:rsid w:val="00557D26"/>
    <w:rsid w:val="0056051E"/>
    <w:rsid w:val="005607DC"/>
    <w:rsid w:val="005610F6"/>
    <w:rsid w:val="00563527"/>
    <w:rsid w:val="00563A0E"/>
    <w:rsid w:val="0056431C"/>
    <w:rsid w:val="0056473D"/>
    <w:rsid w:val="00565957"/>
    <w:rsid w:val="005675C6"/>
    <w:rsid w:val="00567B83"/>
    <w:rsid w:val="005715C4"/>
    <w:rsid w:val="00571A67"/>
    <w:rsid w:val="0057316F"/>
    <w:rsid w:val="00574B22"/>
    <w:rsid w:val="00575490"/>
    <w:rsid w:val="00575629"/>
    <w:rsid w:val="00575CA3"/>
    <w:rsid w:val="0057738E"/>
    <w:rsid w:val="00580D49"/>
    <w:rsid w:val="0058124E"/>
    <w:rsid w:val="005835BC"/>
    <w:rsid w:val="00584ABA"/>
    <w:rsid w:val="00586117"/>
    <w:rsid w:val="00587298"/>
    <w:rsid w:val="005875A3"/>
    <w:rsid w:val="005910F1"/>
    <w:rsid w:val="00591C3A"/>
    <w:rsid w:val="00595329"/>
    <w:rsid w:val="00595FC5"/>
    <w:rsid w:val="005969A4"/>
    <w:rsid w:val="00597BDB"/>
    <w:rsid w:val="005A02B8"/>
    <w:rsid w:val="005A29F2"/>
    <w:rsid w:val="005A3416"/>
    <w:rsid w:val="005A34D2"/>
    <w:rsid w:val="005A35CE"/>
    <w:rsid w:val="005A4721"/>
    <w:rsid w:val="005A6675"/>
    <w:rsid w:val="005B0CB9"/>
    <w:rsid w:val="005B27FE"/>
    <w:rsid w:val="005B3891"/>
    <w:rsid w:val="005B4EB9"/>
    <w:rsid w:val="005B76DF"/>
    <w:rsid w:val="005B79CB"/>
    <w:rsid w:val="005C1550"/>
    <w:rsid w:val="005C3EB3"/>
    <w:rsid w:val="005C55CA"/>
    <w:rsid w:val="005C6FCB"/>
    <w:rsid w:val="005C748C"/>
    <w:rsid w:val="005C78DD"/>
    <w:rsid w:val="005D0212"/>
    <w:rsid w:val="005D0665"/>
    <w:rsid w:val="005D1A85"/>
    <w:rsid w:val="005D7147"/>
    <w:rsid w:val="005E060F"/>
    <w:rsid w:val="005E081F"/>
    <w:rsid w:val="005E1484"/>
    <w:rsid w:val="005E40FD"/>
    <w:rsid w:val="005E4658"/>
    <w:rsid w:val="005E4C16"/>
    <w:rsid w:val="005E51C7"/>
    <w:rsid w:val="005E6518"/>
    <w:rsid w:val="005E7D94"/>
    <w:rsid w:val="005E7EE1"/>
    <w:rsid w:val="005F0BB5"/>
    <w:rsid w:val="005F1232"/>
    <w:rsid w:val="005F412A"/>
    <w:rsid w:val="005F61DF"/>
    <w:rsid w:val="005F65C8"/>
    <w:rsid w:val="00601152"/>
    <w:rsid w:val="006011A4"/>
    <w:rsid w:val="006011BE"/>
    <w:rsid w:val="0060163A"/>
    <w:rsid w:val="00601EBD"/>
    <w:rsid w:val="006023F9"/>
    <w:rsid w:val="0060342E"/>
    <w:rsid w:val="006057DB"/>
    <w:rsid w:val="00610559"/>
    <w:rsid w:val="006131FE"/>
    <w:rsid w:val="00614076"/>
    <w:rsid w:val="006156AC"/>
    <w:rsid w:val="00616749"/>
    <w:rsid w:val="00616D6E"/>
    <w:rsid w:val="00620187"/>
    <w:rsid w:val="00620DE6"/>
    <w:rsid w:val="00621586"/>
    <w:rsid w:val="006222FF"/>
    <w:rsid w:val="00622369"/>
    <w:rsid w:val="00622BED"/>
    <w:rsid w:val="006238CB"/>
    <w:rsid w:val="00632F2E"/>
    <w:rsid w:val="006332F6"/>
    <w:rsid w:val="0064081F"/>
    <w:rsid w:val="006413F2"/>
    <w:rsid w:val="00641663"/>
    <w:rsid w:val="00641C5A"/>
    <w:rsid w:val="006430EA"/>
    <w:rsid w:val="00643288"/>
    <w:rsid w:val="00645D89"/>
    <w:rsid w:val="006467A5"/>
    <w:rsid w:val="006469A2"/>
    <w:rsid w:val="00652135"/>
    <w:rsid w:val="006534B2"/>
    <w:rsid w:val="0065615D"/>
    <w:rsid w:val="00657011"/>
    <w:rsid w:val="006573FF"/>
    <w:rsid w:val="00657F09"/>
    <w:rsid w:val="006611E9"/>
    <w:rsid w:val="00661E96"/>
    <w:rsid w:val="0066214D"/>
    <w:rsid w:val="006622AD"/>
    <w:rsid w:val="006650B5"/>
    <w:rsid w:val="006651B1"/>
    <w:rsid w:val="006652CA"/>
    <w:rsid w:val="00665609"/>
    <w:rsid w:val="00665778"/>
    <w:rsid w:val="0067147F"/>
    <w:rsid w:val="00672786"/>
    <w:rsid w:val="0067339F"/>
    <w:rsid w:val="00676CF0"/>
    <w:rsid w:val="00676E5F"/>
    <w:rsid w:val="006775B1"/>
    <w:rsid w:val="00684DE2"/>
    <w:rsid w:val="00684E5E"/>
    <w:rsid w:val="00687A52"/>
    <w:rsid w:val="00690EF4"/>
    <w:rsid w:val="006945C7"/>
    <w:rsid w:val="0069472C"/>
    <w:rsid w:val="006969FD"/>
    <w:rsid w:val="0069732C"/>
    <w:rsid w:val="00697AEE"/>
    <w:rsid w:val="006A08C4"/>
    <w:rsid w:val="006A1412"/>
    <w:rsid w:val="006A2390"/>
    <w:rsid w:val="006A2BA2"/>
    <w:rsid w:val="006A3309"/>
    <w:rsid w:val="006A422B"/>
    <w:rsid w:val="006A4247"/>
    <w:rsid w:val="006A49F9"/>
    <w:rsid w:val="006A5B0E"/>
    <w:rsid w:val="006A5B34"/>
    <w:rsid w:val="006A7499"/>
    <w:rsid w:val="006B4121"/>
    <w:rsid w:val="006B5F0F"/>
    <w:rsid w:val="006B77E2"/>
    <w:rsid w:val="006C14C8"/>
    <w:rsid w:val="006C15F6"/>
    <w:rsid w:val="006C185B"/>
    <w:rsid w:val="006C1E2F"/>
    <w:rsid w:val="006C27F8"/>
    <w:rsid w:val="006C2CE8"/>
    <w:rsid w:val="006C36CE"/>
    <w:rsid w:val="006C423D"/>
    <w:rsid w:val="006C6EFE"/>
    <w:rsid w:val="006C77A9"/>
    <w:rsid w:val="006D0C77"/>
    <w:rsid w:val="006D1103"/>
    <w:rsid w:val="006D3A59"/>
    <w:rsid w:val="006D4720"/>
    <w:rsid w:val="006D7CED"/>
    <w:rsid w:val="006E0E76"/>
    <w:rsid w:val="006E1278"/>
    <w:rsid w:val="006E2FAD"/>
    <w:rsid w:val="006E6309"/>
    <w:rsid w:val="006E6CDF"/>
    <w:rsid w:val="006F0EF2"/>
    <w:rsid w:val="006F26AA"/>
    <w:rsid w:val="006F2D4C"/>
    <w:rsid w:val="006F3650"/>
    <w:rsid w:val="006F37F2"/>
    <w:rsid w:val="006F3DBB"/>
    <w:rsid w:val="006F55C1"/>
    <w:rsid w:val="006F5A02"/>
    <w:rsid w:val="006F6693"/>
    <w:rsid w:val="0070052C"/>
    <w:rsid w:val="00700679"/>
    <w:rsid w:val="00701E1F"/>
    <w:rsid w:val="00703743"/>
    <w:rsid w:val="00703935"/>
    <w:rsid w:val="00707BEB"/>
    <w:rsid w:val="00707FE8"/>
    <w:rsid w:val="00711162"/>
    <w:rsid w:val="007111F7"/>
    <w:rsid w:val="0071419C"/>
    <w:rsid w:val="00714AAE"/>
    <w:rsid w:val="007155A7"/>
    <w:rsid w:val="00715BD1"/>
    <w:rsid w:val="00717390"/>
    <w:rsid w:val="0072052D"/>
    <w:rsid w:val="00720BBD"/>
    <w:rsid w:val="00720E05"/>
    <w:rsid w:val="00720E6F"/>
    <w:rsid w:val="0072182D"/>
    <w:rsid w:val="00722D66"/>
    <w:rsid w:val="00723930"/>
    <w:rsid w:val="00724962"/>
    <w:rsid w:val="00724A0F"/>
    <w:rsid w:val="007267BF"/>
    <w:rsid w:val="00726D2F"/>
    <w:rsid w:val="00727D5A"/>
    <w:rsid w:val="00730115"/>
    <w:rsid w:val="007301E7"/>
    <w:rsid w:val="00730764"/>
    <w:rsid w:val="00731EE7"/>
    <w:rsid w:val="007331E6"/>
    <w:rsid w:val="00733873"/>
    <w:rsid w:val="00733875"/>
    <w:rsid w:val="00734DC0"/>
    <w:rsid w:val="0073554F"/>
    <w:rsid w:val="00736732"/>
    <w:rsid w:val="007406FA"/>
    <w:rsid w:val="007407D1"/>
    <w:rsid w:val="00740838"/>
    <w:rsid w:val="00741C2D"/>
    <w:rsid w:val="00741E88"/>
    <w:rsid w:val="00742037"/>
    <w:rsid w:val="0074301C"/>
    <w:rsid w:val="007435EC"/>
    <w:rsid w:val="00743B22"/>
    <w:rsid w:val="00744363"/>
    <w:rsid w:val="00745211"/>
    <w:rsid w:val="00746426"/>
    <w:rsid w:val="0074673E"/>
    <w:rsid w:val="007468C6"/>
    <w:rsid w:val="00750BF9"/>
    <w:rsid w:val="00750CBE"/>
    <w:rsid w:val="007547A5"/>
    <w:rsid w:val="00755AF7"/>
    <w:rsid w:val="00756480"/>
    <w:rsid w:val="0075668B"/>
    <w:rsid w:val="00756C89"/>
    <w:rsid w:val="00757AD7"/>
    <w:rsid w:val="00760F9B"/>
    <w:rsid w:val="00761BE5"/>
    <w:rsid w:val="007636D3"/>
    <w:rsid w:val="007649E4"/>
    <w:rsid w:val="00764A87"/>
    <w:rsid w:val="007650D2"/>
    <w:rsid w:val="0076651A"/>
    <w:rsid w:val="00766B5A"/>
    <w:rsid w:val="0077006B"/>
    <w:rsid w:val="00771CAA"/>
    <w:rsid w:val="00773DDF"/>
    <w:rsid w:val="00774BBE"/>
    <w:rsid w:val="00775A00"/>
    <w:rsid w:val="00775A9D"/>
    <w:rsid w:val="007770A5"/>
    <w:rsid w:val="00777DDD"/>
    <w:rsid w:val="00781E61"/>
    <w:rsid w:val="007834F2"/>
    <w:rsid w:val="00786158"/>
    <w:rsid w:val="0078630A"/>
    <w:rsid w:val="00791020"/>
    <w:rsid w:val="007938AC"/>
    <w:rsid w:val="007A04D2"/>
    <w:rsid w:val="007A3994"/>
    <w:rsid w:val="007A47DC"/>
    <w:rsid w:val="007A5168"/>
    <w:rsid w:val="007A5F82"/>
    <w:rsid w:val="007A6630"/>
    <w:rsid w:val="007A7D6B"/>
    <w:rsid w:val="007B1841"/>
    <w:rsid w:val="007B235E"/>
    <w:rsid w:val="007B35AA"/>
    <w:rsid w:val="007B3D3F"/>
    <w:rsid w:val="007B3F45"/>
    <w:rsid w:val="007B6644"/>
    <w:rsid w:val="007B7624"/>
    <w:rsid w:val="007C15AD"/>
    <w:rsid w:val="007C249B"/>
    <w:rsid w:val="007C3228"/>
    <w:rsid w:val="007C68E4"/>
    <w:rsid w:val="007D0050"/>
    <w:rsid w:val="007D27BF"/>
    <w:rsid w:val="007D5B74"/>
    <w:rsid w:val="007D5F9E"/>
    <w:rsid w:val="007E05EF"/>
    <w:rsid w:val="007E0D52"/>
    <w:rsid w:val="007E2FAE"/>
    <w:rsid w:val="007E5782"/>
    <w:rsid w:val="007E5EA4"/>
    <w:rsid w:val="007F0194"/>
    <w:rsid w:val="007F069B"/>
    <w:rsid w:val="007F1A4C"/>
    <w:rsid w:val="007F45E0"/>
    <w:rsid w:val="007F5CCF"/>
    <w:rsid w:val="007F723F"/>
    <w:rsid w:val="008022C3"/>
    <w:rsid w:val="00802C23"/>
    <w:rsid w:val="00802C99"/>
    <w:rsid w:val="008041E6"/>
    <w:rsid w:val="00804E59"/>
    <w:rsid w:val="00805DF7"/>
    <w:rsid w:val="008065D2"/>
    <w:rsid w:val="00807B5F"/>
    <w:rsid w:val="0080EB15"/>
    <w:rsid w:val="008132D8"/>
    <w:rsid w:val="00813C5B"/>
    <w:rsid w:val="00814C84"/>
    <w:rsid w:val="00816D2E"/>
    <w:rsid w:val="00817DF1"/>
    <w:rsid w:val="0082194C"/>
    <w:rsid w:val="00821F9A"/>
    <w:rsid w:val="00822206"/>
    <w:rsid w:val="008222FF"/>
    <w:rsid w:val="008241FF"/>
    <w:rsid w:val="00825222"/>
    <w:rsid w:val="0082763E"/>
    <w:rsid w:val="00827F28"/>
    <w:rsid w:val="00830660"/>
    <w:rsid w:val="00835AEE"/>
    <w:rsid w:val="00840778"/>
    <w:rsid w:val="008411E9"/>
    <w:rsid w:val="00841617"/>
    <w:rsid w:val="0084200F"/>
    <w:rsid w:val="00842573"/>
    <w:rsid w:val="00843902"/>
    <w:rsid w:val="00843B2C"/>
    <w:rsid w:val="00845997"/>
    <w:rsid w:val="008468D4"/>
    <w:rsid w:val="00851E7E"/>
    <w:rsid w:val="00852BEF"/>
    <w:rsid w:val="008532A8"/>
    <w:rsid w:val="00855C3D"/>
    <w:rsid w:val="00857459"/>
    <w:rsid w:val="008607CF"/>
    <w:rsid w:val="00860B7B"/>
    <w:rsid w:val="00861641"/>
    <w:rsid w:val="00862828"/>
    <w:rsid w:val="00865B59"/>
    <w:rsid w:val="00865BC5"/>
    <w:rsid w:val="008668A8"/>
    <w:rsid w:val="00866D0C"/>
    <w:rsid w:val="00867A13"/>
    <w:rsid w:val="00871092"/>
    <w:rsid w:val="00872207"/>
    <w:rsid w:val="00872635"/>
    <w:rsid w:val="008727D0"/>
    <w:rsid w:val="00874E34"/>
    <w:rsid w:val="00875661"/>
    <w:rsid w:val="00876F46"/>
    <w:rsid w:val="00877EE6"/>
    <w:rsid w:val="00880188"/>
    <w:rsid w:val="00880AC4"/>
    <w:rsid w:val="00880C19"/>
    <w:rsid w:val="00882EAF"/>
    <w:rsid w:val="008853A7"/>
    <w:rsid w:val="00887779"/>
    <w:rsid w:val="00891E98"/>
    <w:rsid w:val="00891EAF"/>
    <w:rsid w:val="00893588"/>
    <w:rsid w:val="00893BAC"/>
    <w:rsid w:val="0089401C"/>
    <w:rsid w:val="0089415E"/>
    <w:rsid w:val="00896DCD"/>
    <w:rsid w:val="00897447"/>
    <w:rsid w:val="00897E57"/>
    <w:rsid w:val="008A009D"/>
    <w:rsid w:val="008A0657"/>
    <w:rsid w:val="008A0BAA"/>
    <w:rsid w:val="008A22DA"/>
    <w:rsid w:val="008A2947"/>
    <w:rsid w:val="008A483B"/>
    <w:rsid w:val="008A4900"/>
    <w:rsid w:val="008A5373"/>
    <w:rsid w:val="008A55FE"/>
    <w:rsid w:val="008A567F"/>
    <w:rsid w:val="008A65F6"/>
    <w:rsid w:val="008A7E4A"/>
    <w:rsid w:val="008B06D9"/>
    <w:rsid w:val="008B146D"/>
    <w:rsid w:val="008B31AB"/>
    <w:rsid w:val="008B3910"/>
    <w:rsid w:val="008B42AD"/>
    <w:rsid w:val="008B5666"/>
    <w:rsid w:val="008C1DBC"/>
    <w:rsid w:val="008C1FC1"/>
    <w:rsid w:val="008C25B2"/>
    <w:rsid w:val="008C75EB"/>
    <w:rsid w:val="008D0281"/>
    <w:rsid w:val="008D0DEB"/>
    <w:rsid w:val="008D3488"/>
    <w:rsid w:val="008D4B9B"/>
    <w:rsid w:val="008D6E67"/>
    <w:rsid w:val="008D6F43"/>
    <w:rsid w:val="008E0AAA"/>
    <w:rsid w:val="008E12CE"/>
    <w:rsid w:val="008E1350"/>
    <w:rsid w:val="008E166B"/>
    <w:rsid w:val="008E222E"/>
    <w:rsid w:val="008E2348"/>
    <w:rsid w:val="008E46E6"/>
    <w:rsid w:val="008E5662"/>
    <w:rsid w:val="008E5F4E"/>
    <w:rsid w:val="008E72F1"/>
    <w:rsid w:val="008F0300"/>
    <w:rsid w:val="008F0B7C"/>
    <w:rsid w:val="008F186F"/>
    <w:rsid w:val="008F1B6C"/>
    <w:rsid w:val="008F24FD"/>
    <w:rsid w:val="008F4EDC"/>
    <w:rsid w:val="008F5C8D"/>
    <w:rsid w:val="008F6432"/>
    <w:rsid w:val="008F6664"/>
    <w:rsid w:val="008F6D45"/>
    <w:rsid w:val="008F700C"/>
    <w:rsid w:val="008FB517"/>
    <w:rsid w:val="0090080A"/>
    <w:rsid w:val="0090102A"/>
    <w:rsid w:val="00901239"/>
    <w:rsid w:val="00901DD6"/>
    <w:rsid w:val="0090360E"/>
    <w:rsid w:val="009037C3"/>
    <w:rsid w:val="009039AF"/>
    <w:rsid w:val="009104B6"/>
    <w:rsid w:val="009128D9"/>
    <w:rsid w:val="009135EA"/>
    <w:rsid w:val="009138D4"/>
    <w:rsid w:val="0091464F"/>
    <w:rsid w:val="00915608"/>
    <w:rsid w:val="0091650C"/>
    <w:rsid w:val="0091783E"/>
    <w:rsid w:val="00921B0E"/>
    <w:rsid w:val="0092227D"/>
    <w:rsid w:val="00922944"/>
    <w:rsid w:val="009233F1"/>
    <w:rsid w:val="00924FED"/>
    <w:rsid w:val="0092557B"/>
    <w:rsid w:val="00927703"/>
    <w:rsid w:val="0093044A"/>
    <w:rsid w:val="0093125C"/>
    <w:rsid w:val="009322B0"/>
    <w:rsid w:val="00932D1A"/>
    <w:rsid w:val="009334BC"/>
    <w:rsid w:val="0093641B"/>
    <w:rsid w:val="00936702"/>
    <w:rsid w:val="0093696B"/>
    <w:rsid w:val="009371FB"/>
    <w:rsid w:val="00937A10"/>
    <w:rsid w:val="009427E4"/>
    <w:rsid w:val="009448D6"/>
    <w:rsid w:val="00945010"/>
    <w:rsid w:val="009454B0"/>
    <w:rsid w:val="00947114"/>
    <w:rsid w:val="00951006"/>
    <w:rsid w:val="00956F5C"/>
    <w:rsid w:val="00957CE7"/>
    <w:rsid w:val="00962B9C"/>
    <w:rsid w:val="009634F9"/>
    <w:rsid w:val="00963947"/>
    <w:rsid w:val="00966115"/>
    <w:rsid w:val="00967392"/>
    <w:rsid w:val="009718D8"/>
    <w:rsid w:val="00973770"/>
    <w:rsid w:val="00975963"/>
    <w:rsid w:val="0097661F"/>
    <w:rsid w:val="00981AFE"/>
    <w:rsid w:val="009834C0"/>
    <w:rsid w:val="009846BA"/>
    <w:rsid w:val="00986AAC"/>
    <w:rsid w:val="00986AF0"/>
    <w:rsid w:val="00992172"/>
    <w:rsid w:val="00993211"/>
    <w:rsid w:val="0099447D"/>
    <w:rsid w:val="009946E1"/>
    <w:rsid w:val="00995526"/>
    <w:rsid w:val="00997CD3"/>
    <w:rsid w:val="009A029D"/>
    <w:rsid w:val="009A1DA2"/>
    <w:rsid w:val="009A245D"/>
    <w:rsid w:val="009A313D"/>
    <w:rsid w:val="009A3704"/>
    <w:rsid w:val="009A39C5"/>
    <w:rsid w:val="009A4739"/>
    <w:rsid w:val="009A5F06"/>
    <w:rsid w:val="009A674F"/>
    <w:rsid w:val="009A6D22"/>
    <w:rsid w:val="009A7990"/>
    <w:rsid w:val="009B0868"/>
    <w:rsid w:val="009B199C"/>
    <w:rsid w:val="009B3499"/>
    <w:rsid w:val="009B526A"/>
    <w:rsid w:val="009B5C5F"/>
    <w:rsid w:val="009B61F1"/>
    <w:rsid w:val="009B62E0"/>
    <w:rsid w:val="009B6CB5"/>
    <w:rsid w:val="009B731A"/>
    <w:rsid w:val="009C022A"/>
    <w:rsid w:val="009C0640"/>
    <w:rsid w:val="009C07D6"/>
    <w:rsid w:val="009C10FB"/>
    <w:rsid w:val="009C2A06"/>
    <w:rsid w:val="009C3D88"/>
    <w:rsid w:val="009C59AC"/>
    <w:rsid w:val="009C5EAA"/>
    <w:rsid w:val="009C65EC"/>
    <w:rsid w:val="009C7D7E"/>
    <w:rsid w:val="009D0095"/>
    <w:rsid w:val="009D0B35"/>
    <w:rsid w:val="009D2DC3"/>
    <w:rsid w:val="009D3E39"/>
    <w:rsid w:val="009D59D5"/>
    <w:rsid w:val="009D5EE7"/>
    <w:rsid w:val="009D7CE4"/>
    <w:rsid w:val="009E05BD"/>
    <w:rsid w:val="009E0E6B"/>
    <w:rsid w:val="009E2469"/>
    <w:rsid w:val="009E3339"/>
    <w:rsid w:val="009E3858"/>
    <w:rsid w:val="009E467D"/>
    <w:rsid w:val="009E70DD"/>
    <w:rsid w:val="009F29FB"/>
    <w:rsid w:val="009F2ED9"/>
    <w:rsid w:val="009F3231"/>
    <w:rsid w:val="009F4BA6"/>
    <w:rsid w:val="009F5586"/>
    <w:rsid w:val="009F5C58"/>
    <w:rsid w:val="00A01C96"/>
    <w:rsid w:val="00A02240"/>
    <w:rsid w:val="00A023A0"/>
    <w:rsid w:val="00A024A7"/>
    <w:rsid w:val="00A02FE6"/>
    <w:rsid w:val="00A07F67"/>
    <w:rsid w:val="00A100A2"/>
    <w:rsid w:val="00A116F8"/>
    <w:rsid w:val="00A1181D"/>
    <w:rsid w:val="00A124FA"/>
    <w:rsid w:val="00A14B74"/>
    <w:rsid w:val="00A15194"/>
    <w:rsid w:val="00A1562B"/>
    <w:rsid w:val="00A170F4"/>
    <w:rsid w:val="00A2048B"/>
    <w:rsid w:val="00A21408"/>
    <w:rsid w:val="00A21CFD"/>
    <w:rsid w:val="00A22E6C"/>
    <w:rsid w:val="00A23DF7"/>
    <w:rsid w:val="00A240CF"/>
    <w:rsid w:val="00A24650"/>
    <w:rsid w:val="00A25B78"/>
    <w:rsid w:val="00A25C1F"/>
    <w:rsid w:val="00A30222"/>
    <w:rsid w:val="00A31B5F"/>
    <w:rsid w:val="00A32105"/>
    <w:rsid w:val="00A322BC"/>
    <w:rsid w:val="00A36462"/>
    <w:rsid w:val="00A37AC0"/>
    <w:rsid w:val="00A40B8D"/>
    <w:rsid w:val="00A44ECF"/>
    <w:rsid w:val="00A45BB7"/>
    <w:rsid w:val="00A46BA8"/>
    <w:rsid w:val="00A47634"/>
    <w:rsid w:val="00A47880"/>
    <w:rsid w:val="00A47A3F"/>
    <w:rsid w:val="00A50053"/>
    <w:rsid w:val="00A50C75"/>
    <w:rsid w:val="00A50D17"/>
    <w:rsid w:val="00A51D87"/>
    <w:rsid w:val="00A54E76"/>
    <w:rsid w:val="00A56D9A"/>
    <w:rsid w:val="00A56E4A"/>
    <w:rsid w:val="00A56FA8"/>
    <w:rsid w:val="00A601FF"/>
    <w:rsid w:val="00A612FE"/>
    <w:rsid w:val="00A61E30"/>
    <w:rsid w:val="00A62072"/>
    <w:rsid w:val="00A630A7"/>
    <w:rsid w:val="00A63BD9"/>
    <w:rsid w:val="00A64EBE"/>
    <w:rsid w:val="00A65607"/>
    <w:rsid w:val="00A66BA9"/>
    <w:rsid w:val="00A66D27"/>
    <w:rsid w:val="00A715F2"/>
    <w:rsid w:val="00A71895"/>
    <w:rsid w:val="00A740D0"/>
    <w:rsid w:val="00A74B91"/>
    <w:rsid w:val="00A769BE"/>
    <w:rsid w:val="00A77AC3"/>
    <w:rsid w:val="00A804B6"/>
    <w:rsid w:val="00A83655"/>
    <w:rsid w:val="00A8583F"/>
    <w:rsid w:val="00A92CB2"/>
    <w:rsid w:val="00A9640B"/>
    <w:rsid w:val="00A96E6C"/>
    <w:rsid w:val="00A97AF0"/>
    <w:rsid w:val="00AA26B8"/>
    <w:rsid w:val="00AA4E27"/>
    <w:rsid w:val="00AB1199"/>
    <w:rsid w:val="00AB179E"/>
    <w:rsid w:val="00AB217F"/>
    <w:rsid w:val="00AB2BD6"/>
    <w:rsid w:val="00AB4804"/>
    <w:rsid w:val="00AB647E"/>
    <w:rsid w:val="00AB6F83"/>
    <w:rsid w:val="00AC011B"/>
    <w:rsid w:val="00AC0B87"/>
    <w:rsid w:val="00AC23E6"/>
    <w:rsid w:val="00AC2624"/>
    <w:rsid w:val="00AC3038"/>
    <w:rsid w:val="00AC420B"/>
    <w:rsid w:val="00AC5728"/>
    <w:rsid w:val="00AC7675"/>
    <w:rsid w:val="00AD199D"/>
    <w:rsid w:val="00AD1F2E"/>
    <w:rsid w:val="00AD23B1"/>
    <w:rsid w:val="00AD2F75"/>
    <w:rsid w:val="00AD31F1"/>
    <w:rsid w:val="00AD703D"/>
    <w:rsid w:val="00AD7E4E"/>
    <w:rsid w:val="00AE4549"/>
    <w:rsid w:val="00AF1C92"/>
    <w:rsid w:val="00AF1D74"/>
    <w:rsid w:val="00AF25B2"/>
    <w:rsid w:val="00AF34B2"/>
    <w:rsid w:val="00AF4D58"/>
    <w:rsid w:val="00AF6666"/>
    <w:rsid w:val="00AF6AD2"/>
    <w:rsid w:val="00AF6F5B"/>
    <w:rsid w:val="00AF74E4"/>
    <w:rsid w:val="00B0305F"/>
    <w:rsid w:val="00B03201"/>
    <w:rsid w:val="00B0627D"/>
    <w:rsid w:val="00B0719C"/>
    <w:rsid w:val="00B078F6"/>
    <w:rsid w:val="00B07B15"/>
    <w:rsid w:val="00B12588"/>
    <w:rsid w:val="00B15014"/>
    <w:rsid w:val="00B163ED"/>
    <w:rsid w:val="00B206CB"/>
    <w:rsid w:val="00B20E10"/>
    <w:rsid w:val="00B23564"/>
    <w:rsid w:val="00B266C4"/>
    <w:rsid w:val="00B268D3"/>
    <w:rsid w:val="00B274EB"/>
    <w:rsid w:val="00B32F81"/>
    <w:rsid w:val="00B368C0"/>
    <w:rsid w:val="00B4565C"/>
    <w:rsid w:val="00B45F3D"/>
    <w:rsid w:val="00B540BC"/>
    <w:rsid w:val="00B55720"/>
    <w:rsid w:val="00B56417"/>
    <w:rsid w:val="00B57377"/>
    <w:rsid w:val="00B60BB8"/>
    <w:rsid w:val="00B614BD"/>
    <w:rsid w:val="00B6423D"/>
    <w:rsid w:val="00B6450E"/>
    <w:rsid w:val="00B6500B"/>
    <w:rsid w:val="00B663FD"/>
    <w:rsid w:val="00B733D6"/>
    <w:rsid w:val="00B7344D"/>
    <w:rsid w:val="00B734BB"/>
    <w:rsid w:val="00B769D8"/>
    <w:rsid w:val="00B776B0"/>
    <w:rsid w:val="00B80256"/>
    <w:rsid w:val="00B80B94"/>
    <w:rsid w:val="00B81564"/>
    <w:rsid w:val="00B81B44"/>
    <w:rsid w:val="00B82C91"/>
    <w:rsid w:val="00B85C77"/>
    <w:rsid w:val="00B9053B"/>
    <w:rsid w:val="00B911E5"/>
    <w:rsid w:val="00B92E1F"/>
    <w:rsid w:val="00B93186"/>
    <w:rsid w:val="00B93F8B"/>
    <w:rsid w:val="00B95150"/>
    <w:rsid w:val="00B9516F"/>
    <w:rsid w:val="00B95272"/>
    <w:rsid w:val="00B95861"/>
    <w:rsid w:val="00BA2096"/>
    <w:rsid w:val="00BA499C"/>
    <w:rsid w:val="00BA499F"/>
    <w:rsid w:val="00BA4D0A"/>
    <w:rsid w:val="00BA61EA"/>
    <w:rsid w:val="00BA6D9B"/>
    <w:rsid w:val="00BA75E5"/>
    <w:rsid w:val="00BB3752"/>
    <w:rsid w:val="00BB3EBF"/>
    <w:rsid w:val="00BB4D98"/>
    <w:rsid w:val="00BB4EBF"/>
    <w:rsid w:val="00BB59E0"/>
    <w:rsid w:val="00BB66E3"/>
    <w:rsid w:val="00BB6814"/>
    <w:rsid w:val="00BB7EE4"/>
    <w:rsid w:val="00BC04ED"/>
    <w:rsid w:val="00BC2D64"/>
    <w:rsid w:val="00BC31A8"/>
    <w:rsid w:val="00BC3261"/>
    <w:rsid w:val="00BC3283"/>
    <w:rsid w:val="00BC3422"/>
    <w:rsid w:val="00BC3C13"/>
    <w:rsid w:val="00BC41C0"/>
    <w:rsid w:val="00BC6E19"/>
    <w:rsid w:val="00BC7B49"/>
    <w:rsid w:val="00BD0B49"/>
    <w:rsid w:val="00BD4440"/>
    <w:rsid w:val="00BD699C"/>
    <w:rsid w:val="00BD6B84"/>
    <w:rsid w:val="00BD6F61"/>
    <w:rsid w:val="00BE4FC5"/>
    <w:rsid w:val="00BE7F27"/>
    <w:rsid w:val="00BF1F69"/>
    <w:rsid w:val="00BF4F96"/>
    <w:rsid w:val="00BF58B8"/>
    <w:rsid w:val="00BF5D2B"/>
    <w:rsid w:val="00C00194"/>
    <w:rsid w:val="00C003F7"/>
    <w:rsid w:val="00C014FC"/>
    <w:rsid w:val="00C015B9"/>
    <w:rsid w:val="00C01DD9"/>
    <w:rsid w:val="00C022F9"/>
    <w:rsid w:val="00C028A3"/>
    <w:rsid w:val="00C02CDC"/>
    <w:rsid w:val="00C032EA"/>
    <w:rsid w:val="00C03F14"/>
    <w:rsid w:val="00C048D4"/>
    <w:rsid w:val="00C04904"/>
    <w:rsid w:val="00C06052"/>
    <w:rsid w:val="00C06EB5"/>
    <w:rsid w:val="00C07DC1"/>
    <w:rsid w:val="00C07FE6"/>
    <w:rsid w:val="00C1145F"/>
    <w:rsid w:val="00C11CD1"/>
    <w:rsid w:val="00C14435"/>
    <w:rsid w:val="00C148EB"/>
    <w:rsid w:val="00C17437"/>
    <w:rsid w:val="00C20185"/>
    <w:rsid w:val="00C212D9"/>
    <w:rsid w:val="00C22411"/>
    <w:rsid w:val="00C237FF"/>
    <w:rsid w:val="00C241C5"/>
    <w:rsid w:val="00C25948"/>
    <w:rsid w:val="00C25BB1"/>
    <w:rsid w:val="00C27031"/>
    <w:rsid w:val="00C33AD3"/>
    <w:rsid w:val="00C33EF7"/>
    <w:rsid w:val="00C3444D"/>
    <w:rsid w:val="00C355FA"/>
    <w:rsid w:val="00C35AFD"/>
    <w:rsid w:val="00C362CF"/>
    <w:rsid w:val="00C37C6D"/>
    <w:rsid w:val="00C40B39"/>
    <w:rsid w:val="00C41122"/>
    <w:rsid w:val="00C416FA"/>
    <w:rsid w:val="00C41A7D"/>
    <w:rsid w:val="00C43F06"/>
    <w:rsid w:val="00C50FE9"/>
    <w:rsid w:val="00C51C01"/>
    <w:rsid w:val="00C52077"/>
    <w:rsid w:val="00C528EC"/>
    <w:rsid w:val="00C52FFF"/>
    <w:rsid w:val="00C54151"/>
    <w:rsid w:val="00C56050"/>
    <w:rsid w:val="00C5726B"/>
    <w:rsid w:val="00C600C7"/>
    <w:rsid w:val="00C609E1"/>
    <w:rsid w:val="00C60D2E"/>
    <w:rsid w:val="00C6106A"/>
    <w:rsid w:val="00C61E2A"/>
    <w:rsid w:val="00C6215B"/>
    <w:rsid w:val="00C63763"/>
    <w:rsid w:val="00C637E1"/>
    <w:rsid w:val="00C63D4E"/>
    <w:rsid w:val="00C64424"/>
    <w:rsid w:val="00C644E5"/>
    <w:rsid w:val="00C66A32"/>
    <w:rsid w:val="00C67802"/>
    <w:rsid w:val="00C67EAC"/>
    <w:rsid w:val="00C70D50"/>
    <w:rsid w:val="00C72252"/>
    <w:rsid w:val="00C73060"/>
    <w:rsid w:val="00C761BC"/>
    <w:rsid w:val="00C7660B"/>
    <w:rsid w:val="00C82AB0"/>
    <w:rsid w:val="00C84504"/>
    <w:rsid w:val="00C87E48"/>
    <w:rsid w:val="00C900A4"/>
    <w:rsid w:val="00C907D7"/>
    <w:rsid w:val="00C92338"/>
    <w:rsid w:val="00C93721"/>
    <w:rsid w:val="00C97A34"/>
    <w:rsid w:val="00CA0119"/>
    <w:rsid w:val="00CA0AAB"/>
    <w:rsid w:val="00CA0C24"/>
    <w:rsid w:val="00CA13F0"/>
    <w:rsid w:val="00CA24EE"/>
    <w:rsid w:val="00CA2653"/>
    <w:rsid w:val="00CA3BE7"/>
    <w:rsid w:val="00CA4564"/>
    <w:rsid w:val="00CA4D29"/>
    <w:rsid w:val="00CA5B42"/>
    <w:rsid w:val="00CA7962"/>
    <w:rsid w:val="00CB08B1"/>
    <w:rsid w:val="00CB3612"/>
    <w:rsid w:val="00CB3976"/>
    <w:rsid w:val="00CB4D1E"/>
    <w:rsid w:val="00CB4D3C"/>
    <w:rsid w:val="00CB5522"/>
    <w:rsid w:val="00CB7031"/>
    <w:rsid w:val="00CC0A5E"/>
    <w:rsid w:val="00CC192C"/>
    <w:rsid w:val="00CC2945"/>
    <w:rsid w:val="00CC4538"/>
    <w:rsid w:val="00CC520B"/>
    <w:rsid w:val="00CC5652"/>
    <w:rsid w:val="00CC60A3"/>
    <w:rsid w:val="00CC6D5C"/>
    <w:rsid w:val="00CD0307"/>
    <w:rsid w:val="00CD0DD5"/>
    <w:rsid w:val="00CD2154"/>
    <w:rsid w:val="00CD27FC"/>
    <w:rsid w:val="00CD2CFE"/>
    <w:rsid w:val="00CD2F01"/>
    <w:rsid w:val="00CD3D1B"/>
    <w:rsid w:val="00CD5A31"/>
    <w:rsid w:val="00CE02B6"/>
    <w:rsid w:val="00CE33D0"/>
    <w:rsid w:val="00CE52F5"/>
    <w:rsid w:val="00CE64BD"/>
    <w:rsid w:val="00CF0D8B"/>
    <w:rsid w:val="00CF1787"/>
    <w:rsid w:val="00CF5728"/>
    <w:rsid w:val="00CF67C1"/>
    <w:rsid w:val="00CF74DF"/>
    <w:rsid w:val="00CF7529"/>
    <w:rsid w:val="00D00E99"/>
    <w:rsid w:val="00D011D9"/>
    <w:rsid w:val="00D01552"/>
    <w:rsid w:val="00D02663"/>
    <w:rsid w:val="00D0525C"/>
    <w:rsid w:val="00D0633E"/>
    <w:rsid w:val="00D07552"/>
    <w:rsid w:val="00D07B6B"/>
    <w:rsid w:val="00D07B8B"/>
    <w:rsid w:val="00D10BB3"/>
    <w:rsid w:val="00D11965"/>
    <w:rsid w:val="00D11E68"/>
    <w:rsid w:val="00D12270"/>
    <w:rsid w:val="00D12BB6"/>
    <w:rsid w:val="00D12E74"/>
    <w:rsid w:val="00D14709"/>
    <w:rsid w:val="00D14978"/>
    <w:rsid w:val="00D15A63"/>
    <w:rsid w:val="00D165EF"/>
    <w:rsid w:val="00D2312F"/>
    <w:rsid w:val="00D2469B"/>
    <w:rsid w:val="00D248E0"/>
    <w:rsid w:val="00D25283"/>
    <w:rsid w:val="00D269C1"/>
    <w:rsid w:val="00D300E9"/>
    <w:rsid w:val="00D304AB"/>
    <w:rsid w:val="00D30B06"/>
    <w:rsid w:val="00D34477"/>
    <w:rsid w:val="00D37081"/>
    <w:rsid w:val="00D37272"/>
    <w:rsid w:val="00D41B2F"/>
    <w:rsid w:val="00D434DD"/>
    <w:rsid w:val="00D43950"/>
    <w:rsid w:val="00D44953"/>
    <w:rsid w:val="00D470B6"/>
    <w:rsid w:val="00D47C2C"/>
    <w:rsid w:val="00D51EF1"/>
    <w:rsid w:val="00D542F3"/>
    <w:rsid w:val="00D54513"/>
    <w:rsid w:val="00D54AAE"/>
    <w:rsid w:val="00D555A5"/>
    <w:rsid w:val="00D5560E"/>
    <w:rsid w:val="00D5644B"/>
    <w:rsid w:val="00D56E25"/>
    <w:rsid w:val="00D57E89"/>
    <w:rsid w:val="00D60142"/>
    <w:rsid w:val="00D612E6"/>
    <w:rsid w:val="00D62B61"/>
    <w:rsid w:val="00D63BD0"/>
    <w:rsid w:val="00D643B4"/>
    <w:rsid w:val="00D6560D"/>
    <w:rsid w:val="00D65D77"/>
    <w:rsid w:val="00D70E14"/>
    <w:rsid w:val="00D716D2"/>
    <w:rsid w:val="00D718D7"/>
    <w:rsid w:val="00D7517F"/>
    <w:rsid w:val="00D76EDF"/>
    <w:rsid w:val="00D814B7"/>
    <w:rsid w:val="00D82323"/>
    <w:rsid w:val="00D83414"/>
    <w:rsid w:val="00D84040"/>
    <w:rsid w:val="00D84286"/>
    <w:rsid w:val="00D8446D"/>
    <w:rsid w:val="00D844CA"/>
    <w:rsid w:val="00D85B9D"/>
    <w:rsid w:val="00D85CE9"/>
    <w:rsid w:val="00D87BA9"/>
    <w:rsid w:val="00D87FCE"/>
    <w:rsid w:val="00D90688"/>
    <w:rsid w:val="00D92015"/>
    <w:rsid w:val="00D92B75"/>
    <w:rsid w:val="00D92D0B"/>
    <w:rsid w:val="00D93980"/>
    <w:rsid w:val="00D94472"/>
    <w:rsid w:val="00D97A32"/>
    <w:rsid w:val="00DA39E1"/>
    <w:rsid w:val="00DA3AAD"/>
    <w:rsid w:val="00DA48E8"/>
    <w:rsid w:val="00DA6240"/>
    <w:rsid w:val="00DA71D8"/>
    <w:rsid w:val="00DA77EE"/>
    <w:rsid w:val="00DB0DAB"/>
    <w:rsid w:val="00DB16F2"/>
    <w:rsid w:val="00DB312B"/>
    <w:rsid w:val="00DB454D"/>
    <w:rsid w:val="00DB49F5"/>
    <w:rsid w:val="00DC26B8"/>
    <w:rsid w:val="00DC536E"/>
    <w:rsid w:val="00DC5654"/>
    <w:rsid w:val="00DC62E6"/>
    <w:rsid w:val="00DC658F"/>
    <w:rsid w:val="00DC674A"/>
    <w:rsid w:val="00DD30F4"/>
    <w:rsid w:val="00DD3A8F"/>
    <w:rsid w:val="00DD43F8"/>
    <w:rsid w:val="00DE1EC4"/>
    <w:rsid w:val="00DE2D30"/>
    <w:rsid w:val="00DE410E"/>
    <w:rsid w:val="00DE4184"/>
    <w:rsid w:val="00DE4F66"/>
    <w:rsid w:val="00DE5229"/>
    <w:rsid w:val="00DE5DF3"/>
    <w:rsid w:val="00DE60CC"/>
    <w:rsid w:val="00DF1024"/>
    <w:rsid w:val="00DF22C2"/>
    <w:rsid w:val="00DF2564"/>
    <w:rsid w:val="00DF4F0A"/>
    <w:rsid w:val="00DF554B"/>
    <w:rsid w:val="00DF6612"/>
    <w:rsid w:val="00DF6900"/>
    <w:rsid w:val="00DF76E9"/>
    <w:rsid w:val="00E0027F"/>
    <w:rsid w:val="00E01345"/>
    <w:rsid w:val="00E04155"/>
    <w:rsid w:val="00E045DA"/>
    <w:rsid w:val="00E10393"/>
    <w:rsid w:val="00E1148C"/>
    <w:rsid w:val="00E12094"/>
    <w:rsid w:val="00E12532"/>
    <w:rsid w:val="00E12BD7"/>
    <w:rsid w:val="00E14132"/>
    <w:rsid w:val="00E16DA5"/>
    <w:rsid w:val="00E17CD4"/>
    <w:rsid w:val="00E20002"/>
    <w:rsid w:val="00E20927"/>
    <w:rsid w:val="00E21EA3"/>
    <w:rsid w:val="00E23C31"/>
    <w:rsid w:val="00E255EF"/>
    <w:rsid w:val="00E26B32"/>
    <w:rsid w:val="00E27C4A"/>
    <w:rsid w:val="00E36F28"/>
    <w:rsid w:val="00E40535"/>
    <w:rsid w:val="00E407B6"/>
    <w:rsid w:val="00E40A03"/>
    <w:rsid w:val="00E41EF1"/>
    <w:rsid w:val="00E42942"/>
    <w:rsid w:val="00E42CD7"/>
    <w:rsid w:val="00E43E37"/>
    <w:rsid w:val="00E44327"/>
    <w:rsid w:val="00E4435D"/>
    <w:rsid w:val="00E457A0"/>
    <w:rsid w:val="00E4595C"/>
    <w:rsid w:val="00E46D27"/>
    <w:rsid w:val="00E51EE2"/>
    <w:rsid w:val="00E51F7A"/>
    <w:rsid w:val="00E54311"/>
    <w:rsid w:val="00E560FF"/>
    <w:rsid w:val="00E56733"/>
    <w:rsid w:val="00E56BE5"/>
    <w:rsid w:val="00E56EA0"/>
    <w:rsid w:val="00E57914"/>
    <w:rsid w:val="00E57978"/>
    <w:rsid w:val="00E600B9"/>
    <w:rsid w:val="00E61745"/>
    <w:rsid w:val="00E61F8F"/>
    <w:rsid w:val="00E64176"/>
    <w:rsid w:val="00E65A0A"/>
    <w:rsid w:val="00E66178"/>
    <w:rsid w:val="00E663C4"/>
    <w:rsid w:val="00E668E5"/>
    <w:rsid w:val="00E67D54"/>
    <w:rsid w:val="00E71989"/>
    <w:rsid w:val="00E71BDF"/>
    <w:rsid w:val="00E72BA5"/>
    <w:rsid w:val="00E744A6"/>
    <w:rsid w:val="00E75CCB"/>
    <w:rsid w:val="00E823C6"/>
    <w:rsid w:val="00E8245B"/>
    <w:rsid w:val="00E82C21"/>
    <w:rsid w:val="00E82C50"/>
    <w:rsid w:val="00E82F59"/>
    <w:rsid w:val="00E83CA7"/>
    <w:rsid w:val="00E842D6"/>
    <w:rsid w:val="00E904E9"/>
    <w:rsid w:val="00E92192"/>
    <w:rsid w:val="00E9460F"/>
    <w:rsid w:val="00E95320"/>
    <w:rsid w:val="00E95A71"/>
    <w:rsid w:val="00E96D06"/>
    <w:rsid w:val="00E977CB"/>
    <w:rsid w:val="00E97843"/>
    <w:rsid w:val="00EA09E6"/>
    <w:rsid w:val="00EA24F3"/>
    <w:rsid w:val="00EA3076"/>
    <w:rsid w:val="00EA486A"/>
    <w:rsid w:val="00EA4D30"/>
    <w:rsid w:val="00EA4DA4"/>
    <w:rsid w:val="00EA4E6E"/>
    <w:rsid w:val="00EA4FEF"/>
    <w:rsid w:val="00EA52E4"/>
    <w:rsid w:val="00EA61B9"/>
    <w:rsid w:val="00EB0A91"/>
    <w:rsid w:val="00EB13E5"/>
    <w:rsid w:val="00EB1BF4"/>
    <w:rsid w:val="00EB1DBF"/>
    <w:rsid w:val="00EB3AC9"/>
    <w:rsid w:val="00EB44AD"/>
    <w:rsid w:val="00EB457B"/>
    <w:rsid w:val="00EB6C81"/>
    <w:rsid w:val="00EB7014"/>
    <w:rsid w:val="00EB7499"/>
    <w:rsid w:val="00EC0E4D"/>
    <w:rsid w:val="00EC4607"/>
    <w:rsid w:val="00EC5CDE"/>
    <w:rsid w:val="00EC65ED"/>
    <w:rsid w:val="00EC710B"/>
    <w:rsid w:val="00ED1E08"/>
    <w:rsid w:val="00ED4411"/>
    <w:rsid w:val="00ED487E"/>
    <w:rsid w:val="00ED6F8F"/>
    <w:rsid w:val="00EE1D4E"/>
    <w:rsid w:val="00EE246C"/>
    <w:rsid w:val="00EE33A1"/>
    <w:rsid w:val="00EE39DE"/>
    <w:rsid w:val="00EE3F68"/>
    <w:rsid w:val="00EE4E3B"/>
    <w:rsid w:val="00EE7206"/>
    <w:rsid w:val="00EE7A0D"/>
    <w:rsid w:val="00EF3020"/>
    <w:rsid w:val="00EF30A8"/>
    <w:rsid w:val="00EF45B3"/>
    <w:rsid w:val="00EF4E34"/>
    <w:rsid w:val="00EF5AF2"/>
    <w:rsid w:val="00EF7251"/>
    <w:rsid w:val="00EF7282"/>
    <w:rsid w:val="00F00D0B"/>
    <w:rsid w:val="00F01C5C"/>
    <w:rsid w:val="00F0222C"/>
    <w:rsid w:val="00F04261"/>
    <w:rsid w:val="00F05D56"/>
    <w:rsid w:val="00F06C39"/>
    <w:rsid w:val="00F116C5"/>
    <w:rsid w:val="00F12312"/>
    <w:rsid w:val="00F12A25"/>
    <w:rsid w:val="00F154DD"/>
    <w:rsid w:val="00F17CE1"/>
    <w:rsid w:val="00F20B62"/>
    <w:rsid w:val="00F2115C"/>
    <w:rsid w:val="00F22ABA"/>
    <w:rsid w:val="00F265D8"/>
    <w:rsid w:val="00F3021F"/>
    <w:rsid w:val="00F30F74"/>
    <w:rsid w:val="00F32E96"/>
    <w:rsid w:val="00F36604"/>
    <w:rsid w:val="00F36B12"/>
    <w:rsid w:val="00F46342"/>
    <w:rsid w:val="00F46C1A"/>
    <w:rsid w:val="00F511DB"/>
    <w:rsid w:val="00F520C9"/>
    <w:rsid w:val="00F60F9F"/>
    <w:rsid w:val="00F63AD4"/>
    <w:rsid w:val="00F64121"/>
    <w:rsid w:val="00F64F08"/>
    <w:rsid w:val="00F70055"/>
    <w:rsid w:val="00F70B02"/>
    <w:rsid w:val="00F7100B"/>
    <w:rsid w:val="00F730DC"/>
    <w:rsid w:val="00F734F5"/>
    <w:rsid w:val="00F73B5B"/>
    <w:rsid w:val="00F74097"/>
    <w:rsid w:val="00F74A7C"/>
    <w:rsid w:val="00F77943"/>
    <w:rsid w:val="00F77B37"/>
    <w:rsid w:val="00F8033A"/>
    <w:rsid w:val="00F840A3"/>
    <w:rsid w:val="00F8767B"/>
    <w:rsid w:val="00F91E29"/>
    <w:rsid w:val="00F91F5A"/>
    <w:rsid w:val="00F92FDE"/>
    <w:rsid w:val="00F966B1"/>
    <w:rsid w:val="00F968F9"/>
    <w:rsid w:val="00F97091"/>
    <w:rsid w:val="00F97D48"/>
    <w:rsid w:val="00FA0311"/>
    <w:rsid w:val="00FA1A18"/>
    <w:rsid w:val="00FA3895"/>
    <w:rsid w:val="00FA4ED8"/>
    <w:rsid w:val="00FA69B2"/>
    <w:rsid w:val="00FB033F"/>
    <w:rsid w:val="00FB12AF"/>
    <w:rsid w:val="00FB2399"/>
    <w:rsid w:val="00FB30C4"/>
    <w:rsid w:val="00FC186F"/>
    <w:rsid w:val="00FC30D1"/>
    <w:rsid w:val="00FC3E68"/>
    <w:rsid w:val="00FD0961"/>
    <w:rsid w:val="00FD1FB8"/>
    <w:rsid w:val="00FD3338"/>
    <w:rsid w:val="00FD3B47"/>
    <w:rsid w:val="00FD56CD"/>
    <w:rsid w:val="00FD640F"/>
    <w:rsid w:val="00FD6B4C"/>
    <w:rsid w:val="00FD6FE3"/>
    <w:rsid w:val="00FD7BDE"/>
    <w:rsid w:val="00FE0553"/>
    <w:rsid w:val="00FE0D93"/>
    <w:rsid w:val="00FE1EEC"/>
    <w:rsid w:val="00FE3179"/>
    <w:rsid w:val="00FE7E9E"/>
    <w:rsid w:val="00FF0F50"/>
    <w:rsid w:val="00FF152A"/>
    <w:rsid w:val="00FF2900"/>
    <w:rsid w:val="00FF2AB3"/>
    <w:rsid w:val="00FF2C4A"/>
    <w:rsid w:val="00FF34D6"/>
    <w:rsid w:val="00FF3723"/>
    <w:rsid w:val="00FF4534"/>
    <w:rsid w:val="00FF4B3B"/>
    <w:rsid w:val="00FF4E99"/>
    <w:rsid w:val="00FF4EAE"/>
    <w:rsid w:val="00FF68BE"/>
    <w:rsid w:val="00FF6EC9"/>
    <w:rsid w:val="00FF7909"/>
    <w:rsid w:val="011C4C8A"/>
    <w:rsid w:val="011E8C72"/>
    <w:rsid w:val="01883A7E"/>
    <w:rsid w:val="01B0AC24"/>
    <w:rsid w:val="01CFE960"/>
    <w:rsid w:val="023899E4"/>
    <w:rsid w:val="0245E268"/>
    <w:rsid w:val="02933EB8"/>
    <w:rsid w:val="03F2DA9E"/>
    <w:rsid w:val="03FCFB45"/>
    <w:rsid w:val="049516E8"/>
    <w:rsid w:val="04BFA430"/>
    <w:rsid w:val="04CA8A1D"/>
    <w:rsid w:val="0556C50C"/>
    <w:rsid w:val="0557AC4C"/>
    <w:rsid w:val="05B3CFD4"/>
    <w:rsid w:val="063A6B80"/>
    <w:rsid w:val="0641F344"/>
    <w:rsid w:val="067C1403"/>
    <w:rsid w:val="06EB5D67"/>
    <w:rsid w:val="08343842"/>
    <w:rsid w:val="08962544"/>
    <w:rsid w:val="08FE3F04"/>
    <w:rsid w:val="097FAEE1"/>
    <w:rsid w:val="098D9723"/>
    <w:rsid w:val="09AA3A08"/>
    <w:rsid w:val="09C09008"/>
    <w:rsid w:val="0A68833F"/>
    <w:rsid w:val="0A9BE065"/>
    <w:rsid w:val="0B0E448E"/>
    <w:rsid w:val="0B42EDB5"/>
    <w:rsid w:val="0B665851"/>
    <w:rsid w:val="0C62280A"/>
    <w:rsid w:val="0C67E8D6"/>
    <w:rsid w:val="0C758418"/>
    <w:rsid w:val="0CE5DABA"/>
    <w:rsid w:val="0E81AB1B"/>
    <w:rsid w:val="0F48E4D6"/>
    <w:rsid w:val="0F82B76E"/>
    <w:rsid w:val="0F8FCA4C"/>
    <w:rsid w:val="0FB196EC"/>
    <w:rsid w:val="10854967"/>
    <w:rsid w:val="10D78206"/>
    <w:rsid w:val="116E6844"/>
    <w:rsid w:val="11D3B638"/>
    <w:rsid w:val="12751DB9"/>
    <w:rsid w:val="12C39EF9"/>
    <w:rsid w:val="12FB2AA2"/>
    <w:rsid w:val="12FC67D3"/>
    <w:rsid w:val="13FD29AC"/>
    <w:rsid w:val="1459DD06"/>
    <w:rsid w:val="14A2012A"/>
    <w:rsid w:val="15B72B19"/>
    <w:rsid w:val="15C11A66"/>
    <w:rsid w:val="15F1F8F2"/>
    <w:rsid w:val="1607C5F4"/>
    <w:rsid w:val="196D1E80"/>
    <w:rsid w:val="1A2DC409"/>
    <w:rsid w:val="1AC2A184"/>
    <w:rsid w:val="1AE53676"/>
    <w:rsid w:val="1B602E23"/>
    <w:rsid w:val="1B6E4CF3"/>
    <w:rsid w:val="1CAC6690"/>
    <w:rsid w:val="1D80F20A"/>
    <w:rsid w:val="1ED0131F"/>
    <w:rsid w:val="1F35B456"/>
    <w:rsid w:val="1FC7412A"/>
    <w:rsid w:val="200D2348"/>
    <w:rsid w:val="200E026A"/>
    <w:rsid w:val="202CC0E5"/>
    <w:rsid w:val="213C991F"/>
    <w:rsid w:val="214FB196"/>
    <w:rsid w:val="21A39463"/>
    <w:rsid w:val="22CDC25E"/>
    <w:rsid w:val="22EDBB30"/>
    <w:rsid w:val="23461E93"/>
    <w:rsid w:val="237453AE"/>
    <w:rsid w:val="24330C30"/>
    <w:rsid w:val="2445DA9E"/>
    <w:rsid w:val="24BCE0A4"/>
    <w:rsid w:val="24E0946B"/>
    <w:rsid w:val="24F3FB4D"/>
    <w:rsid w:val="257ECDA5"/>
    <w:rsid w:val="2585D5CF"/>
    <w:rsid w:val="25980CD2"/>
    <w:rsid w:val="26025D8E"/>
    <w:rsid w:val="27196F30"/>
    <w:rsid w:val="2756D606"/>
    <w:rsid w:val="2770CF5E"/>
    <w:rsid w:val="27BC7425"/>
    <w:rsid w:val="28B048BA"/>
    <w:rsid w:val="28B756FE"/>
    <w:rsid w:val="28ECB66A"/>
    <w:rsid w:val="2921D430"/>
    <w:rsid w:val="2947AB04"/>
    <w:rsid w:val="2AA03F40"/>
    <w:rsid w:val="2AA27E08"/>
    <w:rsid w:val="2B4FD5EF"/>
    <w:rsid w:val="2B6D8C9B"/>
    <w:rsid w:val="2B8C0592"/>
    <w:rsid w:val="2C9AA620"/>
    <w:rsid w:val="2CDAEED8"/>
    <w:rsid w:val="2D5F8C1F"/>
    <w:rsid w:val="2DC53D87"/>
    <w:rsid w:val="2DE16519"/>
    <w:rsid w:val="2DF0D858"/>
    <w:rsid w:val="2EAEF966"/>
    <w:rsid w:val="2FB570B2"/>
    <w:rsid w:val="2FD1D042"/>
    <w:rsid w:val="2FD86C27"/>
    <w:rsid w:val="2FE8983A"/>
    <w:rsid w:val="3140AD31"/>
    <w:rsid w:val="31A5950E"/>
    <w:rsid w:val="32020BB3"/>
    <w:rsid w:val="32ADF5E6"/>
    <w:rsid w:val="32D51B12"/>
    <w:rsid w:val="34B4FD4D"/>
    <w:rsid w:val="3510959D"/>
    <w:rsid w:val="3634EB92"/>
    <w:rsid w:val="366513DA"/>
    <w:rsid w:val="36A7B10C"/>
    <w:rsid w:val="37580290"/>
    <w:rsid w:val="37939F2A"/>
    <w:rsid w:val="37E1843D"/>
    <w:rsid w:val="380033C1"/>
    <w:rsid w:val="391831D2"/>
    <w:rsid w:val="3923AF81"/>
    <w:rsid w:val="392F6F8B"/>
    <w:rsid w:val="39A154BD"/>
    <w:rsid w:val="39F4A165"/>
    <w:rsid w:val="3A0AE7E3"/>
    <w:rsid w:val="3A0F84EE"/>
    <w:rsid w:val="3ADBA96E"/>
    <w:rsid w:val="3B332C31"/>
    <w:rsid w:val="3BAB9261"/>
    <w:rsid w:val="3C97B79D"/>
    <w:rsid w:val="3CC46DCA"/>
    <w:rsid w:val="3D183280"/>
    <w:rsid w:val="3DDBD8BA"/>
    <w:rsid w:val="3DF1B813"/>
    <w:rsid w:val="40DE9282"/>
    <w:rsid w:val="412EC6DD"/>
    <w:rsid w:val="41812A15"/>
    <w:rsid w:val="4231A4CF"/>
    <w:rsid w:val="425DAA5D"/>
    <w:rsid w:val="426769D8"/>
    <w:rsid w:val="4326C6F0"/>
    <w:rsid w:val="43A93AB3"/>
    <w:rsid w:val="43B0EC67"/>
    <w:rsid w:val="43C3BCB5"/>
    <w:rsid w:val="43C6234D"/>
    <w:rsid w:val="447A0FB8"/>
    <w:rsid w:val="44B3D2E5"/>
    <w:rsid w:val="44BFA8B7"/>
    <w:rsid w:val="44C0CE1D"/>
    <w:rsid w:val="45E139CB"/>
    <w:rsid w:val="489EF139"/>
    <w:rsid w:val="48E4FF78"/>
    <w:rsid w:val="49236281"/>
    <w:rsid w:val="4A4DBE69"/>
    <w:rsid w:val="4B500B6F"/>
    <w:rsid w:val="4BAF74F4"/>
    <w:rsid w:val="4BC9669F"/>
    <w:rsid w:val="4BCFF264"/>
    <w:rsid w:val="4C283141"/>
    <w:rsid w:val="4E056E9B"/>
    <w:rsid w:val="4E2351FE"/>
    <w:rsid w:val="4E4E23C6"/>
    <w:rsid w:val="4F208BAB"/>
    <w:rsid w:val="50195CE4"/>
    <w:rsid w:val="5024B92C"/>
    <w:rsid w:val="5081480F"/>
    <w:rsid w:val="50B36048"/>
    <w:rsid w:val="515182A0"/>
    <w:rsid w:val="51D6FC0E"/>
    <w:rsid w:val="52660B00"/>
    <w:rsid w:val="52694D1E"/>
    <w:rsid w:val="52BECA7A"/>
    <w:rsid w:val="534E3EB4"/>
    <w:rsid w:val="53BB5027"/>
    <w:rsid w:val="53BFD3CB"/>
    <w:rsid w:val="54844D3C"/>
    <w:rsid w:val="54F59A38"/>
    <w:rsid w:val="55443552"/>
    <w:rsid w:val="55F93239"/>
    <w:rsid w:val="566F7F83"/>
    <w:rsid w:val="580B9C43"/>
    <w:rsid w:val="5858E7B4"/>
    <w:rsid w:val="59896F37"/>
    <w:rsid w:val="59D6BDA4"/>
    <w:rsid w:val="5A712672"/>
    <w:rsid w:val="5AA78897"/>
    <w:rsid w:val="5ABFD0AB"/>
    <w:rsid w:val="5AD8F908"/>
    <w:rsid w:val="5B52CF6C"/>
    <w:rsid w:val="5B724976"/>
    <w:rsid w:val="5BC0E73F"/>
    <w:rsid w:val="5CEB00D9"/>
    <w:rsid w:val="5D3866AF"/>
    <w:rsid w:val="5D512038"/>
    <w:rsid w:val="5D71FB31"/>
    <w:rsid w:val="5DFAF9E8"/>
    <w:rsid w:val="5E5096FB"/>
    <w:rsid w:val="5EF6419F"/>
    <w:rsid w:val="5F63252C"/>
    <w:rsid w:val="60CAD87A"/>
    <w:rsid w:val="610AAD89"/>
    <w:rsid w:val="619421E7"/>
    <w:rsid w:val="61B0FF85"/>
    <w:rsid w:val="61CEEB9A"/>
    <w:rsid w:val="61E31C7A"/>
    <w:rsid w:val="623A2CA6"/>
    <w:rsid w:val="623BFD7F"/>
    <w:rsid w:val="6262FC43"/>
    <w:rsid w:val="632FF248"/>
    <w:rsid w:val="634717F6"/>
    <w:rsid w:val="636B8A6C"/>
    <w:rsid w:val="63CB6EBB"/>
    <w:rsid w:val="63E52181"/>
    <w:rsid w:val="63F7990A"/>
    <w:rsid w:val="6485F7FB"/>
    <w:rsid w:val="64AA1EE4"/>
    <w:rsid w:val="6567C985"/>
    <w:rsid w:val="6621C85C"/>
    <w:rsid w:val="662419F3"/>
    <w:rsid w:val="66648E0E"/>
    <w:rsid w:val="6674A920"/>
    <w:rsid w:val="6792B1E9"/>
    <w:rsid w:val="68B54AE5"/>
    <w:rsid w:val="69A1911B"/>
    <w:rsid w:val="69D2FEF0"/>
    <w:rsid w:val="6A381F3D"/>
    <w:rsid w:val="6A3B3AA8"/>
    <w:rsid w:val="6A48A2FB"/>
    <w:rsid w:val="6A5DC4FA"/>
    <w:rsid w:val="6A887FBD"/>
    <w:rsid w:val="6AD3A650"/>
    <w:rsid w:val="6B01A60A"/>
    <w:rsid w:val="6B39976B"/>
    <w:rsid w:val="6CF92D3F"/>
    <w:rsid w:val="6DE8AC79"/>
    <w:rsid w:val="6DEF0036"/>
    <w:rsid w:val="6E62AE1A"/>
    <w:rsid w:val="6FF509CB"/>
    <w:rsid w:val="6FF65F9B"/>
    <w:rsid w:val="70099C93"/>
    <w:rsid w:val="70A27A13"/>
    <w:rsid w:val="713461EA"/>
    <w:rsid w:val="71EE12AE"/>
    <w:rsid w:val="724C86FA"/>
    <w:rsid w:val="730CA127"/>
    <w:rsid w:val="73783705"/>
    <w:rsid w:val="74701094"/>
    <w:rsid w:val="75547EA3"/>
    <w:rsid w:val="7558F6B9"/>
    <w:rsid w:val="755EA345"/>
    <w:rsid w:val="774092CE"/>
    <w:rsid w:val="77A41BC8"/>
    <w:rsid w:val="77BC6503"/>
    <w:rsid w:val="77F31519"/>
    <w:rsid w:val="7A5546CA"/>
    <w:rsid w:val="7B4CAE2A"/>
    <w:rsid w:val="7B96A51B"/>
    <w:rsid w:val="7BC0066D"/>
    <w:rsid w:val="7BC146E4"/>
    <w:rsid w:val="7BDF4C03"/>
    <w:rsid w:val="7BF51C59"/>
    <w:rsid w:val="7D06E72E"/>
    <w:rsid w:val="7DF92399"/>
    <w:rsid w:val="7E4DABFB"/>
    <w:rsid w:val="7E8280EB"/>
    <w:rsid w:val="7EF9A5C8"/>
    <w:rsid w:val="7F1F6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ACA43DD"/>
  <w15:docId w15:val="{78E33E17-B728-471A-B103-96B186C3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unhideWhenUsed="1" w:qFormat="1"/>
    <w:lsdException w:name="footnote text" w:semiHidden="1" w:unhideWhenUsed="1"/>
    <w:lsdException w:name="annotation text" w:semiHidden="1" w:uiPriority="0" w:unhideWhenUsed="1"/>
    <w:lsdException w:name="header" w:unhideWhenUsed="1"/>
    <w:lsdException w:name="footer" w:uiPriority="24" w:unhideWhenUsed="1"/>
    <w:lsdException w:name="index heading" w:unhideWhenUsed="1"/>
    <w:lsdException w:name="caption"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iPriority="4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B6"/>
    <w:pPr>
      <w:keepLines/>
      <w:spacing w:line="264" w:lineRule="auto"/>
    </w:pPr>
  </w:style>
  <w:style w:type="paragraph" w:styleId="Heading1">
    <w:name w:val="heading 1"/>
    <w:basedOn w:val="Normal"/>
    <w:next w:val="Normal"/>
    <w:link w:val="Heading1Char"/>
    <w:uiPriority w:val="3"/>
    <w:qFormat/>
    <w:rsid w:val="00B95150"/>
    <w:pPr>
      <w:keepNext/>
      <w:spacing w:before="400" w:after="200"/>
      <w:outlineLvl w:val="0"/>
    </w:pPr>
    <w:rPr>
      <w:rFonts w:asciiTheme="majorHAnsi" w:eastAsiaTheme="majorEastAsia" w:hAnsiTheme="majorHAnsi" w:cstheme="majorBidi"/>
      <w:color w:val="451515" w:themeColor="accent1" w:themeShade="80"/>
      <w:sz w:val="36"/>
      <w:szCs w:val="36"/>
    </w:rPr>
  </w:style>
  <w:style w:type="paragraph" w:styleId="Heading2">
    <w:name w:val="heading 2"/>
    <w:basedOn w:val="Normal"/>
    <w:next w:val="Normal"/>
    <w:link w:val="Heading2Char"/>
    <w:uiPriority w:val="3"/>
    <w:unhideWhenUsed/>
    <w:qFormat/>
    <w:rsid w:val="00B95150"/>
    <w:pPr>
      <w:keepNext/>
      <w:spacing w:before="200" w:after="200"/>
      <w:outlineLvl w:val="1"/>
    </w:pPr>
    <w:rPr>
      <w:rFonts w:asciiTheme="majorHAnsi" w:eastAsiaTheme="majorEastAsia" w:hAnsiTheme="majorHAnsi" w:cstheme="majorBidi"/>
      <w:color w:val="671F20" w:themeColor="accent1" w:themeShade="BF"/>
      <w:sz w:val="32"/>
      <w:szCs w:val="32"/>
    </w:rPr>
  </w:style>
  <w:style w:type="paragraph" w:styleId="Heading3">
    <w:name w:val="heading 3"/>
    <w:basedOn w:val="Normal"/>
    <w:next w:val="Normal"/>
    <w:link w:val="Heading3Char"/>
    <w:uiPriority w:val="3"/>
    <w:unhideWhenUsed/>
    <w:qFormat/>
    <w:rsid w:val="00C00194"/>
    <w:pPr>
      <w:keepNext/>
      <w:spacing w:before="40" w:after="0" w:line="240" w:lineRule="auto"/>
      <w:outlineLvl w:val="2"/>
    </w:pPr>
    <w:rPr>
      <w:rFonts w:asciiTheme="majorHAnsi" w:eastAsiaTheme="majorEastAsia" w:hAnsiTheme="majorHAnsi" w:cstheme="majorBidi"/>
      <w:color w:val="671F20" w:themeColor="accent1" w:themeShade="BF"/>
      <w:sz w:val="28"/>
      <w:szCs w:val="28"/>
    </w:rPr>
  </w:style>
  <w:style w:type="paragraph" w:styleId="Heading4">
    <w:name w:val="heading 4"/>
    <w:basedOn w:val="Normal"/>
    <w:next w:val="Normal"/>
    <w:link w:val="Heading4Char"/>
    <w:uiPriority w:val="3"/>
    <w:unhideWhenUsed/>
    <w:qFormat/>
    <w:rsid w:val="00A02FE6"/>
    <w:pPr>
      <w:keepNext/>
      <w:spacing w:before="40" w:after="60"/>
      <w:outlineLvl w:val="3"/>
    </w:pPr>
    <w:rPr>
      <w:rFonts w:asciiTheme="majorHAnsi" w:eastAsiaTheme="majorEastAsia" w:hAnsiTheme="majorHAnsi" w:cstheme="majorBidi"/>
      <w:b/>
      <w:color w:val="671F20" w:themeColor="accent1" w:themeShade="BF"/>
      <w:sz w:val="24"/>
      <w:szCs w:val="24"/>
    </w:rPr>
  </w:style>
  <w:style w:type="paragraph" w:styleId="Heading5">
    <w:name w:val="heading 5"/>
    <w:basedOn w:val="Normal"/>
    <w:next w:val="Normal"/>
    <w:link w:val="Heading5Char"/>
    <w:uiPriority w:val="3"/>
    <w:semiHidden/>
    <w:unhideWhenUsed/>
    <w:qFormat/>
    <w:rsid w:val="00C00194"/>
    <w:pPr>
      <w:keepNext/>
      <w:spacing w:before="40" w:after="0"/>
      <w:outlineLvl w:val="4"/>
    </w:pPr>
    <w:rPr>
      <w:rFonts w:asciiTheme="majorHAnsi" w:eastAsiaTheme="majorEastAsia" w:hAnsiTheme="majorHAnsi" w:cstheme="majorBidi"/>
      <w:caps/>
      <w:color w:val="671F20" w:themeColor="accent1" w:themeShade="BF"/>
    </w:rPr>
  </w:style>
  <w:style w:type="paragraph" w:styleId="Heading6">
    <w:name w:val="heading 6"/>
    <w:basedOn w:val="Normal"/>
    <w:next w:val="Normal"/>
    <w:link w:val="Heading6Char"/>
    <w:uiPriority w:val="3"/>
    <w:semiHidden/>
    <w:unhideWhenUsed/>
    <w:qFormat/>
    <w:rsid w:val="00C00194"/>
    <w:pPr>
      <w:keepNext/>
      <w:spacing w:before="40" w:after="0"/>
      <w:outlineLvl w:val="5"/>
    </w:pPr>
    <w:rPr>
      <w:rFonts w:asciiTheme="majorHAnsi" w:eastAsiaTheme="majorEastAsia" w:hAnsiTheme="majorHAnsi" w:cstheme="majorBidi"/>
      <w:i/>
      <w:iCs/>
      <w:caps/>
      <w:color w:val="451515" w:themeColor="accent1" w:themeShade="80"/>
    </w:rPr>
  </w:style>
  <w:style w:type="paragraph" w:styleId="Heading7">
    <w:name w:val="heading 7"/>
    <w:basedOn w:val="Normal"/>
    <w:next w:val="Normal"/>
    <w:link w:val="Heading7Char"/>
    <w:uiPriority w:val="3"/>
    <w:semiHidden/>
    <w:unhideWhenUsed/>
    <w:qFormat/>
    <w:rsid w:val="00C00194"/>
    <w:pPr>
      <w:keepNext/>
      <w:spacing w:before="40" w:after="0"/>
      <w:outlineLvl w:val="6"/>
    </w:pPr>
    <w:rPr>
      <w:rFonts w:asciiTheme="majorHAnsi" w:eastAsiaTheme="majorEastAsia" w:hAnsiTheme="majorHAnsi" w:cstheme="majorBidi"/>
      <w:b/>
      <w:bCs/>
      <w:color w:val="451515" w:themeColor="accent1" w:themeShade="80"/>
    </w:rPr>
  </w:style>
  <w:style w:type="paragraph" w:styleId="Heading8">
    <w:name w:val="heading 8"/>
    <w:basedOn w:val="Normal"/>
    <w:next w:val="Normal"/>
    <w:link w:val="Heading8Char"/>
    <w:uiPriority w:val="3"/>
    <w:semiHidden/>
    <w:unhideWhenUsed/>
    <w:qFormat/>
    <w:rsid w:val="00C00194"/>
    <w:pPr>
      <w:keepNext/>
      <w:spacing w:before="40" w:after="0"/>
      <w:outlineLvl w:val="7"/>
    </w:pPr>
    <w:rPr>
      <w:rFonts w:asciiTheme="majorHAnsi" w:eastAsiaTheme="majorEastAsia" w:hAnsiTheme="majorHAnsi" w:cstheme="majorBidi"/>
      <w:b/>
      <w:bCs/>
      <w:i/>
      <w:iCs/>
      <w:color w:val="451515" w:themeColor="accent1" w:themeShade="80"/>
    </w:rPr>
  </w:style>
  <w:style w:type="paragraph" w:styleId="Heading9">
    <w:name w:val="heading 9"/>
    <w:basedOn w:val="Normal"/>
    <w:next w:val="Normal"/>
    <w:link w:val="Heading9Char"/>
    <w:uiPriority w:val="3"/>
    <w:semiHidden/>
    <w:unhideWhenUsed/>
    <w:qFormat/>
    <w:rsid w:val="00C00194"/>
    <w:pPr>
      <w:keepNext/>
      <w:spacing w:before="40" w:after="0"/>
      <w:outlineLvl w:val="8"/>
    </w:pPr>
    <w:rPr>
      <w:rFonts w:asciiTheme="majorHAnsi" w:eastAsiaTheme="majorEastAsia" w:hAnsiTheme="majorHAnsi" w:cstheme="majorBidi"/>
      <w:i/>
      <w:iCs/>
      <w:color w:val="45151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8A2A2B"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8A2A2B" w:themeFill="accent1"/>
        <w:vAlign w:val="bottom"/>
      </w:tcPr>
    </w:tblStylePr>
    <w:tblStylePr w:type="lastRow">
      <w:rPr>
        <w:b/>
      </w:rPr>
      <w:tblPr/>
      <w:tcPr>
        <w:tcBorders>
          <w:top w:val="single" w:sz="6" w:space="0" w:color="8A2A2B" w:themeColor="accent1"/>
          <w:left w:val="nil"/>
          <w:bottom w:val="single" w:sz="12" w:space="0" w:color="8A2A2B"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C49495" w:themeColor="accent4"/>
        <w:left w:val="single" w:sz="8" w:space="0" w:color="C49495" w:themeColor="accent4"/>
        <w:bottom w:val="single" w:sz="8" w:space="0" w:color="C49495" w:themeColor="accent4"/>
        <w:right w:val="single" w:sz="8" w:space="0" w:color="C49495" w:themeColor="accent4"/>
      </w:tblBorders>
    </w:tblPr>
    <w:tblStylePr w:type="firstRow">
      <w:pPr>
        <w:spacing w:before="0" w:after="0" w:line="240" w:lineRule="auto"/>
      </w:pPr>
      <w:rPr>
        <w:b/>
        <w:bCs/>
        <w:color w:val="FFFFFF" w:themeColor="background1"/>
      </w:rPr>
      <w:tblPr/>
      <w:tcPr>
        <w:shd w:val="clear" w:color="auto" w:fill="C49495" w:themeFill="accent4"/>
      </w:tcPr>
    </w:tblStylePr>
    <w:tblStylePr w:type="lastRow">
      <w:pPr>
        <w:spacing w:before="0" w:after="0" w:line="240" w:lineRule="auto"/>
      </w:pPr>
      <w:rPr>
        <w:b/>
        <w:bCs/>
      </w:rPr>
      <w:tblPr/>
      <w:tcPr>
        <w:tcBorders>
          <w:top w:val="double" w:sz="6" w:space="0" w:color="C49495" w:themeColor="accent4"/>
          <w:left w:val="single" w:sz="8" w:space="0" w:color="C49495" w:themeColor="accent4"/>
          <w:bottom w:val="single" w:sz="8" w:space="0" w:color="C49495" w:themeColor="accent4"/>
          <w:right w:val="single" w:sz="8" w:space="0" w:color="C49495" w:themeColor="accent4"/>
        </w:tcBorders>
      </w:tcPr>
    </w:tblStylePr>
    <w:tblStylePr w:type="firstCol">
      <w:rPr>
        <w:b/>
        <w:bCs/>
      </w:rPr>
    </w:tblStylePr>
    <w:tblStylePr w:type="lastCol">
      <w:rPr>
        <w:b/>
        <w:bCs/>
      </w:rPr>
    </w:tblStylePr>
    <w:tblStylePr w:type="band1Vert">
      <w:tblPr/>
      <w:tcPr>
        <w:tcBorders>
          <w:top w:val="single" w:sz="8" w:space="0" w:color="C49495" w:themeColor="accent4"/>
          <w:left w:val="single" w:sz="8" w:space="0" w:color="C49495" w:themeColor="accent4"/>
          <w:bottom w:val="single" w:sz="8" w:space="0" w:color="C49495" w:themeColor="accent4"/>
          <w:right w:val="single" w:sz="8" w:space="0" w:color="C49495" w:themeColor="accent4"/>
        </w:tcBorders>
      </w:tcPr>
    </w:tblStylePr>
    <w:tblStylePr w:type="band1Horz">
      <w:tblPr/>
      <w:tcPr>
        <w:tcBorders>
          <w:top w:val="single" w:sz="8" w:space="0" w:color="C49495" w:themeColor="accent4"/>
          <w:left w:val="single" w:sz="8" w:space="0" w:color="C49495" w:themeColor="accent4"/>
          <w:bottom w:val="single" w:sz="8" w:space="0" w:color="C49495" w:themeColor="accent4"/>
          <w:right w:val="single" w:sz="8" w:space="0" w:color="C49495"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8A2A2B" w:themeColor="accent1"/>
        <w:left w:val="single" w:sz="8" w:space="0" w:color="8A2A2B" w:themeColor="accent1"/>
        <w:bottom w:val="single" w:sz="8" w:space="0" w:color="8A2A2B" w:themeColor="accent1"/>
        <w:right w:val="single" w:sz="8" w:space="0" w:color="8A2A2B" w:themeColor="accent1"/>
      </w:tblBorders>
    </w:tblPr>
    <w:tblStylePr w:type="firstRow">
      <w:pPr>
        <w:spacing w:before="0" w:after="0" w:line="240" w:lineRule="auto"/>
      </w:pPr>
      <w:rPr>
        <w:b/>
        <w:bCs/>
        <w:color w:val="FFFFFF" w:themeColor="background1"/>
      </w:rPr>
      <w:tblPr/>
      <w:tcPr>
        <w:shd w:val="clear" w:color="auto" w:fill="8A2A2B" w:themeFill="accent1"/>
      </w:tcPr>
    </w:tblStylePr>
    <w:tblStylePr w:type="lastRow">
      <w:pPr>
        <w:spacing w:before="0" w:after="0" w:line="240" w:lineRule="auto"/>
      </w:pPr>
      <w:rPr>
        <w:b/>
        <w:bCs/>
      </w:rPr>
      <w:tblPr/>
      <w:tcPr>
        <w:tcBorders>
          <w:top w:val="double" w:sz="6" w:space="0" w:color="8A2A2B" w:themeColor="accent1"/>
          <w:left w:val="single" w:sz="8" w:space="0" w:color="8A2A2B" w:themeColor="accent1"/>
          <w:bottom w:val="single" w:sz="8" w:space="0" w:color="8A2A2B" w:themeColor="accent1"/>
          <w:right w:val="single" w:sz="8" w:space="0" w:color="8A2A2B" w:themeColor="accent1"/>
        </w:tcBorders>
      </w:tcPr>
    </w:tblStylePr>
    <w:tblStylePr w:type="firstCol">
      <w:rPr>
        <w:b/>
        <w:bCs/>
      </w:rPr>
    </w:tblStylePr>
    <w:tblStylePr w:type="lastCol">
      <w:rPr>
        <w:b/>
        <w:bCs/>
      </w:rPr>
    </w:tblStylePr>
    <w:tblStylePr w:type="band1Vert">
      <w:tblPr/>
      <w:tcPr>
        <w:tcBorders>
          <w:top w:val="single" w:sz="8" w:space="0" w:color="8A2A2B" w:themeColor="accent1"/>
          <w:left w:val="single" w:sz="8" w:space="0" w:color="8A2A2B" w:themeColor="accent1"/>
          <w:bottom w:val="single" w:sz="8" w:space="0" w:color="8A2A2B" w:themeColor="accent1"/>
          <w:right w:val="single" w:sz="8" w:space="0" w:color="8A2A2B" w:themeColor="accent1"/>
        </w:tcBorders>
      </w:tcPr>
    </w:tblStylePr>
    <w:tblStylePr w:type="band1Horz">
      <w:tblPr/>
      <w:tcPr>
        <w:tcBorders>
          <w:top w:val="single" w:sz="8" w:space="0" w:color="8A2A2B" w:themeColor="accent1"/>
          <w:left w:val="single" w:sz="8" w:space="0" w:color="8A2A2B" w:themeColor="accent1"/>
          <w:bottom w:val="single" w:sz="8" w:space="0" w:color="8A2A2B" w:themeColor="accent1"/>
          <w:right w:val="single" w:sz="8" w:space="0" w:color="8A2A2B" w:themeColor="accent1"/>
        </w:tcBorders>
      </w:tcPr>
    </w:tblStylePr>
  </w:style>
  <w:style w:type="paragraph" w:styleId="TOC1">
    <w:name w:val="toc 1"/>
    <w:basedOn w:val="Normal"/>
    <w:next w:val="Normal"/>
    <w:uiPriority w:val="39"/>
    <w:rsid w:val="00B95150"/>
    <w:pPr>
      <w:keepNext/>
      <w:tabs>
        <w:tab w:val="left" w:pos="446"/>
        <w:tab w:val="right" w:leader="dot" w:pos="9000"/>
      </w:tabs>
      <w:ind w:right="432"/>
    </w:pPr>
    <w:rPr>
      <w:noProof/>
      <w:sz w:val="24"/>
      <w:szCs w:val="24"/>
    </w:rPr>
  </w:style>
  <w:style w:type="paragraph" w:styleId="TOC2">
    <w:name w:val="toc 2"/>
    <w:next w:val="Normal"/>
    <w:uiPriority w:val="39"/>
    <w:rsid w:val="00B95150"/>
    <w:pPr>
      <w:tabs>
        <w:tab w:val="left" w:pos="1080"/>
        <w:tab w:val="right" w:leader="dot" w:pos="9000"/>
      </w:tabs>
      <w:spacing w:after="100"/>
      <w:ind w:left="1080" w:right="432" w:hanging="634"/>
      <w:contextualSpacing/>
    </w:pPr>
    <w:rPr>
      <w:noProof/>
      <w:spacing w:val="2"/>
    </w:rPr>
  </w:style>
  <w:style w:type="paragraph" w:styleId="TOC3">
    <w:name w:val="toc 3"/>
    <w:basedOn w:val="Normal"/>
    <w:next w:val="Normal"/>
    <w:uiPriority w:val="39"/>
    <w:rsid w:val="001C7BAE"/>
    <w:pPr>
      <w:tabs>
        <w:tab w:val="right" w:leader="dot" w:pos="9000"/>
      </w:tabs>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F34D6"/>
    <w:rPr>
      <w:color w:val="53565A" w:themeColor="text2"/>
      <w:u w:val="none"/>
    </w:rPr>
  </w:style>
  <w:style w:type="character" w:customStyle="1" w:styleId="Heading1Char">
    <w:name w:val="Heading 1 Char"/>
    <w:basedOn w:val="DefaultParagraphFont"/>
    <w:link w:val="Heading1"/>
    <w:uiPriority w:val="3"/>
    <w:rsid w:val="00B95150"/>
    <w:rPr>
      <w:rFonts w:asciiTheme="majorHAnsi" w:eastAsiaTheme="majorEastAsia" w:hAnsiTheme="majorHAnsi" w:cstheme="majorBidi"/>
      <w:color w:val="451515" w:themeColor="accent1" w:themeShade="80"/>
      <w:sz w:val="36"/>
      <w:szCs w:val="36"/>
    </w:rPr>
  </w:style>
  <w:style w:type="character" w:customStyle="1" w:styleId="Heading2Char">
    <w:name w:val="Heading 2 Char"/>
    <w:basedOn w:val="DefaultParagraphFont"/>
    <w:link w:val="Heading2"/>
    <w:uiPriority w:val="3"/>
    <w:rsid w:val="00B95150"/>
    <w:rPr>
      <w:rFonts w:asciiTheme="majorHAnsi" w:eastAsiaTheme="majorEastAsia" w:hAnsiTheme="majorHAnsi" w:cstheme="majorBidi"/>
      <w:color w:val="671F20" w:themeColor="accent1" w:themeShade="BF"/>
      <w:sz w:val="32"/>
      <w:szCs w:val="32"/>
    </w:rPr>
  </w:style>
  <w:style w:type="paragraph" w:customStyle="1" w:styleId="Bullet1">
    <w:name w:val="Bullet 1"/>
    <w:uiPriority w:val="1"/>
    <w:qFormat/>
    <w:rsid w:val="00CD0DD5"/>
    <w:pPr>
      <w:numPr>
        <w:numId w:val="5"/>
      </w:numPr>
      <w:spacing w:before="100" w:after="100" w:line="264" w:lineRule="auto"/>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A02FE6"/>
    <w:pPr>
      <w:keepLines/>
      <w:numPr>
        <w:ilvl w:val="2"/>
      </w:numPr>
    </w:pPr>
  </w:style>
  <w:style w:type="paragraph" w:customStyle="1" w:styleId="Heading1numbered">
    <w:name w:val="Heading 1 numbered"/>
    <w:basedOn w:val="Heading1"/>
    <w:next w:val="NormalIndent"/>
    <w:uiPriority w:val="8"/>
    <w:qFormat/>
    <w:rsid w:val="00DE2D30"/>
    <w:pPr>
      <w:numPr>
        <w:ilvl w:val="2"/>
        <w:numId w:val="6"/>
      </w:numPr>
    </w:pPr>
  </w:style>
  <w:style w:type="paragraph" w:customStyle="1" w:styleId="Heading2numbered">
    <w:name w:val="Heading 2 numbered"/>
    <w:basedOn w:val="Heading2"/>
    <w:next w:val="NormalIndent"/>
    <w:uiPriority w:val="8"/>
    <w:qFormat/>
    <w:rsid w:val="0023202C"/>
    <w:pPr>
      <w:numPr>
        <w:ilvl w:val="3"/>
        <w:numId w:val="6"/>
      </w:numPr>
    </w:pPr>
  </w:style>
  <w:style w:type="paragraph" w:customStyle="1" w:styleId="Heading3numbered">
    <w:name w:val="Heading 3 numbered"/>
    <w:basedOn w:val="Heading3"/>
    <w:next w:val="NormalIndent"/>
    <w:uiPriority w:val="8"/>
    <w:qFormat/>
    <w:rsid w:val="0023202C"/>
    <w:pPr>
      <w:numPr>
        <w:ilvl w:val="4"/>
        <w:numId w:val="6"/>
      </w:numPr>
      <w:tabs>
        <w:tab w:val="clear" w:pos="1359"/>
        <w:tab w:val="num" w:pos="792"/>
      </w:tabs>
      <w:ind w:left="792"/>
    </w:pPr>
  </w:style>
  <w:style w:type="character" w:customStyle="1" w:styleId="Heading3Char">
    <w:name w:val="Heading 3 Char"/>
    <w:basedOn w:val="DefaultParagraphFont"/>
    <w:link w:val="Heading3"/>
    <w:uiPriority w:val="3"/>
    <w:rsid w:val="00C00194"/>
    <w:rPr>
      <w:rFonts w:asciiTheme="majorHAnsi" w:eastAsiaTheme="majorEastAsia" w:hAnsiTheme="majorHAnsi" w:cstheme="majorBidi"/>
      <w:color w:val="671F20" w:themeColor="accent1" w:themeShade="BF"/>
      <w:sz w:val="28"/>
      <w:szCs w:val="28"/>
    </w:rPr>
  </w:style>
  <w:style w:type="paragraph" w:customStyle="1" w:styleId="Heading4numbered">
    <w:name w:val="Heading 4 numbered"/>
    <w:basedOn w:val="Heading4"/>
    <w:next w:val="NormalIndent"/>
    <w:uiPriority w:val="8"/>
    <w:qFormat/>
    <w:rsid w:val="00D5644B"/>
    <w:pPr>
      <w:numPr>
        <w:ilvl w:val="5"/>
        <w:numId w:val="6"/>
      </w:numPr>
    </w:pPr>
  </w:style>
  <w:style w:type="character" w:customStyle="1" w:styleId="Heading4Char">
    <w:name w:val="Heading 4 Char"/>
    <w:basedOn w:val="DefaultParagraphFont"/>
    <w:link w:val="Heading4"/>
    <w:uiPriority w:val="3"/>
    <w:rsid w:val="00A02FE6"/>
    <w:rPr>
      <w:rFonts w:asciiTheme="majorHAnsi" w:eastAsiaTheme="majorEastAsia" w:hAnsiTheme="majorHAnsi" w:cstheme="majorBidi"/>
      <w:b/>
      <w:color w:val="671F20" w:themeColor="accent1" w:themeShade="BF"/>
      <w:sz w:val="24"/>
      <w:szCs w:val="24"/>
    </w:rPr>
  </w:style>
  <w:style w:type="paragraph" w:styleId="NormalIndent">
    <w:name w:val="Normal Indent"/>
    <w:basedOn w:val="Normal"/>
    <w:uiPriority w:val="9"/>
    <w:qFormat/>
    <w:rsid w:val="00463DFC"/>
    <w:pPr>
      <w:ind w:left="792"/>
    </w:pPr>
  </w:style>
  <w:style w:type="paragraph" w:customStyle="1" w:styleId="NoteNormal">
    <w:name w:val="Note Normal"/>
    <w:basedOn w:val="Normal"/>
    <w:rsid w:val="009B62E0"/>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after="0" w:line="120" w:lineRule="atLeast"/>
    </w:pPr>
    <w:rPr>
      <w:rFonts w:eastAsia="Times New Roman" w:cs="Calibri"/>
      <w:sz w:val="10"/>
    </w:rPr>
  </w:style>
  <w:style w:type="paragraph" w:styleId="Subtitle">
    <w:name w:val="Subtitle"/>
    <w:next w:val="TertiaryTitle"/>
    <w:link w:val="SubtitleChar"/>
    <w:uiPriority w:val="99"/>
    <w:rsid w:val="00B93F8B"/>
    <w:pPr>
      <w:spacing w:after="120" w:line="440" w:lineRule="exact"/>
    </w:pPr>
    <w:rPr>
      <w:rFonts w:asciiTheme="majorHAnsi" w:eastAsia="Times New Roman" w:hAnsiTheme="majorHAnsi" w:cstheme="majorHAnsi"/>
      <w:spacing w:val="-2"/>
      <w:sz w:val="40"/>
      <w:szCs w:val="24"/>
    </w:rPr>
  </w:style>
  <w:style w:type="character" w:customStyle="1" w:styleId="SubtitleChar">
    <w:name w:val="Subtitle Char"/>
    <w:basedOn w:val="DefaultParagraphFont"/>
    <w:link w:val="Subtitle"/>
    <w:uiPriority w:val="99"/>
    <w:rsid w:val="00B93F8B"/>
    <w:rPr>
      <w:rFonts w:asciiTheme="majorHAnsi" w:eastAsia="Times New Roman" w:hAnsiTheme="majorHAnsi" w:cstheme="majorHAnsi"/>
      <w:spacing w:val="-2"/>
      <w:sz w:val="40"/>
      <w:szCs w:val="24"/>
    </w:rPr>
  </w:style>
  <w:style w:type="paragraph" w:customStyle="1" w:styleId="TertiaryTitle">
    <w:name w:val="Tertiary Title"/>
    <w:next w:val="Normal"/>
    <w:rsid w:val="004E463B"/>
    <w:pPr>
      <w:spacing w:after="0"/>
    </w:pPr>
    <w:rPr>
      <w:rFonts w:asciiTheme="majorHAnsi" w:eastAsia="Times New Roman" w:hAnsiTheme="majorHAnsi" w:cstheme="majorHAnsi"/>
      <w:color w:val="595959" w:themeColor="text1" w:themeTint="A6"/>
      <w:spacing w:val="-2"/>
      <w:szCs w:val="40"/>
      <w:lang w:eastAsia="en-US"/>
    </w:rPr>
  </w:style>
  <w:style w:type="paragraph" w:styleId="Title">
    <w:name w:val="Title"/>
    <w:next w:val="Subtitle"/>
    <w:link w:val="TitleChar"/>
    <w:uiPriority w:val="99"/>
    <w:rsid w:val="00B93F8B"/>
    <w:pPr>
      <w:spacing w:after="300" w:line="252" w:lineRule="auto"/>
    </w:pPr>
    <w:rPr>
      <w:rFonts w:asciiTheme="majorHAnsi" w:eastAsia="Times New Roman" w:hAnsiTheme="majorHAnsi" w:cstheme="majorHAnsi"/>
      <w:b/>
      <w:spacing w:val="-2"/>
      <w:sz w:val="60"/>
    </w:rPr>
  </w:style>
  <w:style w:type="character" w:customStyle="1" w:styleId="TitleChar">
    <w:name w:val="Title Char"/>
    <w:basedOn w:val="DefaultParagraphFont"/>
    <w:link w:val="Title"/>
    <w:uiPriority w:val="99"/>
    <w:rsid w:val="00B93F8B"/>
    <w:rPr>
      <w:rFonts w:asciiTheme="majorHAnsi" w:eastAsia="Times New Roman" w:hAnsiTheme="majorHAnsi" w:cstheme="majorHAnsi"/>
      <w:b/>
      <w:spacing w:val="-2"/>
      <w:sz w:val="60"/>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5"/>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CB4D1E"/>
    <w:pPr>
      <w:tabs>
        <w:tab w:val="center" w:pos="4513"/>
        <w:tab w:val="right" w:pos="9026"/>
      </w:tabs>
      <w:spacing w:after="0" w:line="240" w:lineRule="auto"/>
    </w:pPr>
    <w:rPr>
      <w:color w:val="53565A" w:themeColor="text2"/>
    </w:rPr>
  </w:style>
  <w:style w:type="character" w:customStyle="1" w:styleId="HeaderChar">
    <w:name w:val="Header Char"/>
    <w:basedOn w:val="DefaultParagraphFont"/>
    <w:link w:val="Header"/>
    <w:uiPriority w:val="99"/>
    <w:semiHidden/>
    <w:rsid w:val="00CB4D1E"/>
    <w:rPr>
      <w:color w:val="53565A" w:themeColor="text2"/>
      <w:spacing w:val="2"/>
    </w:rPr>
  </w:style>
  <w:style w:type="paragraph" w:styleId="Footer">
    <w:name w:val="footer"/>
    <w:basedOn w:val="Normal"/>
    <w:link w:val="FooterChar"/>
    <w:uiPriority w:val="24"/>
    <w:rsid w:val="005B4EB9"/>
    <w:pPr>
      <w:tabs>
        <w:tab w:val="right" w:pos="9026"/>
      </w:tabs>
      <w:spacing w:after="0" w:line="240" w:lineRule="auto"/>
    </w:pPr>
    <w:rPr>
      <w:noProof/>
      <w:color w:val="000000" w:themeColor="text1"/>
      <w:sz w:val="18"/>
      <w:szCs w:val="18"/>
    </w:rPr>
  </w:style>
  <w:style w:type="character" w:customStyle="1" w:styleId="FooterChar">
    <w:name w:val="Footer Char"/>
    <w:basedOn w:val="DefaultParagraphFont"/>
    <w:link w:val="Footer"/>
    <w:uiPriority w:val="24"/>
    <w:rsid w:val="005B4EB9"/>
    <w:rPr>
      <w:noProof/>
      <w:color w:val="000000" w:themeColor="text1"/>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unhideWhenUsed/>
    <w:qFormat/>
    <w:rsid w:val="00C00194"/>
    <w:pPr>
      <w:outlineLvl w:val="9"/>
    </w:p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CD3D1B"/>
    <w:pPr>
      <w:ind w:left="450" w:hanging="450"/>
    </w:pPr>
    <w:rPr>
      <w:lang w:eastAsia="en-US"/>
    </w:rPr>
  </w:style>
  <w:style w:type="paragraph" w:styleId="TOC5">
    <w:name w:val="toc 5"/>
    <w:basedOn w:val="TOC2"/>
    <w:next w:val="Normal"/>
    <w:uiPriority w:val="39"/>
    <w:rsid w:val="00CD3D1B"/>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F74097"/>
    <w:pPr>
      <w:spacing w:before="40" w:after="40" w:line="264" w:lineRule="auto"/>
      <w:jc w:val="left"/>
    </w:pPr>
    <w:rPr>
      <w:sz w:val="18"/>
    </w:rPr>
    <w:tblPr>
      <w:tblStyleRowBandSize w:val="1"/>
      <w:tblBorders>
        <w:top w:val="single" w:sz="6" w:space="0" w:color="A6A6A6" w:themeColor="background1" w:themeShade="A6"/>
        <w:bottom w:val="single" w:sz="12" w:space="0" w:color="AF272F" w:themeColor="accent2"/>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AF272F"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4D1A4A"/>
    <w:pPr>
      <w:spacing w:before="30" w:after="30" w:line="264" w:lineRule="auto"/>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6"/>
      </w:numPr>
      <w:spacing w:before="100"/>
      <w:contextualSpacing/>
    </w:pPr>
  </w:style>
  <w:style w:type="paragraph" w:customStyle="1" w:styleId="Listnumindent">
    <w:name w:val="List num indent"/>
    <w:basedOn w:val="Normal"/>
    <w:uiPriority w:val="9"/>
    <w:qFormat/>
    <w:rsid w:val="00102379"/>
    <w:pPr>
      <w:numPr>
        <w:ilvl w:val="6"/>
        <w:numId w:val="6"/>
      </w:numPr>
      <w:spacing w:before="100"/>
    </w:pPr>
  </w:style>
  <w:style w:type="paragraph" w:customStyle="1" w:styleId="Listnum">
    <w:name w:val="List num"/>
    <w:basedOn w:val="Normal"/>
    <w:uiPriority w:val="2"/>
    <w:qFormat/>
    <w:rsid w:val="004A7519"/>
    <w:pPr>
      <w:numPr>
        <w:numId w:val="6"/>
      </w:numPr>
    </w:pPr>
  </w:style>
  <w:style w:type="paragraph" w:customStyle="1" w:styleId="Listnum2">
    <w:name w:val="List num 2"/>
    <w:basedOn w:val="Normal"/>
    <w:uiPriority w:val="2"/>
    <w:qFormat/>
    <w:rsid w:val="004A7519"/>
    <w:pPr>
      <w:numPr>
        <w:ilvl w:val="1"/>
        <w:numId w:val="6"/>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7"/>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qFormat/>
    <w:rsid w:val="004231B5"/>
    <w:pPr>
      <w:ind w:left="720"/>
      <w:contextualSpacing/>
    </w:pPr>
  </w:style>
  <w:style w:type="paragraph" w:customStyle="1" w:styleId="Numpara">
    <w:name w:val="Num para"/>
    <w:basedOn w:val="ListParagraph"/>
    <w:uiPriority w:val="2"/>
    <w:qFormat/>
    <w:rsid w:val="00C72252"/>
    <w:pPr>
      <w:numPr>
        <w:numId w:val="9"/>
      </w:numPr>
      <w:tabs>
        <w:tab w:val="left" w:pos="540"/>
      </w:tabs>
      <w:ind w:left="504" w:hanging="504"/>
    </w:pPr>
  </w:style>
  <w:style w:type="paragraph" w:styleId="FootnoteText">
    <w:name w:val="footnote text"/>
    <w:basedOn w:val="Normal"/>
    <w:link w:val="FootnoteTextChar"/>
    <w:uiPriority w:val="99"/>
    <w:semiHidden/>
    <w:rsid w:val="00BC6E19"/>
    <w:pPr>
      <w:spacing w:after="0" w:line="240" w:lineRule="auto"/>
    </w:pPr>
    <w:rPr>
      <w:sz w:val="17"/>
    </w:rPr>
  </w:style>
  <w:style w:type="character" w:customStyle="1" w:styleId="FootnoteTextChar">
    <w:name w:val="Footnote Text Char"/>
    <w:basedOn w:val="DefaultParagraphFont"/>
    <w:link w:val="FootnoteText"/>
    <w:uiPriority w:val="99"/>
    <w:semiHidden/>
    <w:rsid w:val="00BC6E19"/>
    <w:rPr>
      <w:spacing w:val="2"/>
      <w:sz w:val="17"/>
    </w:rPr>
  </w:style>
  <w:style w:type="character" w:styleId="FootnoteReference">
    <w:name w:val="footnote reference"/>
    <w:basedOn w:val="DefaultParagraphFont"/>
    <w:uiPriority w:val="99"/>
    <w:semiHidden/>
    <w:rsid w:val="00726D2F"/>
    <w:rPr>
      <w:vertAlign w:val="superscript"/>
    </w:rPr>
  </w:style>
  <w:style w:type="table" w:customStyle="1" w:styleId="DTFtexttableindent">
    <w:name w:val="DTF text table indent"/>
    <w:basedOn w:val="DTFtexttable"/>
    <w:uiPriority w:val="99"/>
    <w:rsid w:val="00F74097"/>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AF272F"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4D1A4A"/>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6"/>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7"/>
      </w:numPr>
      <w:spacing w:before="60" w:after="60"/>
    </w:pPr>
    <w:rPr>
      <w:sz w:val="17"/>
    </w:rPr>
  </w:style>
  <w:style w:type="paragraph" w:customStyle="1" w:styleId="Tablenum2">
    <w:name w:val="Table num 2"/>
    <w:basedOn w:val="Normal"/>
    <w:uiPriority w:val="6"/>
    <w:rsid w:val="007F723F"/>
    <w:pPr>
      <w:numPr>
        <w:ilvl w:val="3"/>
        <w:numId w:val="7"/>
      </w:numPr>
      <w:spacing w:before="60" w:after="60"/>
    </w:pPr>
    <w:rPr>
      <w:sz w:val="17"/>
    </w:rPr>
  </w:style>
  <w:style w:type="paragraph" w:styleId="Caption">
    <w:name w:val="caption"/>
    <w:basedOn w:val="Normal"/>
    <w:next w:val="Normal"/>
    <w:uiPriority w:val="13"/>
    <w:unhideWhenUsed/>
    <w:qFormat/>
    <w:rsid w:val="00CA3BE7"/>
    <w:pPr>
      <w:keepNext/>
      <w:spacing w:line="240" w:lineRule="auto"/>
    </w:pPr>
    <w:rPr>
      <w:b/>
      <w:bCs/>
      <w:caps/>
      <w:color w:val="53565A" w:themeColor="text2"/>
    </w:rPr>
  </w:style>
  <w:style w:type="character" w:styleId="PlaceholderText">
    <w:name w:val="Placeholder Text"/>
    <w:basedOn w:val="DefaultParagraphFont"/>
    <w:uiPriority w:val="99"/>
    <w:semiHidden/>
    <w:rsid w:val="00966115"/>
    <w:rPr>
      <w:color w:val="808080"/>
    </w:rPr>
  </w:style>
  <w:style w:type="character" w:customStyle="1" w:styleId="Heading5Char">
    <w:name w:val="Heading 5 Char"/>
    <w:basedOn w:val="DefaultParagraphFont"/>
    <w:link w:val="Heading5"/>
    <w:uiPriority w:val="3"/>
    <w:semiHidden/>
    <w:rsid w:val="00C00194"/>
    <w:rPr>
      <w:rFonts w:asciiTheme="majorHAnsi" w:eastAsiaTheme="majorEastAsia" w:hAnsiTheme="majorHAnsi" w:cstheme="majorBidi"/>
      <w:caps/>
      <w:color w:val="671F20" w:themeColor="accent1" w:themeShade="BF"/>
    </w:rPr>
  </w:style>
  <w:style w:type="character" w:customStyle="1" w:styleId="Heading6Char">
    <w:name w:val="Heading 6 Char"/>
    <w:basedOn w:val="DefaultParagraphFont"/>
    <w:link w:val="Heading6"/>
    <w:uiPriority w:val="3"/>
    <w:semiHidden/>
    <w:rsid w:val="00C00194"/>
    <w:rPr>
      <w:rFonts w:asciiTheme="majorHAnsi" w:eastAsiaTheme="majorEastAsia" w:hAnsiTheme="majorHAnsi" w:cstheme="majorBidi"/>
      <w:i/>
      <w:iCs/>
      <w:caps/>
      <w:color w:val="451515" w:themeColor="accent1" w:themeShade="80"/>
    </w:rPr>
  </w:style>
  <w:style w:type="character" w:customStyle="1" w:styleId="Heading7Char">
    <w:name w:val="Heading 7 Char"/>
    <w:basedOn w:val="DefaultParagraphFont"/>
    <w:link w:val="Heading7"/>
    <w:uiPriority w:val="3"/>
    <w:semiHidden/>
    <w:rsid w:val="00C00194"/>
    <w:rPr>
      <w:rFonts w:asciiTheme="majorHAnsi" w:eastAsiaTheme="majorEastAsia" w:hAnsiTheme="majorHAnsi" w:cstheme="majorBidi"/>
      <w:b/>
      <w:bCs/>
      <w:color w:val="451515" w:themeColor="accent1" w:themeShade="80"/>
    </w:rPr>
  </w:style>
  <w:style w:type="character" w:customStyle="1" w:styleId="Heading8Char">
    <w:name w:val="Heading 8 Char"/>
    <w:basedOn w:val="DefaultParagraphFont"/>
    <w:link w:val="Heading8"/>
    <w:uiPriority w:val="3"/>
    <w:semiHidden/>
    <w:rsid w:val="00C00194"/>
    <w:rPr>
      <w:rFonts w:asciiTheme="majorHAnsi" w:eastAsiaTheme="majorEastAsia" w:hAnsiTheme="majorHAnsi" w:cstheme="majorBidi"/>
      <w:b/>
      <w:bCs/>
      <w:i/>
      <w:iCs/>
      <w:color w:val="451515" w:themeColor="accent1" w:themeShade="80"/>
    </w:rPr>
  </w:style>
  <w:style w:type="character" w:customStyle="1" w:styleId="Heading9Char">
    <w:name w:val="Heading 9 Char"/>
    <w:basedOn w:val="DefaultParagraphFont"/>
    <w:link w:val="Heading9"/>
    <w:uiPriority w:val="3"/>
    <w:semiHidden/>
    <w:rsid w:val="00C00194"/>
    <w:rPr>
      <w:rFonts w:asciiTheme="majorHAnsi" w:eastAsiaTheme="majorEastAsia" w:hAnsiTheme="majorHAnsi" w:cstheme="majorBidi"/>
      <w:i/>
      <w:iCs/>
      <w:color w:val="451515" w:themeColor="accent1" w:themeShade="80"/>
    </w:rPr>
  </w:style>
  <w:style w:type="table" w:customStyle="1" w:styleId="DTFtexttable2">
    <w:name w:val="DTF text table2"/>
    <w:basedOn w:val="TableNormal"/>
    <w:uiPriority w:val="99"/>
    <w:rsid w:val="00466EF0"/>
    <w:pPr>
      <w:spacing w:before="80" w:after="80" w:line="240" w:lineRule="auto"/>
    </w:pPr>
    <w:rPr>
      <w:rFonts w:eastAsiaTheme="minorHAnsi"/>
      <w:spacing w:val="2"/>
      <w:szCs w:val="21"/>
      <w:lang w:eastAsia="en-US"/>
    </w:rPr>
    <w:tblPr>
      <w:tblStyleRowBandSize w:val="1"/>
      <w:tblStyleColBandSize w:val="1"/>
      <w:tblBorders>
        <w:top w:val="single" w:sz="6" w:space="0" w:color="595959" w:themeColor="text1" w:themeTint="A6"/>
        <w:bottom w:val="single" w:sz="12" w:space="0" w:color="595959" w:themeColor="text1" w:themeTint="A6"/>
        <w:insideH w:val="single" w:sz="6" w:space="0" w:color="595959" w:themeColor="text1" w:themeTint="A6"/>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shd w:val="clear" w:color="auto" w:fill="F2F2F2" w:themeFill="background1" w:themeFillShade="F2"/>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CommentReference">
    <w:name w:val="annotation reference"/>
    <w:uiPriority w:val="99"/>
    <w:rsid w:val="008468D4"/>
    <w:rPr>
      <w:rFonts w:ascii="Calibri" w:hAnsi="Calibri"/>
      <w:sz w:val="16"/>
    </w:rPr>
  </w:style>
  <w:style w:type="paragraph" w:styleId="Date">
    <w:name w:val="Date"/>
    <w:basedOn w:val="Normal"/>
    <w:next w:val="Normal"/>
    <w:link w:val="DateChar"/>
    <w:uiPriority w:val="49"/>
    <w:semiHidden/>
    <w:rsid w:val="008468D4"/>
    <w:pPr>
      <w:spacing w:before="100" w:line="240" w:lineRule="auto"/>
      <w:ind w:left="1411"/>
    </w:pPr>
    <w:rPr>
      <w:rFonts w:ascii="Calibri" w:eastAsia="Times New Roman" w:hAnsi="Calibri" w:cs="Calibri"/>
    </w:rPr>
  </w:style>
  <w:style w:type="character" w:customStyle="1" w:styleId="DateChar">
    <w:name w:val="Date Char"/>
    <w:basedOn w:val="DefaultParagraphFont"/>
    <w:link w:val="Date"/>
    <w:uiPriority w:val="49"/>
    <w:semiHidden/>
    <w:rsid w:val="008468D4"/>
    <w:rPr>
      <w:rFonts w:ascii="Calibri" w:eastAsia="Times New Roman" w:hAnsi="Calibri" w:cs="Calibri"/>
      <w:sz w:val="22"/>
      <w:szCs w:val="22"/>
    </w:rPr>
  </w:style>
  <w:style w:type="paragraph" w:styleId="CommentSubject">
    <w:name w:val="annotation subject"/>
    <w:basedOn w:val="Normal"/>
    <w:next w:val="Normal"/>
    <w:link w:val="CommentSubjectChar"/>
    <w:uiPriority w:val="99"/>
    <w:semiHidden/>
    <w:unhideWhenUsed/>
    <w:rsid w:val="00B95150"/>
    <w:pPr>
      <w:spacing w:before="160"/>
    </w:pPr>
    <w:rPr>
      <w:b/>
      <w:bCs/>
      <w:spacing w:val="2"/>
      <w:sz w:val="20"/>
      <w:szCs w:val="20"/>
    </w:rPr>
  </w:style>
  <w:style w:type="character" w:customStyle="1" w:styleId="CommentSubjectChar">
    <w:name w:val="Comment Subject Char"/>
    <w:basedOn w:val="DefaultParagraphFont"/>
    <w:link w:val="CommentSubject"/>
    <w:uiPriority w:val="99"/>
    <w:semiHidden/>
    <w:rsid w:val="00B95150"/>
    <w:rPr>
      <w:rFonts w:ascii="Calibri" w:eastAsia="Times New Roman" w:hAnsi="Calibri" w:cs="Calibri"/>
      <w:b/>
      <w:bCs/>
      <w:spacing w:val="2"/>
      <w:sz w:val="22"/>
      <w:szCs w:val="22"/>
    </w:rPr>
  </w:style>
  <w:style w:type="paragraph" w:styleId="Revision">
    <w:name w:val="Revision"/>
    <w:hidden/>
    <w:uiPriority w:val="99"/>
    <w:semiHidden/>
    <w:rsid w:val="00744363"/>
    <w:pPr>
      <w:spacing w:after="0" w:line="240" w:lineRule="auto"/>
    </w:pPr>
    <w:rPr>
      <w:spacing w:val="2"/>
    </w:rPr>
  </w:style>
  <w:style w:type="character" w:styleId="FollowedHyperlink">
    <w:name w:val="FollowedHyperlink"/>
    <w:basedOn w:val="DefaultParagraphFont"/>
    <w:uiPriority w:val="99"/>
    <w:semiHidden/>
    <w:unhideWhenUsed/>
    <w:rsid w:val="001143EE"/>
    <w:rPr>
      <w:color w:val="800080" w:themeColor="followedHyperlink"/>
      <w:u w:val="single"/>
    </w:rPr>
  </w:style>
  <w:style w:type="character" w:styleId="UnresolvedMention">
    <w:name w:val="Unresolved Mention"/>
    <w:basedOn w:val="DefaultParagraphFont"/>
    <w:uiPriority w:val="99"/>
    <w:semiHidden/>
    <w:unhideWhenUsed/>
    <w:rsid w:val="00CB5522"/>
    <w:rPr>
      <w:color w:val="605E5C"/>
      <w:shd w:val="clear" w:color="auto" w:fill="E1DFDD"/>
    </w:rPr>
  </w:style>
  <w:style w:type="character" w:styleId="Strong">
    <w:name w:val="Strong"/>
    <w:basedOn w:val="DefaultParagraphFont"/>
    <w:uiPriority w:val="22"/>
    <w:qFormat/>
    <w:rsid w:val="00C00194"/>
    <w:rPr>
      <w:b/>
      <w:bCs/>
    </w:rPr>
  </w:style>
  <w:style w:type="character" w:styleId="Emphasis">
    <w:name w:val="Emphasis"/>
    <w:basedOn w:val="DefaultParagraphFont"/>
    <w:uiPriority w:val="20"/>
    <w:qFormat/>
    <w:rsid w:val="00C00194"/>
    <w:rPr>
      <w:i/>
      <w:iCs/>
    </w:rPr>
  </w:style>
  <w:style w:type="paragraph" w:styleId="NoSpacing">
    <w:name w:val="No Spacing"/>
    <w:uiPriority w:val="1"/>
    <w:qFormat/>
    <w:rsid w:val="00C00194"/>
    <w:pPr>
      <w:spacing w:after="0" w:line="240" w:lineRule="auto"/>
    </w:pPr>
  </w:style>
  <w:style w:type="paragraph" w:styleId="Quote">
    <w:name w:val="Quote"/>
    <w:basedOn w:val="Normal"/>
    <w:next w:val="Normal"/>
    <w:link w:val="QuoteChar"/>
    <w:uiPriority w:val="29"/>
    <w:qFormat/>
    <w:rsid w:val="00C00194"/>
    <w:pPr>
      <w:spacing w:before="120" w:after="120"/>
      <w:ind w:left="720"/>
    </w:pPr>
    <w:rPr>
      <w:color w:val="53565A" w:themeColor="text2"/>
      <w:sz w:val="24"/>
      <w:szCs w:val="24"/>
    </w:rPr>
  </w:style>
  <w:style w:type="character" w:customStyle="1" w:styleId="QuoteChar">
    <w:name w:val="Quote Char"/>
    <w:basedOn w:val="DefaultParagraphFont"/>
    <w:link w:val="Quote"/>
    <w:uiPriority w:val="29"/>
    <w:rsid w:val="00C00194"/>
    <w:rPr>
      <w:color w:val="53565A" w:themeColor="text2"/>
      <w:sz w:val="24"/>
      <w:szCs w:val="24"/>
    </w:rPr>
  </w:style>
  <w:style w:type="paragraph" w:styleId="IntenseQuote">
    <w:name w:val="Intense Quote"/>
    <w:basedOn w:val="Normal"/>
    <w:next w:val="Normal"/>
    <w:link w:val="IntenseQuoteChar"/>
    <w:uiPriority w:val="30"/>
    <w:qFormat/>
    <w:rsid w:val="00C00194"/>
    <w:pPr>
      <w:spacing w:before="100" w:beforeAutospacing="1" w:after="240" w:line="240" w:lineRule="auto"/>
      <w:ind w:left="720"/>
      <w:jc w:val="center"/>
    </w:pPr>
    <w:rPr>
      <w:rFonts w:asciiTheme="majorHAnsi" w:eastAsiaTheme="majorEastAsia" w:hAnsiTheme="majorHAnsi" w:cstheme="majorBidi"/>
      <w:color w:val="53565A" w:themeColor="text2"/>
      <w:spacing w:val="-6"/>
      <w:sz w:val="32"/>
      <w:szCs w:val="32"/>
    </w:rPr>
  </w:style>
  <w:style w:type="character" w:customStyle="1" w:styleId="IntenseQuoteChar">
    <w:name w:val="Intense Quote Char"/>
    <w:basedOn w:val="DefaultParagraphFont"/>
    <w:link w:val="IntenseQuote"/>
    <w:uiPriority w:val="30"/>
    <w:rsid w:val="00C00194"/>
    <w:rPr>
      <w:rFonts w:asciiTheme="majorHAnsi" w:eastAsiaTheme="majorEastAsia" w:hAnsiTheme="majorHAnsi" w:cstheme="majorBidi"/>
      <w:color w:val="53565A" w:themeColor="text2"/>
      <w:spacing w:val="-6"/>
      <w:sz w:val="32"/>
      <w:szCs w:val="32"/>
    </w:rPr>
  </w:style>
  <w:style w:type="character" w:styleId="SubtleEmphasis">
    <w:name w:val="Subtle Emphasis"/>
    <w:basedOn w:val="DefaultParagraphFont"/>
    <w:uiPriority w:val="19"/>
    <w:qFormat/>
    <w:rsid w:val="00C00194"/>
    <w:rPr>
      <w:i/>
      <w:iCs/>
      <w:color w:val="595959" w:themeColor="text1" w:themeTint="A6"/>
    </w:rPr>
  </w:style>
  <w:style w:type="character" w:styleId="IntenseEmphasis">
    <w:name w:val="Intense Emphasis"/>
    <w:basedOn w:val="DefaultParagraphFont"/>
    <w:uiPriority w:val="21"/>
    <w:qFormat/>
    <w:rsid w:val="00C00194"/>
    <w:rPr>
      <w:b/>
      <w:bCs/>
      <w:i/>
      <w:iCs/>
    </w:rPr>
  </w:style>
  <w:style w:type="character" w:styleId="SubtleReference">
    <w:name w:val="Subtle Reference"/>
    <w:basedOn w:val="DefaultParagraphFont"/>
    <w:uiPriority w:val="31"/>
    <w:qFormat/>
    <w:rsid w:val="00C0019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0194"/>
    <w:rPr>
      <w:b/>
      <w:bCs/>
      <w:smallCaps/>
      <w:color w:val="53565A" w:themeColor="text2"/>
      <w:u w:val="single"/>
    </w:rPr>
  </w:style>
  <w:style w:type="character" w:styleId="BookTitle">
    <w:name w:val="Book Title"/>
    <w:basedOn w:val="DefaultParagraphFont"/>
    <w:uiPriority w:val="33"/>
    <w:qFormat/>
    <w:rsid w:val="00C00194"/>
    <w:rPr>
      <w:b/>
      <w:bCs/>
      <w:smallCaps/>
      <w:spacing w:val="10"/>
    </w:rPr>
  </w:style>
  <w:style w:type="paragraph" w:styleId="CommentText">
    <w:name w:val="annotation text"/>
    <w:basedOn w:val="Normal"/>
    <w:link w:val="CommentTextChar"/>
    <w:unhideWhenUsed/>
    <w:rsid w:val="002317AD"/>
    <w:pPr>
      <w:spacing w:line="240" w:lineRule="auto"/>
    </w:pPr>
    <w:rPr>
      <w:sz w:val="20"/>
      <w:szCs w:val="20"/>
    </w:rPr>
  </w:style>
  <w:style w:type="character" w:customStyle="1" w:styleId="CommentTextChar">
    <w:name w:val="Comment Text Char"/>
    <w:basedOn w:val="DefaultParagraphFont"/>
    <w:link w:val="CommentText"/>
    <w:rsid w:val="002317AD"/>
    <w:rPr>
      <w:sz w:val="20"/>
      <w:szCs w:val="20"/>
    </w:rPr>
  </w:style>
  <w:style w:type="numbering" w:customStyle="1" w:styleId="NoList1">
    <w:name w:val="No List1"/>
    <w:next w:val="NoList"/>
    <w:uiPriority w:val="99"/>
    <w:semiHidden/>
    <w:unhideWhenUsed/>
    <w:rsid w:val="00FE3179"/>
  </w:style>
  <w:style w:type="table" w:customStyle="1" w:styleId="LightShading1">
    <w:name w:val="Light Shading1"/>
    <w:basedOn w:val="TableNormal"/>
    <w:next w:val="LightShading"/>
    <w:uiPriority w:val="60"/>
    <w:rsid w:val="00FE3179"/>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41">
    <w:name w:val="Light List - Accent 41"/>
    <w:basedOn w:val="TableNormal"/>
    <w:next w:val="LightList-Accent4"/>
    <w:uiPriority w:val="61"/>
    <w:rsid w:val="00FE3179"/>
    <w:pPr>
      <w:spacing w:after="0" w:line="240" w:lineRule="auto"/>
    </w:pPr>
    <w:rPr>
      <w:sz w:val="20"/>
      <w:szCs w:val="20"/>
    </w:rPr>
    <w:tblPr>
      <w:tblStyleRowBandSize w:val="1"/>
      <w:tblStyleColBandSize w:val="1"/>
      <w:tblBorders>
        <w:top w:val="single" w:sz="8" w:space="0" w:color="C49495" w:themeColor="accent4"/>
        <w:left w:val="single" w:sz="8" w:space="0" w:color="C49495" w:themeColor="accent4"/>
        <w:bottom w:val="single" w:sz="8" w:space="0" w:color="C49495" w:themeColor="accent4"/>
        <w:right w:val="single" w:sz="8" w:space="0" w:color="C49495" w:themeColor="accent4"/>
      </w:tblBorders>
    </w:tblPr>
    <w:tblStylePr w:type="firstRow">
      <w:pPr>
        <w:spacing w:before="0" w:after="0" w:line="240" w:lineRule="auto"/>
      </w:pPr>
      <w:rPr>
        <w:b/>
        <w:bCs/>
        <w:color w:val="FFFFFF" w:themeColor="background1"/>
      </w:rPr>
      <w:tblPr/>
      <w:tcPr>
        <w:shd w:val="clear" w:color="auto" w:fill="C49495" w:themeFill="accent4"/>
      </w:tcPr>
    </w:tblStylePr>
    <w:tblStylePr w:type="lastRow">
      <w:pPr>
        <w:spacing w:before="0" w:after="0" w:line="240" w:lineRule="auto"/>
      </w:pPr>
      <w:rPr>
        <w:b/>
        <w:bCs/>
      </w:rPr>
      <w:tblPr/>
      <w:tcPr>
        <w:tcBorders>
          <w:top w:val="double" w:sz="6" w:space="0" w:color="C49495" w:themeColor="accent4"/>
          <w:left w:val="single" w:sz="8" w:space="0" w:color="C49495" w:themeColor="accent4"/>
          <w:bottom w:val="single" w:sz="8" w:space="0" w:color="C49495" w:themeColor="accent4"/>
          <w:right w:val="single" w:sz="8" w:space="0" w:color="C49495" w:themeColor="accent4"/>
        </w:tcBorders>
      </w:tcPr>
    </w:tblStylePr>
    <w:tblStylePr w:type="firstCol">
      <w:rPr>
        <w:b/>
        <w:bCs/>
      </w:rPr>
    </w:tblStylePr>
    <w:tblStylePr w:type="lastCol">
      <w:rPr>
        <w:b/>
        <w:bCs/>
      </w:rPr>
    </w:tblStylePr>
    <w:tblStylePr w:type="band1Vert">
      <w:tblPr/>
      <w:tcPr>
        <w:tcBorders>
          <w:top w:val="single" w:sz="8" w:space="0" w:color="C49495" w:themeColor="accent4"/>
          <w:left w:val="single" w:sz="8" w:space="0" w:color="C49495" w:themeColor="accent4"/>
          <w:bottom w:val="single" w:sz="8" w:space="0" w:color="C49495" w:themeColor="accent4"/>
          <w:right w:val="single" w:sz="8" w:space="0" w:color="C49495" w:themeColor="accent4"/>
        </w:tcBorders>
      </w:tcPr>
    </w:tblStylePr>
    <w:tblStylePr w:type="band1Horz">
      <w:tblPr/>
      <w:tcPr>
        <w:tcBorders>
          <w:top w:val="single" w:sz="8" w:space="0" w:color="C49495" w:themeColor="accent4"/>
          <w:left w:val="single" w:sz="8" w:space="0" w:color="C49495" w:themeColor="accent4"/>
          <w:bottom w:val="single" w:sz="8" w:space="0" w:color="C49495" w:themeColor="accent4"/>
          <w:right w:val="single" w:sz="8" w:space="0" w:color="C49495" w:themeColor="accent4"/>
        </w:tcBorders>
      </w:tcPr>
    </w:tblStylePr>
  </w:style>
  <w:style w:type="table" w:customStyle="1" w:styleId="LightList-Accent11">
    <w:name w:val="Light List - Accent 11"/>
    <w:basedOn w:val="TableNormal"/>
    <w:next w:val="LightList-Accent1"/>
    <w:uiPriority w:val="61"/>
    <w:rsid w:val="00FE3179"/>
    <w:pPr>
      <w:spacing w:after="0" w:line="240" w:lineRule="auto"/>
    </w:pPr>
    <w:rPr>
      <w:sz w:val="20"/>
      <w:szCs w:val="20"/>
    </w:rPr>
    <w:tblPr>
      <w:tblStyleRowBandSize w:val="1"/>
      <w:tblStyleColBandSize w:val="1"/>
      <w:tblBorders>
        <w:top w:val="single" w:sz="8" w:space="0" w:color="8A2A2B" w:themeColor="accent1"/>
        <w:left w:val="single" w:sz="8" w:space="0" w:color="8A2A2B" w:themeColor="accent1"/>
        <w:bottom w:val="single" w:sz="8" w:space="0" w:color="8A2A2B" w:themeColor="accent1"/>
        <w:right w:val="single" w:sz="8" w:space="0" w:color="8A2A2B" w:themeColor="accent1"/>
      </w:tblBorders>
    </w:tblPr>
    <w:tblStylePr w:type="firstRow">
      <w:pPr>
        <w:spacing w:before="0" w:after="0" w:line="240" w:lineRule="auto"/>
      </w:pPr>
      <w:rPr>
        <w:b/>
        <w:bCs/>
        <w:color w:val="FFFFFF" w:themeColor="background1"/>
      </w:rPr>
      <w:tblPr/>
      <w:tcPr>
        <w:shd w:val="clear" w:color="auto" w:fill="8A2A2B" w:themeFill="accent1"/>
      </w:tcPr>
    </w:tblStylePr>
    <w:tblStylePr w:type="lastRow">
      <w:pPr>
        <w:spacing w:before="0" w:after="0" w:line="240" w:lineRule="auto"/>
      </w:pPr>
      <w:rPr>
        <w:b/>
        <w:bCs/>
      </w:rPr>
      <w:tblPr/>
      <w:tcPr>
        <w:tcBorders>
          <w:top w:val="double" w:sz="6" w:space="0" w:color="8A2A2B" w:themeColor="accent1"/>
          <w:left w:val="single" w:sz="8" w:space="0" w:color="8A2A2B" w:themeColor="accent1"/>
          <w:bottom w:val="single" w:sz="8" w:space="0" w:color="8A2A2B" w:themeColor="accent1"/>
          <w:right w:val="single" w:sz="8" w:space="0" w:color="8A2A2B" w:themeColor="accent1"/>
        </w:tcBorders>
      </w:tcPr>
    </w:tblStylePr>
    <w:tblStylePr w:type="firstCol">
      <w:rPr>
        <w:b/>
        <w:bCs/>
      </w:rPr>
    </w:tblStylePr>
    <w:tblStylePr w:type="lastCol">
      <w:rPr>
        <w:b/>
        <w:bCs/>
      </w:rPr>
    </w:tblStylePr>
    <w:tblStylePr w:type="band1Vert">
      <w:tblPr/>
      <w:tcPr>
        <w:tcBorders>
          <w:top w:val="single" w:sz="8" w:space="0" w:color="8A2A2B" w:themeColor="accent1"/>
          <w:left w:val="single" w:sz="8" w:space="0" w:color="8A2A2B" w:themeColor="accent1"/>
          <w:bottom w:val="single" w:sz="8" w:space="0" w:color="8A2A2B" w:themeColor="accent1"/>
          <w:right w:val="single" w:sz="8" w:space="0" w:color="8A2A2B" w:themeColor="accent1"/>
        </w:tcBorders>
      </w:tcPr>
    </w:tblStylePr>
    <w:tblStylePr w:type="band1Horz">
      <w:tblPr/>
      <w:tcPr>
        <w:tcBorders>
          <w:top w:val="single" w:sz="8" w:space="0" w:color="8A2A2B" w:themeColor="accent1"/>
          <w:left w:val="single" w:sz="8" w:space="0" w:color="8A2A2B" w:themeColor="accent1"/>
          <w:bottom w:val="single" w:sz="8" w:space="0" w:color="8A2A2B" w:themeColor="accent1"/>
          <w:right w:val="single" w:sz="8" w:space="0" w:color="8A2A2B" w:themeColor="accent1"/>
        </w:tcBorders>
      </w:tcPr>
    </w:tblStylePr>
  </w:style>
  <w:style w:type="table" w:customStyle="1" w:styleId="DTFtexttable1">
    <w:name w:val="DTF text table1"/>
    <w:basedOn w:val="TableGrid"/>
    <w:uiPriority w:val="99"/>
    <w:rsid w:val="00FE3179"/>
    <w:pPr>
      <w:spacing w:before="40" w:after="40" w:line="264" w:lineRule="auto"/>
      <w:jc w:val="left"/>
    </w:pPr>
    <w:rPr>
      <w:sz w:val="18"/>
    </w:rPr>
    <w:tblPr>
      <w:tblStyleRowBandSize w:val="1"/>
      <w:tblBorders>
        <w:top w:val="single" w:sz="6" w:space="0" w:color="A6A6A6" w:themeColor="background1" w:themeShade="A6"/>
        <w:bottom w:val="single" w:sz="12" w:space="0" w:color="AF272F" w:themeColor="accent2"/>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AF272F"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1">
    <w:name w:val="DTF financial table1"/>
    <w:basedOn w:val="TableGrid"/>
    <w:uiPriority w:val="99"/>
    <w:rsid w:val="00FE3179"/>
    <w:pPr>
      <w:spacing w:before="30" w:after="30" w:line="264" w:lineRule="auto"/>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table" w:customStyle="1" w:styleId="DTFtexttableindent1">
    <w:name w:val="DTF text table indent1"/>
    <w:basedOn w:val="DTFtexttable"/>
    <w:uiPriority w:val="99"/>
    <w:rsid w:val="00FE3179"/>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AF272F"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1">
    <w:name w:val="DTF financial table indent1"/>
    <w:basedOn w:val="DTFfinancialtable"/>
    <w:uiPriority w:val="99"/>
    <w:rsid w:val="00FE3179"/>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table" w:customStyle="1" w:styleId="DTFtexttable21">
    <w:name w:val="DTF text table21"/>
    <w:basedOn w:val="TableNormal"/>
    <w:uiPriority w:val="99"/>
    <w:rsid w:val="00FE3179"/>
    <w:pPr>
      <w:spacing w:before="80" w:after="80" w:line="240" w:lineRule="auto"/>
    </w:pPr>
    <w:rPr>
      <w:rFonts w:eastAsiaTheme="minorHAnsi"/>
      <w:spacing w:val="2"/>
      <w:sz w:val="20"/>
      <w:szCs w:val="21"/>
      <w:lang w:eastAsia="en-US"/>
    </w:rPr>
    <w:tblPr>
      <w:tblStyleRowBandSize w:val="1"/>
      <w:tblStyleColBandSize w:val="1"/>
      <w:tblBorders>
        <w:top w:val="single" w:sz="6" w:space="0" w:color="595959" w:themeColor="text1" w:themeTint="A6"/>
        <w:bottom w:val="single" w:sz="12" w:space="0" w:color="595959" w:themeColor="text1" w:themeTint="A6"/>
        <w:insideH w:val="single" w:sz="6" w:space="0" w:color="595959" w:themeColor="text1" w:themeTint="A6"/>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shd w:val="clear" w:color="auto" w:fill="F2F2F2" w:themeFill="background1" w:themeFillShade="F2"/>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paragraph">
    <w:name w:val="paragraph"/>
    <w:basedOn w:val="Normal"/>
    <w:rsid w:val="00FE3179"/>
    <w:pPr>
      <w:keepLine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3179"/>
  </w:style>
  <w:style w:type="character" w:customStyle="1" w:styleId="eop">
    <w:name w:val="eop"/>
    <w:basedOn w:val="DefaultParagraphFont"/>
    <w:rsid w:val="00FE3179"/>
  </w:style>
  <w:style w:type="table" w:customStyle="1" w:styleId="DTFtexttable22">
    <w:name w:val="DTF text table22"/>
    <w:basedOn w:val="TableNormal"/>
    <w:uiPriority w:val="99"/>
    <w:rsid w:val="00D11965"/>
    <w:pPr>
      <w:spacing w:before="80" w:after="80" w:line="240" w:lineRule="auto"/>
    </w:pPr>
    <w:rPr>
      <w:rFonts w:eastAsia="Arial"/>
      <w:spacing w:val="2"/>
      <w:sz w:val="20"/>
      <w:szCs w:val="21"/>
      <w:lang w:eastAsia="en-US"/>
    </w:rPr>
    <w:tblPr>
      <w:tblStyleRowBandSize w:val="1"/>
      <w:tblStyleColBandSize w:val="1"/>
      <w:tblBorders>
        <w:top w:val="single" w:sz="6" w:space="0" w:color="595959"/>
        <w:bottom w:val="single" w:sz="12" w:space="0" w:color="595959"/>
        <w:insideH w:val="single" w:sz="6" w:space="0" w:color="595959"/>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left w:val="nil"/>
          <w:bottom w:val="single" w:sz="6" w:space="0" w:color="595959"/>
          <w:right w:val="nil"/>
          <w:insideH w:val="nil"/>
          <w:insideV w:val="nil"/>
          <w:tl2br w:val="nil"/>
          <w:tr2bl w:val="nil"/>
        </w:tcBorders>
        <w:shd w:val="clear" w:color="auto" w:fill="F2F2F2"/>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01810">
      <w:bodyDiv w:val="1"/>
      <w:marLeft w:val="0"/>
      <w:marRight w:val="0"/>
      <w:marTop w:val="0"/>
      <w:marBottom w:val="0"/>
      <w:divBdr>
        <w:top w:val="none" w:sz="0" w:space="0" w:color="auto"/>
        <w:left w:val="none" w:sz="0" w:space="0" w:color="auto"/>
        <w:bottom w:val="none" w:sz="0" w:space="0" w:color="auto"/>
        <w:right w:val="none" w:sz="0" w:space="0" w:color="auto"/>
      </w:divBdr>
      <w:divsChild>
        <w:div w:id="708145371">
          <w:marLeft w:val="0"/>
          <w:marRight w:val="0"/>
          <w:marTop w:val="0"/>
          <w:marBottom w:val="0"/>
          <w:divBdr>
            <w:top w:val="none" w:sz="0" w:space="0" w:color="auto"/>
            <w:left w:val="none" w:sz="0" w:space="0" w:color="auto"/>
            <w:bottom w:val="none" w:sz="0" w:space="0" w:color="auto"/>
            <w:right w:val="none" w:sz="0" w:space="0" w:color="auto"/>
          </w:divBdr>
        </w:div>
        <w:div w:id="979265216">
          <w:marLeft w:val="0"/>
          <w:marRight w:val="0"/>
          <w:marTop w:val="0"/>
          <w:marBottom w:val="0"/>
          <w:divBdr>
            <w:top w:val="none" w:sz="0" w:space="0" w:color="auto"/>
            <w:left w:val="none" w:sz="0" w:space="0" w:color="auto"/>
            <w:bottom w:val="none" w:sz="0" w:space="0" w:color="auto"/>
            <w:right w:val="none" w:sz="0" w:space="0" w:color="auto"/>
          </w:divBdr>
        </w:div>
        <w:div w:id="1047068733">
          <w:marLeft w:val="0"/>
          <w:marRight w:val="0"/>
          <w:marTop w:val="0"/>
          <w:marBottom w:val="0"/>
          <w:divBdr>
            <w:top w:val="none" w:sz="0" w:space="0" w:color="auto"/>
            <w:left w:val="none" w:sz="0" w:space="0" w:color="auto"/>
            <w:bottom w:val="none" w:sz="0" w:space="0" w:color="auto"/>
            <w:right w:val="none" w:sz="0" w:space="0" w:color="auto"/>
          </w:divBdr>
        </w:div>
      </w:divsChild>
    </w:div>
    <w:div w:id="1888375443">
      <w:bodyDiv w:val="1"/>
      <w:marLeft w:val="0"/>
      <w:marRight w:val="0"/>
      <w:marTop w:val="0"/>
      <w:marBottom w:val="0"/>
      <w:divBdr>
        <w:top w:val="none" w:sz="0" w:space="0" w:color="auto"/>
        <w:left w:val="none" w:sz="0" w:space="0" w:color="auto"/>
        <w:bottom w:val="none" w:sz="0" w:space="0" w:color="auto"/>
        <w:right w:val="none" w:sz="0" w:space="0" w:color="auto"/>
      </w:divBdr>
      <w:divsChild>
        <w:div w:id="207108104">
          <w:marLeft w:val="0"/>
          <w:marRight w:val="0"/>
          <w:marTop w:val="0"/>
          <w:marBottom w:val="0"/>
          <w:divBdr>
            <w:top w:val="none" w:sz="0" w:space="0" w:color="auto"/>
            <w:left w:val="none" w:sz="0" w:space="0" w:color="auto"/>
            <w:bottom w:val="none" w:sz="0" w:space="0" w:color="auto"/>
            <w:right w:val="none" w:sz="0" w:space="0" w:color="auto"/>
          </w:divBdr>
        </w:div>
        <w:div w:id="269624782">
          <w:marLeft w:val="0"/>
          <w:marRight w:val="0"/>
          <w:marTop w:val="0"/>
          <w:marBottom w:val="0"/>
          <w:divBdr>
            <w:top w:val="none" w:sz="0" w:space="0" w:color="auto"/>
            <w:left w:val="none" w:sz="0" w:space="0" w:color="auto"/>
            <w:bottom w:val="none" w:sz="0" w:space="0" w:color="auto"/>
            <w:right w:val="none" w:sz="0" w:space="0" w:color="auto"/>
          </w:divBdr>
        </w:div>
        <w:div w:id="280964602">
          <w:marLeft w:val="0"/>
          <w:marRight w:val="0"/>
          <w:marTop w:val="0"/>
          <w:marBottom w:val="0"/>
          <w:divBdr>
            <w:top w:val="none" w:sz="0" w:space="0" w:color="auto"/>
            <w:left w:val="none" w:sz="0" w:space="0" w:color="auto"/>
            <w:bottom w:val="none" w:sz="0" w:space="0" w:color="auto"/>
            <w:right w:val="none" w:sz="0" w:space="0" w:color="auto"/>
          </w:divBdr>
        </w:div>
        <w:div w:id="291130181">
          <w:marLeft w:val="0"/>
          <w:marRight w:val="0"/>
          <w:marTop w:val="0"/>
          <w:marBottom w:val="0"/>
          <w:divBdr>
            <w:top w:val="none" w:sz="0" w:space="0" w:color="auto"/>
            <w:left w:val="none" w:sz="0" w:space="0" w:color="auto"/>
            <w:bottom w:val="none" w:sz="0" w:space="0" w:color="auto"/>
            <w:right w:val="none" w:sz="0" w:space="0" w:color="auto"/>
          </w:divBdr>
        </w:div>
        <w:div w:id="318927320">
          <w:marLeft w:val="0"/>
          <w:marRight w:val="0"/>
          <w:marTop w:val="0"/>
          <w:marBottom w:val="0"/>
          <w:divBdr>
            <w:top w:val="none" w:sz="0" w:space="0" w:color="auto"/>
            <w:left w:val="none" w:sz="0" w:space="0" w:color="auto"/>
            <w:bottom w:val="none" w:sz="0" w:space="0" w:color="auto"/>
            <w:right w:val="none" w:sz="0" w:space="0" w:color="auto"/>
          </w:divBdr>
        </w:div>
        <w:div w:id="517698473">
          <w:marLeft w:val="0"/>
          <w:marRight w:val="0"/>
          <w:marTop w:val="0"/>
          <w:marBottom w:val="0"/>
          <w:divBdr>
            <w:top w:val="none" w:sz="0" w:space="0" w:color="auto"/>
            <w:left w:val="none" w:sz="0" w:space="0" w:color="auto"/>
            <w:bottom w:val="none" w:sz="0" w:space="0" w:color="auto"/>
            <w:right w:val="none" w:sz="0" w:space="0" w:color="auto"/>
          </w:divBdr>
        </w:div>
        <w:div w:id="632835706">
          <w:marLeft w:val="0"/>
          <w:marRight w:val="0"/>
          <w:marTop w:val="0"/>
          <w:marBottom w:val="0"/>
          <w:divBdr>
            <w:top w:val="none" w:sz="0" w:space="0" w:color="auto"/>
            <w:left w:val="none" w:sz="0" w:space="0" w:color="auto"/>
            <w:bottom w:val="none" w:sz="0" w:space="0" w:color="auto"/>
            <w:right w:val="none" w:sz="0" w:space="0" w:color="auto"/>
          </w:divBdr>
        </w:div>
        <w:div w:id="657461393">
          <w:marLeft w:val="0"/>
          <w:marRight w:val="0"/>
          <w:marTop w:val="0"/>
          <w:marBottom w:val="0"/>
          <w:divBdr>
            <w:top w:val="none" w:sz="0" w:space="0" w:color="auto"/>
            <w:left w:val="none" w:sz="0" w:space="0" w:color="auto"/>
            <w:bottom w:val="none" w:sz="0" w:space="0" w:color="auto"/>
            <w:right w:val="none" w:sz="0" w:space="0" w:color="auto"/>
          </w:divBdr>
        </w:div>
        <w:div w:id="686103887">
          <w:marLeft w:val="0"/>
          <w:marRight w:val="0"/>
          <w:marTop w:val="0"/>
          <w:marBottom w:val="0"/>
          <w:divBdr>
            <w:top w:val="none" w:sz="0" w:space="0" w:color="auto"/>
            <w:left w:val="none" w:sz="0" w:space="0" w:color="auto"/>
            <w:bottom w:val="none" w:sz="0" w:space="0" w:color="auto"/>
            <w:right w:val="none" w:sz="0" w:space="0" w:color="auto"/>
          </w:divBdr>
        </w:div>
        <w:div w:id="889346756">
          <w:marLeft w:val="0"/>
          <w:marRight w:val="0"/>
          <w:marTop w:val="0"/>
          <w:marBottom w:val="0"/>
          <w:divBdr>
            <w:top w:val="none" w:sz="0" w:space="0" w:color="auto"/>
            <w:left w:val="none" w:sz="0" w:space="0" w:color="auto"/>
            <w:bottom w:val="none" w:sz="0" w:space="0" w:color="auto"/>
            <w:right w:val="none" w:sz="0" w:space="0" w:color="auto"/>
          </w:divBdr>
        </w:div>
        <w:div w:id="909921733">
          <w:marLeft w:val="0"/>
          <w:marRight w:val="0"/>
          <w:marTop w:val="0"/>
          <w:marBottom w:val="0"/>
          <w:divBdr>
            <w:top w:val="none" w:sz="0" w:space="0" w:color="auto"/>
            <w:left w:val="none" w:sz="0" w:space="0" w:color="auto"/>
            <w:bottom w:val="none" w:sz="0" w:space="0" w:color="auto"/>
            <w:right w:val="none" w:sz="0" w:space="0" w:color="auto"/>
          </w:divBdr>
        </w:div>
        <w:div w:id="923033227">
          <w:marLeft w:val="0"/>
          <w:marRight w:val="0"/>
          <w:marTop w:val="0"/>
          <w:marBottom w:val="0"/>
          <w:divBdr>
            <w:top w:val="none" w:sz="0" w:space="0" w:color="auto"/>
            <w:left w:val="none" w:sz="0" w:space="0" w:color="auto"/>
            <w:bottom w:val="none" w:sz="0" w:space="0" w:color="auto"/>
            <w:right w:val="none" w:sz="0" w:space="0" w:color="auto"/>
          </w:divBdr>
        </w:div>
        <w:div w:id="930161279">
          <w:marLeft w:val="0"/>
          <w:marRight w:val="0"/>
          <w:marTop w:val="0"/>
          <w:marBottom w:val="0"/>
          <w:divBdr>
            <w:top w:val="none" w:sz="0" w:space="0" w:color="auto"/>
            <w:left w:val="none" w:sz="0" w:space="0" w:color="auto"/>
            <w:bottom w:val="none" w:sz="0" w:space="0" w:color="auto"/>
            <w:right w:val="none" w:sz="0" w:space="0" w:color="auto"/>
          </w:divBdr>
        </w:div>
        <w:div w:id="955717493">
          <w:marLeft w:val="0"/>
          <w:marRight w:val="0"/>
          <w:marTop w:val="0"/>
          <w:marBottom w:val="0"/>
          <w:divBdr>
            <w:top w:val="none" w:sz="0" w:space="0" w:color="auto"/>
            <w:left w:val="none" w:sz="0" w:space="0" w:color="auto"/>
            <w:bottom w:val="none" w:sz="0" w:space="0" w:color="auto"/>
            <w:right w:val="none" w:sz="0" w:space="0" w:color="auto"/>
          </w:divBdr>
        </w:div>
        <w:div w:id="1032656521">
          <w:marLeft w:val="0"/>
          <w:marRight w:val="0"/>
          <w:marTop w:val="0"/>
          <w:marBottom w:val="0"/>
          <w:divBdr>
            <w:top w:val="none" w:sz="0" w:space="0" w:color="auto"/>
            <w:left w:val="none" w:sz="0" w:space="0" w:color="auto"/>
            <w:bottom w:val="none" w:sz="0" w:space="0" w:color="auto"/>
            <w:right w:val="none" w:sz="0" w:space="0" w:color="auto"/>
          </w:divBdr>
        </w:div>
        <w:div w:id="1089817284">
          <w:marLeft w:val="0"/>
          <w:marRight w:val="0"/>
          <w:marTop w:val="0"/>
          <w:marBottom w:val="0"/>
          <w:divBdr>
            <w:top w:val="none" w:sz="0" w:space="0" w:color="auto"/>
            <w:left w:val="none" w:sz="0" w:space="0" w:color="auto"/>
            <w:bottom w:val="none" w:sz="0" w:space="0" w:color="auto"/>
            <w:right w:val="none" w:sz="0" w:space="0" w:color="auto"/>
          </w:divBdr>
        </w:div>
        <w:div w:id="1191527439">
          <w:marLeft w:val="0"/>
          <w:marRight w:val="0"/>
          <w:marTop w:val="0"/>
          <w:marBottom w:val="0"/>
          <w:divBdr>
            <w:top w:val="none" w:sz="0" w:space="0" w:color="auto"/>
            <w:left w:val="none" w:sz="0" w:space="0" w:color="auto"/>
            <w:bottom w:val="none" w:sz="0" w:space="0" w:color="auto"/>
            <w:right w:val="none" w:sz="0" w:space="0" w:color="auto"/>
          </w:divBdr>
        </w:div>
        <w:div w:id="1402482725">
          <w:marLeft w:val="0"/>
          <w:marRight w:val="0"/>
          <w:marTop w:val="0"/>
          <w:marBottom w:val="0"/>
          <w:divBdr>
            <w:top w:val="none" w:sz="0" w:space="0" w:color="auto"/>
            <w:left w:val="none" w:sz="0" w:space="0" w:color="auto"/>
            <w:bottom w:val="none" w:sz="0" w:space="0" w:color="auto"/>
            <w:right w:val="none" w:sz="0" w:space="0" w:color="auto"/>
          </w:divBdr>
        </w:div>
        <w:div w:id="1470512862">
          <w:marLeft w:val="0"/>
          <w:marRight w:val="0"/>
          <w:marTop w:val="0"/>
          <w:marBottom w:val="0"/>
          <w:divBdr>
            <w:top w:val="none" w:sz="0" w:space="0" w:color="auto"/>
            <w:left w:val="none" w:sz="0" w:space="0" w:color="auto"/>
            <w:bottom w:val="none" w:sz="0" w:space="0" w:color="auto"/>
            <w:right w:val="none" w:sz="0" w:space="0" w:color="auto"/>
          </w:divBdr>
        </w:div>
        <w:div w:id="1497263012">
          <w:marLeft w:val="0"/>
          <w:marRight w:val="0"/>
          <w:marTop w:val="0"/>
          <w:marBottom w:val="0"/>
          <w:divBdr>
            <w:top w:val="none" w:sz="0" w:space="0" w:color="auto"/>
            <w:left w:val="none" w:sz="0" w:space="0" w:color="auto"/>
            <w:bottom w:val="none" w:sz="0" w:space="0" w:color="auto"/>
            <w:right w:val="none" w:sz="0" w:space="0" w:color="auto"/>
          </w:divBdr>
        </w:div>
        <w:div w:id="1579897101">
          <w:marLeft w:val="0"/>
          <w:marRight w:val="0"/>
          <w:marTop w:val="0"/>
          <w:marBottom w:val="0"/>
          <w:divBdr>
            <w:top w:val="none" w:sz="0" w:space="0" w:color="auto"/>
            <w:left w:val="none" w:sz="0" w:space="0" w:color="auto"/>
            <w:bottom w:val="none" w:sz="0" w:space="0" w:color="auto"/>
            <w:right w:val="none" w:sz="0" w:space="0" w:color="auto"/>
          </w:divBdr>
        </w:div>
        <w:div w:id="1676691722">
          <w:marLeft w:val="0"/>
          <w:marRight w:val="0"/>
          <w:marTop w:val="0"/>
          <w:marBottom w:val="0"/>
          <w:divBdr>
            <w:top w:val="none" w:sz="0" w:space="0" w:color="auto"/>
            <w:left w:val="none" w:sz="0" w:space="0" w:color="auto"/>
            <w:bottom w:val="none" w:sz="0" w:space="0" w:color="auto"/>
            <w:right w:val="none" w:sz="0" w:space="0" w:color="auto"/>
          </w:divBdr>
        </w:div>
        <w:div w:id="1692485602">
          <w:marLeft w:val="0"/>
          <w:marRight w:val="0"/>
          <w:marTop w:val="0"/>
          <w:marBottom w:val="0"/>
          <w:divBdr>
            <w:top w:val="none" w:sz="0" w:space="0" w:color="auto"/>
            <w:left w:val="none" w:sz="0" w:space="0" w:color="auto"/>
            <w:bottom w:val="none" w:sz="0" w:space="0" w:color="auto"/>
            <w:right w:val="none" w:sz="0" w:space="0" w:color="auto"/>
          </w:divBdr>
        </w:div>
        <w:div w:id="1732264830">
          <w:marLeft w:val="0"/>
          <w:marRight w:val="0"/>
          <w:marTop w:val="0"/>
          <w:marBottom w:val="0"/>
          <w:divBdr>
            <w:top w:val="none" w:sz="0" w:space="0" w:color="auto"/>
            <w:left w:val="none" w:sz="0" w:space="0" w:color="auto"/>
            <w:bottom w:val="none" w:sz="0" w:space="0" w:color="auto"/>
            <w:right w:val="none" w:sz="0" w:space="0" w:color="auto"/>
          </w:divBdr>
        </w:div>
        <w:div w:id="1940672385">
          <w:marLeft w:val="0"/>
          <w:marRight w:val="0"/>
          <w:marTop w:val="0"/>
          <w:marBottom w:val="0"/>
          <w:divBdr>
            <w:top w:val="none" w:sz="0" w:space="0" w:color="auto"/>
            <w:left w:val="none" w:sz="0" w:space="0" w:color="auto"/>
            <w:bottom w:val="none" w:sz="0" w:space="0" w:color="auto"/>
            <w:right w:val="none" w:sz="0" w:space="0" w:color="auto"/>
          </w:divBdr>
        </w:div>
        <w:div w:id="1974863811">
          <w:marLeft w:val="0"/>
          <w:marRight w:val="0"/>
          <w:marTop w:val="0"/>
          <w:marBottom w:val="0"/>
          <w:divBdr>
            <w:top w:val="none" w:sz="0" w:space="0" w:color="auto"/>
            <w:left w:val="none" w:sz="0" w:space="0" w:color="auto"/>
            <w:bottom w:val="none" w:sz="0" w:space="0" w:color="auto"/>
            <w:right w:val="none" w:sz="0" w:space="0" w:color="auto"/>
          </w:divBdr>
        </w:div>
        <w:div w:id="2008508541">
          <w:marLeft w:val="0"/>
          <w:marRight w:val="0"/>
          <w:marTop w:val="0"/>
          <w:marBottom w:val="0"/>
          <w:divBdr>
            <w:top w:val="none" w:sz="0" w:space="0" w:color="auto"/>
            <w:left w:val="none" w:sz="0" w:space="0" w:color="auto"/>
            <w:bottom w:val="none" w:sz="0" w:space="0" w:color="auto"/>
            <w:right w:val="none" w:sz="0" w:space="0" w:color="auto"/>
          </w:divBdr>
        </w:div>
        <w:div w:id="2043170178">
          <w:marLeft w:val="0"/>
          <w:marRight w:val="0"/>
          <w:marTop w:val="0"/>
          <w:marBottom w:val="0"/>
          <w:divBdr>
            <w:top w:val="none" w:sz="0" w:space="0" w:color="auto"/>
            <w:left w:val="none" w:sz="0" w:space="0" w:color="auto"/>
            <w:bottom w:val="none" w:sz="0" w:space="0" w:color="auto"/>
            <w:right w:val="none" w:sz="0" w:space="0" w:color="auto"/>
          </w:divBdr>
        </w:div>
        <w:div w:id="2085176373">
          <w:marLeft w:val="0"/>
          <w:marRight w:val="0"/>
          <w:marTop w:val="0"/>
          <w:marBottom w:val="0"/>
          <w:divBdr>
            <w:top w:val="none" w:sz="0" w:space="0" w:color="auto"/>
            <w:left w:val="none" w:sz="0" w:space="0" w:color="auto"/>
            <w:bottom w:val="none" w:sz="0" w:space="0" w:color="auto"/>
            <w:right w:val="none" w:sz="0" w:space="0" w:color="auto"/>
          </w:divBdr>
        </w:div>
      </w:divsChild>
    </w:div>
    <w:div w:id="20260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www.dtf.vic.gov.au/gateway-review-process/book-gateway-review" TargetMode="External"/><Relationship Id="rId39" Type="http://schemas.openxmlformats.org/officeDocument/2006/relationships/header" Target="header6.xml"/><Relationship Id="rId21" Type="http://schemas.openxmlformats.org/officeDocument/2006/relationships/footer" Target="footer2.xml"/><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information@dtf.vic.gov.au" TargetMode="External"/><Relationship Id="rId20" Type="http://schemas.openxmlformats.org/officeDocument/2006/relationships/footer" Target="footer1.xml"/><Relationship Id="rId29" Type="http://schemas.openxmlformats.org/officeDocument/2006/relationships/image" Target="media/image6.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package" Target="embeddings/Microsoft_Visio_Drawing1.vsdx"/><Relationship Id="rId37" Type="http://schemas.openxmlformats.org/officeDocument/2006/relationships/footer" Target="footer6.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header" Target="header4.xml"/><Relationship Id="rId28" Type="http://schemas.openxmlformats.org/officeDocument/2006/relationships/hyperlink" Target="https://www.dtf.vic.gov.au/infrastructure-investment/investment-lifecycle-and-high-value-and-high-risk-guidelines"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7.emf"/><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eader" Target="header3.xml"/><Relationship Id="rId27" Type="http://schemas.openxmlformats.org/officeDocument/2006/relationships/hyperlink" Target="https://www.dtf.vic.gov.au/gateway-review-process/gateway-key-decision-points-guidance-and-templates" TargetMode="External"/><Relationship Id="rId30" Type="http://schemas.openxmlformats.org/officeDocument/2006/relationships/package" Target="embeddings/Microsoft_Visio_Drawing.vsdx"/><Relationship Id="rId35" Type="http://schemas.openxmlformats.org/officeDocument/2006/relationships/package" Target="embeddings/Microsoft_Visio_Drawing2.vsdx"/><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creativecommons.org/licenses/by/3.0/au/" TargetMode="External"/><Relationship Id="rId17" Type="http://schemas.openxmlformats.org/officeDocument/2006/relationships/hyperlink" Target="http://www.dtf.vic.gov.au" TargetMode="External"/><Relationship Id="rId25" Type="http://schemas.openxmlformats.org/officeDocument/2006/relationships/footer" Target="footer4.xml"/><Relationship Id="rId33" Type="http://schemas.openxmlformats.org/officeDocument/2006/relationships/hyperlink" Target="https://www.dtf.vic.gov.au/gateway-review-process/book-gateway-review" TargetMode="Externa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 Id="rId5" Type="http://schemas.openxmlformats.org/officeDocument/2006/relationships/image" Target="media/image6.png"/></Relationships>
</file>

<file path=word/_rels/header5.xml.rels><?xml version="1.0" encoding="UTF-8" standalone="yes"?>
<Relationships xmlns="http://schemas.openxmlformats.org/package/2006/relationships"><Relationship Id="rId7" Type="http://schemas.openxmlformats.org/officeDocument/2006/relationships/image" Target="media/image9.jpeg"/><Relationship Id="rId1" Type="http://schemas.openxmlformats.org/officeDocument/2006/relationships/image" Target="media/image2.png"/><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Brand Victoria - Red">
      <a:dk1>
        <a:sysClr val="windowText" lastClr="000000"/>
      </a:dk1>
      <a:lt1>
        <a:sysClr val="window" lastClr="FFFFFF"/>
      </a:lt1>
      <a:dk2>
        <a:srgbClr val="53565A"/>
      </a:dk2>
      <a:lt2>
        <a:srgbClr val="D9D9D6"/>
      </a:lt2>
      <a:accent1>
        <a:srgbClr val="8A2A2B"/>
      </a:accent1>
      <a:accent2>
        <a:srgbClr val="AF272F"/>
      </a:accent2>
      <a:accent3>
        <a:srgbClr val="D50032"/>
      </a:accent3>
      <a:accent4>
        <a:srgbClr val="C49495"/>
      </a:accent4>
      <a:accent5>
        <a:srgbClr val="DFA9AC"/>
      </a:accent5>
      <a:accent6>
        <a:srgbClr val="F7CCD6"/>
      </a:accent6>
      <a:hlink>
        <a:srgbClr val="7F7F7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CRecordId xmlns="0af8eb85-8bc8-4ed1-b601-b1e876508c13">BORG-260400065</ABCRecordId>
    <ABCUpdateToken xmlns="0af8eb85-8bc8-4ed1-b601-b1e876508c13" xsi:nil="true"/>
    <ABCRecordTitle xmlns="0af8eb85-8bc8-4ed1-b601-b1e876508c13">DTF Response to VAGO Major Projects Performance Reporting 2024</ABCRecordTitle>
    <ABCSignatureInstructions xmlns="0af8eb85-8bc8-4ed1-b601-b1e876508c13" xsi:nil="true"/>
    <ABCSignatureRequired xmlns="0af8eb85-8bc8-4ed1-b601-b1e876508c13">false</ABCSignatureRequired>
  </documentManagement>
</p:properties>
</file>

<file path=customXml/item4.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D084FBF03514404F8B30EE96CA2CBB6B" ma:contentTypeVersion="12" ma:contentTypeDescription="Attachment Document" ma:contentTypeScope="" ma:versionID="b563e3609869de36f1588f398cf3780b">
  <xsd:schema xmlns:xsd="http://www.w3.org/2001/XMLSchema" xmlns:xs="http://www.w3.org/2001/XMLSchema" xmlns:p="http://schemas.microsoft.com/office/2006/metadata/properties" xmlns:ns2="0af8eb85-8bc8-4ed1-b601-b1e876508c13" targetNamespace="http://schemas.microsoft.com/office/2006/metadata/properties" ma:root="true" ma:fieldsID="17d47e00c5390e56f9a4d06be0245ecd" ns2:_="">
    <xsd:import namespace="0af8eb85-8bc8-4ed1-b601-b1e876508c13"/>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8eb85-8bc8-4ed1-b601-b1e876508c1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5F7C60D-286B-4C78-B7B4-905BAFBEC861}">
  <ds:schemaRefs>
    <ds:schemaRef ds:uri="http://schemas.microsoft.com/sharepoint/v3/contenttype/forms"/>
  </ds:schemaRefs>
</ds:datastoreItem>
</file>

<file path=customXml/itemProps2.xml><?xml version="1.0" encoding="utf-8"?>
<ds:datastoreItem xmlns:ds="http://schemas.openxmlformats.org/officeDocument/2006/customXml" ds:itemID="{A810AE7F-C0C7-4382-984E-9C4191480E9D}">
  <ds:schemaRefs>
    <ds:schemaRef ds:uri="http://schemas.openxmlformats.org/officeDocument/2006/bibliography"/>
  </ds:schemaRefs>
</ds:datastoreItem>
</file>

<file path=customXml/itemProps3.xml><?xml version="1.0" encoding="utf-8"?>
<ds:datastoreItem xmlns:ds="http://schemas.openxmlformats.org/officeDocument/2006/customXml" ds:itemID="{D61D660C-4939-40E0-9AF1-0276C9390C8A}">
  <ds:schemaRefs>
    <ds:schemaRef ds:uri="http://schemas.microsoft.com/office/2006/metadata/properties"/>
    <ds:schemaRef ds:uri="http://schemas.microsoft.com/office/infopath/2007/PartnerControls"/>
    <ds:schemaRef ds:uri="0af8eb85-8bc8-4ed1-b601-b1e876508c13"/>
  </ds:schemaRefs>
</ds:datastoreItem>
</file>

<file path=customXml/itemProps4.xml><?xml version="1.0" encoding="utf-8"?>
<ds:datastoreItem xmlns:ds="http://schemas.openxmlformats.org/officeDocument/2006/customXml" ds:itemID="{FE329457-3372-4826-B15A-781A28D3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8eb85-8bc8-4ed1-b601-b1e876508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4119B7-A282-4A19-86EE-70A70B6A85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50</Pages>
  <Words>14209</Words>
  <Characters>79292</Characters>
  <Application>Microsoft Office Word</Application>
  <DocSecurity>0</DocSecurity>
  <Lines>1723</Lines>
  <Paragraphs>1074</Paragraphs>
  <ScaleCrop>false</ScaleCrop>
  <Company>Department of Treasury and Finance</Company>
  <LinksUpToDate>false</LinksUpToDate>
  <CharactersWithSpaces>92427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Steain (DTF)</dc:creator>
  <cp:keywords/>
  <cp:lastModifiedBy>Jarryd Khoo (DTF)</cp:lastModifiedBy>
  <cp:revision>34</cp:revision>
  <cp:lastPrinted>2018-05-16T08:25:00Z</cp:lastPrinted>
  <dcterms:created xsi:type="dcterms:W3CDTF">2026-04-14T16:13:00Z</dcterms:created>
  <dcterms:modified xsi:type="dcterms:W3CDTF">2026-04-29T00:43:00Z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2023-01-06T03:18:02Z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372682f1-9f4c-4cd6-b4af-3d5c2ca760d4</vt:lpwstr>
  </property>
  <property fmtid="{D5CDD505-2E9C-101B-9397-08002B2CF9AE}" pid="10" name="MSIP_Label_7158ebbd-6c5e-441f-bfc9-4eb8c11e3978_ContentBits">
    <vt:lpwstr>2</vt:lpwstr>
  </property>
  <property fmtid="{D5CDD505-2E9C-101B-9397-08002B2CF9AE}" pid="11" name="ContentTypeId">
    <vt:lpwstr>0x010100ADB6A493CB944449B507A6E62846B95F00D084FBF03514404F8B30EE96CA2CBB6B</vt:lpwstr>
  </property>
  <property fmtid="{D5CDD505-2E9C-101B-9397-08002B2CF9AE}" pid="12" name="MediaServiceImageTags">
    <vt:lpwstr/>
  </property>
  <property fmtid="{D5CDD505-2E9C-101B-9397-08002B2CF9AE}" pid="13" name="_docset_NoMedatataSyncRequired">
    <vt:lpwstr>True</vt:lpwstr>
  </property>
</Properties>
</file>