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0ACB" w14:textId="77777777" w:rsidR="004A1884" w:rsidRPr="00E235F4" w:rsidRDefault="004A1884" w:rsidP="00003A0F">
      <w:pPr>
        <w:pStyle w:val="Tertiarytitle"/>
        <w:spacing w:after="0"/>
        <w:ind w:right="2894"/>
        <w:contextualSpacing w:val="0"/>
        <w:rPr>
          <w:b w:val="0"/>
          <w:bCs/>
        </w:rPr>
      </w:pPr>
      <w:r w:rsidRPr="00E235F4">
        <w:rPr>
          <w:b w:val="0"/>
          <w:bCs/>
        </w:rPr>
        <w:t xml:space="preserve">2024-25 </w:t>
      </w:r>
    </w:p>
    <w:p w14:paraId="139CF59A" w14:textId="77777777" w:rsidR="004A1884" w:rsidRPr="007D536F" w:rsidRDefault="004A1884" w:rsidP="00E235F4">
      <w:pPr>
        <w:pStyle w:val="Title"/>
        <w:spacing w:before="0"/>
        <w:ind w:right="2894"/>
        <w:rPr>
          <w:sz w:val="52"/>
          <w:szCs w:val="52"/>
        </w:rPr>
      </w:pPr>
      <w:r w:rsidRPr="007D536F">
        <w:rPr>
          <w:sz w:val="52"/>
          <w:szCs w:val="52"/>
        </w:rPr>
        <w:t>Model Report for Victorian Government Departments</w:t>
      </w:r>
    </w:p>
    <w:p w14:paraId="37434CA6" w14:textId="7ED45DD7" w:rsidR="00D67947" w:rsidRDefault="004A1884" w:rsidP="004A1884">
      <w:pPr>
        <w:pStyle w:val="Subtitle"/>
        <w:tabs>
          <w:tab w:val="left" w:pos="4820"/>
        </w:tabs>
      </w:pPr>
      <w:r>
        <w:t xml:space="preserve">Part </w:t>
      </w:r>
      <w:r w:rsidR="00E235F4">
        <w:t xml:space="preserve">three </w:t>
      </w:r>
    </w:p>
    <w:p w14:paraId="0786BEFC" w14:textId="74E6B284" w:rsidR="004A1884" w:rsidRPr="007F16BF" w:rsidRDefault="00E66694" w:rsidP="004A1884">
      <w:pPr>
        <w:pStyle w:val="Subtitle"/>
        <w:tabs>
          <w:tab w:val="left" w:pos="4820"/>
        </w:tabs>
      </w:pPr>
      <w:r>
        <w:t xml:space="preserve">Guidance and </w:t>
      </w:r>
      <w:r w:rsidR="0085100C">
        <w:t>a</w:t>
      </w:r>
      <w:r>
        <w:t>ppendices</w:t>
      </w:r>
    </w:p>
    <w:p w14:paraId="7B7102A5" w14:textId="77777777" w:rsidR="003719CD" w:rsidRPr="00B2671F" w:rsidRDefault="003719CD" w:rsidP="003719CD">
      <w:pPr>
        <w:pStyle w:val="CoverSpacer"/>
      </w:pPr>
      <w:bookmarkStart w:id="0" w:name="_Hlk49853564"/>
    </w:p>
    <w:bookmarkEnd w:id="0"/>
    <w:p w14:paraId="397F6AB4" w14:textId="77777777" w:rsidR="003719CD" w:rsidRDefault="003719CD" w:rsidP="003719CD">
      <w:pPr>
        <w:pStyle w:val="CoverSpacer"/>
        <w:sectPr w:rsidR="003719CD" w:rsidSect="003719CD">
          <w:headerReference w:type="default" r:id="rId13"/>
          <w:footerReference w:type="even" r:id="rId14"/>
          <w:footerReference w:type="default" r:id="rId15"/>
          <w:footerReference w:type="first" r:id="rId16"/>
          <w:pgSz w:w="11906" w:h="16838" w:code="9"/>
          <w:pgMar w:top="1627" w:right="1440" w:bottom="1440" w:left="1440" w:header="706" w:footer="461" w:gutter="0"/>
          <w:pgNumType w:fmt="lowerRoman" w:start="1"/>
          <w:cols w:space="708"/>
          <w:vAlign w:val="bottom"/>
          <w:docGrid w:linePitch="360"/>
        </w:sectPr>
      </w:pPr>
    </w:p>
    <w:p w14:paraId="4194BD58" w14:textId="77777777" w:rsidR="003719CD" w:rsidRDefault="003719CD" w:rsidP="00DC39DE"/>
    <w:p w14:paraId="2B0D5295" w14:textId="11A6E770" w:rsidR="003719CD" w:rsidRPr="00F6022B" w:rsidRDefault="00F6022B" w:rsidP="00F6022B">
      <w:pPr>
        <w:pStyle w:val="SectionTitle"/>
      </w:pPr>
      <w:bookmarkStart w:id="1" w:name="_Toc130211686"/>
      <w:bookmarkStart w:id="2" w:name="_Toc66196255"/>
      <w:r w:rsidRPr="00F6022B">
        <w:t xml:space="preserve">Guidance </w:t>
      </w:r>
      <w:bookmarkEnd w:id="1"/>
      <w:bookmarkEnd w:id="2"/>
    </w:p>
    <w:p w14:paraId="3925F6C5" w14:textId="77777777" w:rsidR="003719CD" w:rsidRDefault="003719CD" w:rsidP="00DC39DE"/>
    <w:tbl>
      <w:tblPr>
        <w:tblStyle w:val="DTFTextTable"/>
        <w:tblW w:w="9752" w:type="dxa"/>
        <w:tblLayout w:type="fixed"/>
        <w:tblLook w:val="0600" w:firstRow="0" w:lastRow="0" w:firstColumn="0" w:lastColumn="0" w:noHBand="1" w:noVBand="1"/>
      </w:tblPr>
      <w:tblGrid>
        <w:gridCol w:w="8960"/>
        <w:gridCol w:w="792"/>
      </w:tblGrid>
      <w:tr w:rsidR="003719CD" w:rsidRPr="00507F3D" w14:paraId="6A47D033" w14:textId="77777777" w:rsidTr="007D536F">
        <w:trPr>
          <w:trHeight w:val="70"/>
        </w:trPr>
        <w:tc>
          <w:tcPr>
            <w:tcW w:w="8960" w:type="dxa"/>
            <w:tcBorders>
              <w:bottom w:val="nil"/>
            </w:tcBorders>
            <w:shd w:val="clear" w:color="auto" w:fill="D9D9D9" w:themeFill="background1" w:themeFillShade="D9"/>
          </w:tcPr>
          <w:p w14:paraId="0078B8D7" w14:textId="746BEB08" w:rsidR="003719CD" w:rsidRPr="00507F3D" w:rsidRDefault="003719CD" w:rsidP="007D536F">
            <w:pPr>
              <w:rPr>
                <w:b/>
                <w:bCs/>
              </w:rPr>
            </w:pPr>
            <w:r w:rsidRPr="00507F3D">
              <w:rPr>
                <w:b/>
                <w:bCs/>
              </w:rPr>
              <w:t xml:space="preserve">Guidance </w:t>
            </w:r>
          </w:p>
        </w:tc>
        <w:tc>
          <w:tcPr>
            <w:tcW w:w="792" w:type="dxa"/>
            <w:tcBorders>
              <w:bottom w:val="nil"/>
            </w:tcBorders>
            <w:shd w:val="clear" w:color="auto" w:fill="D9D9D9" w:themeFill="background1" w:themeFillShade="D9"/>
          </w:tcPr>
          <w:p w14:paraId="3257B858" w14:textId="0A93E2EC" w:rsidR="003719CD" w:rsidRPr="00507F3D" w:rsidRDefault="003719CD" w:rsidP="007D536F">
            <w:pPr>
              <w:jc w:val="right"/>
              <w:rPr>
                <w:b/>
                <w:bCs/>
              </w:rPr>
            </w:pPr>
            <w:r w:rsidRPr="00507F3D">
              <w:rPr>
                <w:b/>
                <w:bCs/>
              </w:rPr>
              <w:fldChar w:fldCharType="begin"/>
            </w:r>
            <w:r w:rsidRPr="00507F3D">
              <w:rPr>
                <w:b/>
                <w:bCs/>
              </w:rPr>
              <w:instrText xml:space="preserve"> PAGEREF  Guidance_1 \# "0"  \* MERGEFORMAT </w:instrText>
            </w:r>
            <w:r w:rsidRPr="00507F3D">
              <w:rPr>
                <w:b/>
                <w:bCs/>
              </w:rPr>
              <w:fldChar w:fldCharType="separate"/>
            </w:r>
            <w:r w:rsidR="00795ABF" w:rsidRPr="00795ABF">
              <w:rPr>
                <w:b/>
                <w:bCs/>
                <w:noProof/>
                <w:lang w:val="en-US"/>
              </w:rPr>
              <w:t>1</w:t>
            </w:r>
            <w:r w:rsidRPr="00507F3D">
              <w:rPr>
                <w:b/>
                <w:bCs/>
              </w:rPr>
              <w:fldChar w:fldCharType="end"/>
            </w:r>
          </w:p>
        </w:tc>
      </w:tr>
      <w:tr w:rsidR="003719CD" w:rsidRPr="00DE1E47" w14:paraId="35FD8A0D" w14:textId="77777777" w:rsidTr="007D536F">
        <w:trPr>
          <w:trHeight w:val="70"/>
        </w:trPr>
        <w:tc>
          <w:tcPr>
            <w:tcW w:w="8960" w:type="dxa"/>
            <w:tcBorders>
              <w:top w:val="nil"/>
              <w:bottom w:val="nil"/>
            </w:tcBorders>
          </w:tcPr>
          <w:p w14:paraId="2581B349" w14:textId="57B8B037" w:rsidR="003719CD" w:rsidRPr="00DE1E47" w:rsidRDefault="003719CD" w:rsidP="007D536F">
            <w:r w:rsidRPr="00DE1E47">
              <w:t>General and specific disclosure requirements, including presentation requirements</w:t>
            </w:r>
          </w:p>
        </w:tc>
        <w:tc>
          <w:tcPr>
            <w:tcW w:w="792" w:type="dxa"/>
            <w:tcBorders>
              <w:top w:val="nil"/>
              <w:bottom w:val="nil"/>
            </w:tcBorders>
          </w:tcPr>
          <w:p w14:paraId="7BC7AB24" w14:textId="77777777" w:rsidR="003719CD" w:rsidRPr="00D40E9E" w:rsidRDefault="003719CD" w:rsidP="007D536F"/>
        </w:tc>
      </w:tr>
    </w:tbl>
    <w:p w14:paraId="4A11F705" w14:textId="77777777" w:rsidR="003719CD" w:rsidRDefault="003719CD" w:rsidP="00DC39DE"/>
    <w:p w14:paraId="531693E1" w14:textId="77777777" w:rsidR="0011057C" w:rsidRDefault="0011057C" w:rsidP="00DC39DE">
      <w:pPr>
        <w:sectPr w:rsidR="0011057C" w:rsidSect="00571270">
          <w:headerReference w:type="even" r:id="rId17"/>
          <w:headerReference w:type="default" r:id="rId18"/>
          <w:footerReference w:type="default" r:id="rId19"/>
          <w:headerReference w:type="first" r:id="rId20"/>
          <w:type w:val="oddPage"/>
          <w:pgSz w:w="11906" w:h="16838" w:code="9"/>
          <w:pgMar w:top="1134" w:right="1134" w:bottom="1134" w:left="1134" w:header="624" w:footer="567" w:gutter="0"/>
          <w:pgNumType w:fmt="lowerRoman" w:start="1"/>
          <w:cols w:space="708"/>
          <w:docGrid w:linePitch="360"/>
        </w:sectPr>
      </w:pPr>
    </w:p>
    <w:p w14:paraId="24340039" w14:textId="50256ADB" w:rsidR="003719CD" w:rsidRDefault="003719CD" w:rsidP="007D536F">
      <w:pPr>
        <w:pStyle w:val="Heading1"/>
      </w:pPr>
      <w:bookmarkStart w:id="3" w:name="Guidance_1"/>
      <w:r>
        <w:lastRenderedPageBreak/>
        <w:t>GUIDANCE</w:t>
      </w:r>
      <w:bookmarkEnd w:id="3"/>
      <w:r>
        <w:t>: GENERAL AND SPECIFIC DISCLOSURE REQUIREMENTS, INCLUDING PRESENTATION REQUIREMENTS</w:t>
      </w:r>
    </w:p>
    <w:p w14:paraId="79F94A3E" w14:textId="77777777" w:rsidR="003719CD" w:rsidRDefault="003719CD" w:rsidP="007D536F">
      <w:pPr>
        <w:pStyle w:val="Heading3"/>
      </w:pPr>
      <w:r>
        <w:t>Requirements that apply to all aspects of the preparation of financial statements</w:t>
      </w:r>
    </w:p>
    <w:p w14:paraId="6BA22DEC" w14:textId="586F1294" w:rsidR="003719CD" w:rsidRDefault="003719CD" w:rsidP="00DC39DE">
      <w:r>
        <w:t xml:space="preserve">This guidance section </w:t>
      </w:r>
      <w:bookmarkStart w:id="4" w:name="_Hlk129790183"/>
      <w:r>
        <w:t xml:space="preserve">highlights those requirements that all agencies need to adhere to in preparing financial statements. </w:t>
      </w:r>
      <w:bookmarkEnd w:id="4"/>
    </w:p>
    <w:p w14:paraId="47C8AB3F" w14:textId="41BE7DF8" w:rsidR="003719CD" w:rsidRDefault="003719CD" w:rsidP="00DC39DE">
      <w:r w:rsidRPr="00747A86">
        <w:rPr>
          <w:b/>
          <w:bCs/>
        </w:rPr>
        <w:t>Consistency</w:t>
      </w:r>
      <w:r>
        <w:t>: The presentation and classification of items in the financial statements shall be retained from one period to the next unless</w:t>
      </w:r>
      <w:r w:rsidR="005D691A">
        <w:t xml:space="preserve"> either:</w:t>
      </w:r>
    </w:p>
    <w:p w14:paraId="785E7B1B" w14:textId="43F35F85" w:rsidR="003719CD" w:rsidRDefault="003719CD" w:rsidP="00310F12">
      <w:pPr>
        <w:pStyle w:val="ListBullet"/>
      </w:pPr>
      <w:r>
        <w:t>it is apparent, following a significant change in the nature of the entity’s operations or a review of its financial statements, that another presentation or classification would be more appropriate having regard to the criteria for the selection and application of accounting policies in AASB 108</w:t>
      </w:r>
    </w:p>
    <w:p w14:paraId="5BA5B83D" w14:textId="77777777" w:rsidR="003719CD" w:rsidRDefault="003719CD" w:rsidP="00310F12">
      <w:pPr>
        <w:pStyle w:val="ListBullet"/>
      </w:pPr>
      <w:r>
        <w:t>an AAS requires a change in presentation.</w:t>
      </w:r>
      <w:r w:rsidRPr="00747A86">
        <w:rPr>
          <w:rStyle w:val="Reference"/>
        </w:rPr>
        <w:t xml:space="preserve"> [AASB 101.45]</w:t>
      </w:r>
    </w:p>
    <w:p w14:paraId="7F99D8B1" w14:textId="77777777" w:rsidR="003719CD" w:rsidRDefault="003719CD" w:rsidP="00DC39DE">
      <w:r w:rsidRPr="00747A86">
        <w:rPr>
          <w:b/>
          <w:bCs/>
        </w:rPr>
        <w:t>Materiality and aggregation</w:t>
      </w:r>
      <w:r>
        <w:t xml:space="preserve">: Each material class of similar items shall be presented separately in the financial statements. Items of a similar nature or function shall be presented separately unless they are immaterial. </w:t>
      </w:r>
      <w:r w:rsidRPr="00747A86">
        <w:rPr>
          <w:rStyle w:val="Reference"/>
        </w:rPr>
        <w:t>[AASB 101.29]</w:t>
      </w:r>
    </w:p>
    <w:p w14:paraId="4C1B0B04" w14:textId="77777777" w:rsidR="003719CD" w:rsidRDefault="003719CD" w:rsidP="00DC39DE">
      <w:r>
        <w:t>An agency must assess and make judgements to determine if an item is material. As a general guide, financial information will be considered material if their omission, misstatement or non-disclosure has the potential, individually or collectively, to:</w:t>
      </w:r>
    </w:p>
    <w:p w14:paraId="44827716" w14:textId="6AA455A5" w:rsidR="003719CD" w:rsidRDefault="003719CD" w:rsidP="00310F12">
      <w:pPr>
        <w:pStyle w:val="ListBullet"/>
      </w:pPr>
      <w:r>
        <w:t>influence the economic decisions that users make on the basis of the financial statements</w:t>
      </w:r>
    </w:p>
    <w:p w14:paraId="5C1F70A4" w14:textId="77777777" w:rsidR="003719CD" w:rsidRDefault="003719CD" w:rsidP="00310F12">
      <w:pPr>
        <w:pStyle w:val="ListBullet"/>
      </w:pPr>
      <w:r>
        <w:t>affect the discharge of accountability by management or governing body of the entity.</w:t>
      </w:r>
    </w:p>
    <w:p w14:paraId="3D3121C3" w14:textId="77777777" w:rsidR="003719CD" w:rsidRDefault="003719CD" w:rsidP="00DC39DE">
      <w:r>
        <w:t>Items that are immaterial both individually and in aggregate may be combined and presented as a single line item. However, the value of such line item is unlikely to exceed 10 per cent of the total value of the financial statement component that it forms part of.</w:t>
      </w:r>
    </w:p>
    <w:p w14:paraId="20E91C0B" w14:textId="77777777" w:rsidR="003719CD" w:rsidRDefault="003719CD" w:rsidP="00DC39DE">
      <w:r w:rsidRPr="00747A86">
        <w:rPr>
          <w:b/>
          <w:bCs/>
        </w:rPr>
        <w:t>Offsetting</w:t>
      </w:r>
      <w:r>
        <w:t xml:space="preserve">: Income, expenses, assets and liabilities shall not be offset unless required by an AAS or permitted by an FRD. </w:t>
      </w:r>
      <w:r w:rsidRPr="00747A86">
        <w:rPr>
          <w:rStyle w:val="Reference"/>
        </w:rPr>
        <w:t>[AASB 101.32]</w:t>
      </w:r>
    </w:p>
    <w:p w14:paraId="29E5A28C" w14:textId="77777777" w:rsidR="003719CD" w:rsidRDefault="003719CD" w:rsidP="00DC39DE">
      <w:r>
        <w:t>For financial instruments, a financial asset and a financial liability shall be offset and the net amount presented in the balance sheet only when an entity:</w:t>
      </w:r>
    </w:p>
    <w:p w14:paraId="69999273" w14:textId="3D767D19" w:rsidR="003719CD" w:rsidRDefault="003719CD" w:rsidP="00310F12">
      <w:pPr>
        <w:pStyle w:val="ListBullet"/>
      </w:pPr>
      <w:r>
        <w:t>currently has a legally enforceable right to set off the recognised amounts</w:t>
      </w:r>
    </w:p>
    <w:p w14:paraId="43942B75" w14:textId="77777777" w:rsidR="003719CD" w:rsidRDefault="003719CD" w:rsidP="00310F12">
      <w:pPr>
        <w:pStyle w:val="ListBullet"/>
      </w:pPr>
      <w:r>
        <w:t>intends either to settle on a net basis, or to realise the asset and settle the liability simultaneously.</w:t>
      </w:r>
    </w:p>
    <w:p w14:paraId="2653EDA4" w14:textId="77777777" w:rsidR="003719CD" w:rsidRDefault="003719CD" w:rsidP="00DC39DE">
      <w:r>
        <w:t xml:space="preserve">In accounting for a transfer of a financial asset that does not qualify for derecognition, the entity shall not offset the transferred asset and the associated liability. </w:t>
      </w:r>
      <w:r w:rsidRPr="00747A86">
        <w:rPr>
          <w:rStyle w:val="Reference"/>
        </w:rPr>
        <w:t>[AASB 132.42]</w:t>
      </w:r>
    </w:p>
    <w:p w14:paraId="7CD060A6" w14:textId="77777777" w:rsidR="003719CD" w:rsidRPr="00747A86" w:rsidRDefault="003719CD" w:rsidP="00DC39DE">
      <w:pPr>
        <w:rPr>
          <w:rStyle w:val="Reference"/>
        </w:rPr>
      </w:pPr>
      <w:r w:rsidRPr="00747A86">
        <w:rPr>
          <w:b/>
          <w:bCs/>
        </w:rPr>
        <w:t>Comparative information</w:t>
      </w:r>
      <w:r>
        <w:t xml:space="preserve"> shall be disclosed in respect of the previous period for all amounts reported in the complete set of financial statements unless an AAS permits otherwise. Comparative information shall be included for narrative and descriptive information when it is relevant to an understanding of the current period’s complete set of financial statements. </w:t>
      </w:r>
      <w:r w:rsidRPr="00747A86">
        <w:rPr>
          <w:rStyle w:val="Reference"/>
        </w:rPr>
        <w:t>[AASB 101.38]</w:t>
      </w:r>
    </w:p>
    <w:p w14:paraId="6118C9B9" w14:textId="77777777" w:rsidR="003719CD" w:rsidRDefault="003719CD" w:rsidP="00DC39DE">
      <w:r w:rsidRPr="00747A86">
        <w:rPr>
          <w:b/>
          <w:bCs/>
        </w:rPr>
        <w:t>Reclassification of financial information</w:t>
      </w:r>
      <w:r>
        <w:t>: When the presentation or classification of items in the complete set of financial statements is amended, comparative amounts shall be reclassified unless the reclassification is impracticable. When comparative amounts are reclassified, an entity shall disclose:</w:t>
      </w:r>
    </w:p>
    <w:p w14:paraId="0EFF9D25" w14:textId="05A9FFFA" w:rsidR="003719CD" w:rsidRDefault="003719CD" w:rsidP="00310F12">
      <w:pPr>
        <w:pStyle w:val="ListBullet"/>
      </w:pPr>
      <w:r>
        <w:t>the nature of the reclassification</w:t>
      </w:r>
    </w:p>
    <w:p w14:paraId="7F3C4D3C" w14:textId="65CDCFC4" w:rsidR="003719CD" w:rsidRDefault="003719CD" w:rsidP="00310F12">
      <w:pPr>
        <w:pStyle w:val="ListBullet"/>
      </w:pPr>
      <w:r>
        <w:t>the amount of each item or class of items that is reclassified</w:t>
      </w:r>
    </w:p>
    <w:p w14:paraId="476BEADC" w14:textId="77777777" w:rsidR="003719CD" w:rsidRDefault="003719CD" w:rsidP="00310F12">
      <w:pPr>
        <w:pStyle w:val="ListBullet"/>
      </w:pPr>
      <w:r>
        <w:t xml:space="preserve">the reason for the reclassification. </w:t>
      </w:r>
      <w:r w:rsidRPr="00747A86">
        <w:rPr>
          <w:rStyle w:val="Reference"/>
        </w:rPr>
        <w:t>[AASB 101.41]</w:t>
      </w:r>
    </w:p>
    <w:p w14:paraId="121DE1B3" w14:textId="77777777" w:rsidR="003719CD" w:rsidRDefault="003719CD" w:rsidP="00DC39DE">
      <w:r>
        <w:t>When it is impracticable to reclassify comparative amounts, an entity shall disclose:</w:t>
      </w:r>
    </w:p>
    <w:p w14:paraId="1F685976" w14:textId="23A88A04" w:rsidR="003719CD" w:rsidRDefault="003719CD" w:rsidP="00310F12">
      <w:pPr>
        <w:pStyle w:val="ListBullet"/>
      </w:pPr>
      <w:r>
        <w:t>the reason for not reclassifying the amounts</w:t>
      </w:r>
    </w:p>
    <w:p w14:paraId="013CB7A6" w14:textId="77777777" w:rsidR="003719CD" w:rsidRDefault="003719CD" w:rsidP="00310F12">
      <w:pPr>
        <w:pStyle w:val="ListBullet"/>
      </w:pPr>
      <w:r>
        <w:t xml:space="preserve">the nature of the adjustments that would have been made if the amounts had been reclassified. </w:t>
      </w:r>
      <w:r w:rsidRPr="00747A86">
        <w:rPr>
          <w:rStyle w:val="Reference"/>
        </w:rPr>
        <w:t>[AASB 101.42]</w:t>
      </w:r>
    </w:p>
    <w:p w14:paraId="115DFC20" w14:textId="77777777" w:rsidR="003719CD" w:rsidRDefault="003719CD" w:rsidP="001F33FF">
      <w:pPr>
        <w:keepNext/>
      </w:pPr>
      <w:r w:rsidRPr="00747A86">
        <w:rPr>
          <w:b/>
          <w:bCs/>
        </w:rPr>
        <w:lastRenderedPageBreak/>
        <w:t>Goods and Services Tax (GST)</w:t>
      </w:r>
      <w:r>
        <w:t>: AASB Interpretation 1031 provides that revenue, expenses and assets must be recognised, net of the amount of GST, except where GST relating to the expenditure items is not recoverable from the taxation authority, in which case the item is recognised GST inclusive.</w:t>
      </w:r>
    </w:p>
    <w:p w14:paraId="5D9E2088" w14:textId="77777777" w:rsidR="003719CD" w:rsidRDefault="003719CD" w:rsidP="00DC39DE">
      <w:r>
        <w:t xml:space="preserve">Agencies that are not able to recover GST relating to particular expenditure items should include a disclosure note indicating which items are inclusive of non-recoverable GST and amend the wording of specific disclosures to make it clear that the amounts disclosed are inclusive of non-recoverable GST. </w:t>
      </w:r>
      <w:r w:rsidRPr="00747A86">
        <w:rPr>
          <w:rStyle w:val="Reference"/>
        </w:rPr>
        <w:t>[AASB Interpretation 1031.6 and 1031.7]</w:t>
      </w:r>
    </w:p>
    <w:p w14:paraId="1652DCA2" w14:textId="77777777" w:rsidR="003719CD" w:rsidRDefault="003719CD" w:rsidP="00DC39DE">
      <w:r>
        <w:t xml:space="preserve">Receivables and payables shall be stated with the amount of GST included. </w:t>
      </w:r>
      <w:r w:rsidRPr="00747A86">
        <w:rPr>
          <w:rStyle w:val="Reference"/>
        </w:rPr>
        <w:t>[AASB Interpretation 1031.8]</w:t>
      </w:r>
    </w:p>
    <w:p w14:paraId="03E6FF22" w14:textId="77777777" w:rsidR="003719CD" w:rsidRPr="00747A86" w:rsidRDefault="003719CD" w:rsidP="00DC39DE">
      <w:pPr>
        <w:rPr>
          <w:rStyle w:val="Reference"/>
        </w:rPr>
      </w:pPr>
      <w:r>
        <w:t xml:space="preserve">The gross amount of GST recoverable from, or payable to, the taxation authority shall be included as part of either receivables or other liabilities in the balance sheet. </w:t>
      </w:r>
      <w:r w:rsidRPr="00747A86">
        <w:rPr>
          <w:rStyle w:val="Reference"/>
        </w:rPr>
        <w:t>[AASB Interpretation 1031.9]</w:t>
      </w:r>
    </w:p>
    <w:p w14:paraId="4FD66B61" w14:textId="77777777" w:rsidR="003719CD" w:rsidRDefault="003719CD" w:rsidP="00DC39DE">
      <w:r>
        <w:t xml:space="preserve">The GST component of cash flows arising from investing and financing activities that is recoverable from, or payable to, the taxation authority shall be classified as operating cash flows and will be included in receipts from customers or payments to suppliers, as appropriate. </w:t>
      </w:r>
      <w:r w:rsidRPr="00747A86">
        <w:rPr>
          <w:rStyle w:val="Reference"/>
        </w:rPr>
        <w:t>[AASB Interpretation 1031.10, 1031.11]</w:t>
      </w:r>
    </w:p>
    <w:p w14:paraId="6FE252A2" w14:textId="77777777" w:rsidR="003719CD" w:rsidRDefault="003719CD" w:rsidP="00DC39DE">
      <w:r w:rsidRPr="00747A86">
        <w:rPr>
          <w:b/>
          <w:bCs/>
        </w:rPr>
        <w:t>True and fair override</w:t>
      </w:r>
      <w:r>
        <w:t xml:space="preserve">: A complete set of 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AASB’s conceptual framework (the framework). The application of AASs, with additional </w:t>
      </w:r>
      <w:proofErr w:type="gramStart"/>
      <w:r>
        <w:t>disclosure</w:t>
      </w:r>
      <w:proofErr w:type="gramEnd"/>
      <w:r>
        <w:t xml:space="preserve"> when necessary, is presumed to result in a complete set of financial statements that achieves a fair presentation. </w:t>
      </w:r>
      <w:r w:rsidRPr="00747A86">
        <w:rPr>
          <w:rStyle w:val="Reference"/>
        </w:rPr>
        <w:t>[AASB 101.15]</w:t>
      </w:r>
    </w:p>
    <w:p w14:paraId="58890E5B" w14:textId="77777777" w:rsidR="003719CD" w:rsidRDefault="003719CD" w:rsidP="00DC39DE">
      <w:r>
        <w:t>In the extremely rare circumstance when management concludes that compliance with a requirement in an AAS would be so misleading that it would conflict with the objective of financial statements set out in the framework, the agency shall, to the maximum extent possible, reduce the perceived misleading aspects of compliance by disclosing:</w:t>
      </w:r>
    </w:p>
    <w:p w14:paraId="1CF89C7E" w14:textId="13C37FF1" w:rsidR="003719CD" w:rsidRDefault="003719CD" w:rsidP="00310F12">
      <w:pPr>
        <w:pStyle w:val="ListBullet"/>
      </w:pPr>
      <w:r>
        <w:t xml:space="preserve">the title of the AAS in question, the nature of the requirement, and the reason why management has concluded that complying with that requirement is so misleading in the circumstances that it conflicts with the objective of financial statements set out in the framework </w:t>
      </w:r>
      <w:r w:rsidRPr="00747A86">
        <w:rPr>
          <w:rStyle w:val="Reference"/>
        </w:rPr>
        <w:t>[AASB 101.23(a)]</w:t>
      </w:r>
      <w:r>
        <w:t xml:space="preserve"> </w:t>
      </w:r>
    </w:p>
    <w:p w14:paraId="089842AD" w14:textId="77777777" w:rsidR="003719CD" w:rsidRDefault="003719CD" w:rsidP="00310F12">
      <w:pPr>
        <w:pStyle w:val="ListBullet"/>
      </w:pPr>
      <w:r>
        <w:t xml:space="preserve">for each period presented, the adjustments to each item in the financial statements that management has concluded would be necessary to achieve a fair presentation. </w:t>
      </w:r>
      <w:r w:rsidRPr="00747A86">
        <w:rPr>
          <w:rStyle w:val="Reference"/>
        </w:rPr>
        <w:t>[AASB 101.23(b)]</w:t>
      </w:r>
    </w:p>
    <w:p w14:paraId="5442A377" w14:textId="77777777" w:rsidR="003719CD" w:rsidRDefault="003719CD" w:rsidP="007D536F">
      <w:pPr>
        <w:pStyle w:val="Heading4"/>
      </w:pPr>
      <w:r>
        <w:t xml:space="preserve">Going concern basis </w:t>
      </w:r>
      <w:r w:rsidRPr="00747A86">
        <w:rPr>
          <w:rStyle w:val="Reference"/>
        </w:rPr>
        <w:t>[AASB 101.25]</w:t>
      </w:r>
    </w:p>
    <w:p w14:paraId="1B85E40D" w14:textId="77777777" w:rsidR="003719CD" w:rsidRDefault="003719CD" w:rsidP="00DC39DE">
      <w:r>
        <w:t xml:space="preserve">When preparing financial statements, management shall </w:t>
      </w:r>
      <w:proofErr w:type="gramStart"/>
      <w:r>
        <w:t>make an assessment of</w:t>
      </w:r>
      <w:proofErr w:type="gramEnd"/>
      <w:r>
        <w:t xml:space="preserve"> the agency’s ability to continue as a going concern. Financial statements shall be prepared on a going concern basis unless management either intends to liquidate the agency or to cease </w:t>
      </w:r>
      <w:proofErr w:type="gramStart"/>
      <w:r>
        <w:t>trading, or</w:t>
      </w:r>
      <w:proofErr w:type="gramEnd"/>
      <w:r>
        <w:t xml:space="preserve"> has no realistic alternative but to do so. When management is aware, in making its assessment, of material uncertainties related to events or conditions that may cast significant doubt upon the agency’s ability to continue as a going concern, those uncertainties shall be disclosed. When the financial statements are not prepared on a going concern basis, that fact shall be disclosed, together with the basis on which the financial statements are prepared and the reason the entity is not regarded as a going concern.</w:t>
      </w:r>
    </w:p>
    <w:p w14:paraId="7A8A75B3" w14:textId="77777777" w:rsidR="003719CD" w:rsidRDefault="003719CD" w:rsidP="00DC39DE"/>
    <w:p w14:paraId="1B5254A1" w14:textId="35024924" w:rsidR="003719CD" w:rsidRPr="00747A86" w:rsidRDefault="003719CD">
      <w:pPr>
        <w:keepLines w:val="0"/>
      </w:pPr>
    </w:p>
    <w:p w14:paraId="34E8CCF6" w14:textId="77777777" w:rsidR="003719CD" w:rsidRDefault="003719CD" w:rsidP="007D536F">
      <w:pPr>
        <w:pStyle w:val="Heading1"/>
        <w:sectPr w:rsidR="003719CD" w:rsidSect="00571270">
          <w:headerReference w:type="even" r:id="rId21"/>
          <w:headerReference w:type="default" r:id="rId22"/>
          <w:footerReference w:type="default" r:id="rId23"/>
          <w:type w:val="oddPage"/>
          <w:pgSz w:w="11906" w:h="16838" w:code="9"/>
          <w:pgMar w:top="1134" w:right="1134" w:bottom="1134" w:left="1134" w:header="624" w:footer="567" w:gutter="0"/>
          <w:pgNumType w:start="1"/>
          <w:cols w:space="708"/>
          <w:docGrid w:linePitch="360"/>
        </w:sectPr>
      </w:pPr>
    </w:p>
    <w:p w14:paraId="620BC15F" w14:textId="427EF626" w:rsidR="003719CD" w:rsidRPr="00F6022B" w:rsidRDefault="00F6022B" w:rsidP="00F6022B">
      <w:pPr>
        <w:pStyle w:val="SectionTitle"/>
      </w:pPr>
      <w:bookmarkStart w:id="5" w:name="_Toc130211687"/>
      <w:bookmarkStart w:id="6" w:name="_Toc66196256"/>
      <w:r w:rsidRPr="00F6022B">
        <w:lastRenderedPageBreak/>
        <w:t>Appendices</w:t>
      </w:r>
      <w:bookmarkEnd w:id="5"/>
      <w:bookmarkEnd w:id="6"/>
      <w:r w:rsidRPr="00F6022B">
        <w:t xml:space="preserve"> </w:t>
      </w:r>
    </w:p>
    <w:tbl>
      <w:tblPr>
        <w:tblStyle w:val="DTFTextTable"/>
        <w:tblW w:w="9752" w:type="dxa"/>
        <w:tblBorders>
          <w:bottom w:val="none" w:sz="0" w:space="0" w:color="auto"/>
        </w:tblBorders>
        <w:tblLayout w:type="fixed"/>
        <w:tblLook w:val="0600" w:firstRow="0" w:lastRow="0" w:firstColumn="0" w:lastColumn="0" w:noHBand="1" w:noVBand="1"/>
      </w:tblPr>
      <w:tblGrid>
        <w:gridCol w:w="1418"/>
        <w:gridCol w:w="7542"/>
        <w:gridCol w:w="792"/>
      </w:tblGrid>
      <w:tr w:rsidR="003719CD" w:rsidRPr="00DE1E47" w14:paraId="3D90B604" w14:textId="77777777" w:rsidTr="007D536F">
        <w:trPr>
          <w:trHeight w:val="70"/>
        </w:trPr>
        <w:tc>
          <w:tcPr>
            <w:tcW w:w="1418" w:type="dxa"/>
            <w:shd w:val="clear" w:color="auto" w:fill="auto"/>
          </w:tcPr>
          <w:p w14:paraId="780648B4" w14:textId="77777777" w:rsidR="003719CD" w:rsidRPr="00DE1E47" w:rsidRDefault="003719CD" w:rsidP="007D536F">
            <w:r>
              <w:t>Appendix</w:t>
            </w:r>
            <w:r w:rsidRPr="00DE1E47">
              <w:t xml:space="preserve"> 1</w:t>
            </w:r>
          </w:p>
        </w:tc>
        <w:tc>
          <w:tcPr>
            <w:tcW w:w="7542" w:type="dxa"/>
            <w:shd w:val="clear" w:color="auto" w:fill="auto"/>
          </w:tcPr>
          <w:p w14:paraId="24201083" w14:textId="2B55A2CD" w:rsidR="003719CD" w:rsidRPr="00DE1E47" w:rsidRDefault="003719CD" w:rsidP="007D536F">
            <w:r w:rsidRPr="00D40E9E">
              <w:t>Budgetary reporting: explanation of material variances between budget and actual outcomes</w:t>
            </w:r>
          </w:p>
        </w:tc>
        <w:tc>
          <w:tcPr>
            <w:tcW w:w="792" w:type="dxa"/>
            <w:shd w:val="clear" w:color="auto" w:fill="auto"/>
          </w:tcPr>
          <w:p w14:paraId="7D263373" w14:textId="16070EC1" w:rsidR="003719CD" w:rsidRPr="00D40E9E" w:rsidRDefault="003719CD" w:rsidP="007D536F">
            <w:pPr>
              <w:jc w:val="right"/>
            </w:pPr>
            <w:r w:rsidRPr="00D40E9E">
              <w:fldChar w:fldCharType="begin"/>
            </w:r>
            <w:r w:rsidRPr="00D40E9E">
              <w:instrText xml:space="preserve"> PAGEREF  Appendix_1 \# "0"  \* MERGEFORMAT </w:instrText>
            </w:r>
            <w:r w:rsidRPr="00D40E9E">
              <w:fldChar w:fldCharType="separate"/>
            </w:r>
            <w:r w:rsidR="00795ABF" w:rsidRPr="00795ABF">
              <w:rPr>
                <w:noProof/>
                <w:lang w:val="en-US"/>
              </w:rPr>
              <w:t>5</w:t>
            </w:r>
            <w:r w:rsidRPr="00D40E9E">
              <w:fldChar w:fldCharType="end"/>
            </w:r>
          </w:p>
        </w:tc>
      </w:tr>
      <w:tr w:rsidR="003719CD" w:rsidRPr="00DE1E47" w14:paraId="2900C0EB" w14:textId="77777777" w:rsidTr="007D536F">
        <w:trPr>
          <w:trHeight w:val="70"/>
        </w:trPr>
        <w:tc>
          <w:tcPr>
            <w:tcW w:w="1418" w:type="dxa"/>
            <w:shd w:val="clear" w:color="auto" w:fill="auto"/>
          </w:tcPr>
          <w:p w14:paraId="69DE1714" w14:textId="1D5B35F1" w:rsidR="003719CD" w:rsidRPr="00DE1E47" w:rsidRDefault="003719CD" w:rsidP="007D536F">
            <w:r>
              <w:t xml:space="preserve">Appendix </w:t>
            </w:r>
            <w:r w:rsidR="0044097C">
              <w:t>2</w:t>
            </w:r>
          </w:p>
        </w:tc>
        <w:tc>
          <w:tcPr>
            <w:tcW w:w="7542" w:type="dxa"/>
            <w:shd w:val="clear" w:color="auto" w:fill="auto"/>
          </w:tcPr>
          <w:p w14:paraId="08284E42" w14:textId="77777777" w:rsidR="003719CD" w:rsidRPr="00DE1E47" w:rsidRDefault="003719CD" w:rsidP="007D536F">
            <w:r w:rsidRPr="00D40E9E">
              <w:t>Index of accounting guidance and associated checklists on the DTF webpage</w:t>
            </w:r>
          </w:p>
        </w:tc>
        <w:tc>
          <w:tcPr>
            <w:tcW w:w="792" w:type="dxa"/>
            <w:shd w:val="clear" w:color="auto" w:fill="auto"/>
          </w:tcPr>
          <w:p w14:paraId="0D4EF459" w14:textId="23426C70" w:rsidR="003719CD" w:rsidRPr="00D40E9E" w:rsidRDefault="003719CD" w:rsidP="007D536F">
            <w:pPr>
              <w:jc w:val="right"/>
            </w:pPr>
            <w:r w:rsidRPr="00D40E9E">
              <w:fldChar w:fldCharType="begin"/>
            </w:r>
            <w:r w:rsidRPr="00D40E9E">
              <w:instrText xml:space="preserve"> PAGEREF  Appendix_3 \# "0"  \* MERGEFORMAT </w:instrText>
            </w:r>
            <w:r w:rsidRPr="00D40E9E">
              <w:fldChar w:fldCharType="separate"/>
            </w:r>
            <w:r w:rsidR="00795ABF" w:rsidRPr="00795ABF">
              <w:rPr>
                <w:noProof/>
                <w:lang w:val="en-US"/>
              </w:rPr>
              <w:t>6</w:t>
            </w:r>
            <w:r w:rsidRPr="00D40E9E">
              <w:fldChar w:fldCharType="end"/>
            </w:r>
          </w:p>
        </w:tc>
      </w:tr>
    </w:tbl>
    <w:p w14:paraId="1CF5AEE5" w14:textId="77777777" w:rsidR="003719CD" w:rsidRDefault="003719CD" w:rsidP="00DC39DE"/>
    <w:p w14:paraId="18435186" w14:textId="77777777" w:rsidR="003719CD" w:rsidRDefault="003719CD" w:rsidP="00DC39DE">
      <w:pPr>
        <w:sectPr w:rsidR="003719CD" w:rsidSect="006E0E99">
          <w:type w:val="oddPage"/>
          <w:pgSz w:w="11906" w:h="16838" w:code="9"/>
          <w:pgMar w:top="1134" w:right="1134" w:bottom="1134" w:left="1134" w:header="624" w:footer="567" w:gutter="0"/>
          <w:cols w:space="708"/>
          <w:docGrid w:linePitch="360"/>
        </w:sectPr>
      </w:pPr>
    </w:p>
    <w:p w14:paraId="699B3C59" w14:textId="3A8F5F60" w:rsidR="003719CD" w:rsidRDefault="003719CD" w:rsidP="007D536F">
      <w:pPr>
        <w:pStyle w:val="Heading1"/>
      </w:pPr>
      <w:bookmarkStart w:id="7" w:name="Appendix_1"/>
      <w:r>
        <w:lastRenderedPageBreak/>
        <w:t>APPENDIX 1</w:t>
      </w:r>
      <w:bookmarkEnd w:id="7"/>
      <w:r>
        <w:t>:</w:t>
      </w:r>
      <w:r>
        <w:tab/>
        <w:t xml:space="preserve">BUDGETARY REPORTING: </w:t>
      </w:r>
      <w:r>
        <w:br/>
        <w:t xml:space="preserve">EXPLANATION OF MATERIAL VARIANCES BETWEEN BUDGET AND ACTUAL OUTCOMES </w:t>
      </w:r>
      <w:r w:rsidRPr="001C135E">
        <w:rPr>
          <w:rStyle w:val="Reference"/>
        </w:rPr>
        <w:t xml:space="preserve">[Recommendation 47, PAEC Report </w:t>
      </w:r>
      <w:r w:rsidR="008C2ACD">
        <w:rPr>
          <w:rStyle w:val="Reference"/>
        </w:rPr>
        <w:t>Review of the performance measurement an</w:t>
      </w:r>
      <w:r w:rsidR="008F4B77">
        <w:rPr>
          <w:rStyle w:val="Reference"/>
        </w:rPr>
        <w:t>d reporting system</w:t>
      </w:r>
      <w:r w:rsidRPr="001C135E">
        <w:rPr>
          <w:rStyle w:val="Reference"/>
        </w:rPr>
        <w:t>]</w:t>
      </w:r>
    </w:p>
    <w:p w14:paraId="036704CB" w14:textId="20B10F9B" w:rsidR="003719CD" w:rsidRDefault="003719CD" w:rsidP="00DC39DE">
      <w:r>
        <w:t xml:space="preserve">The requirements for budgetary reporting are detailed in AASB 1055 </w:t>
      </w:r>
      <w:r w:rsidRPr="001C135E">
        <w:rPr>
          <w:i/>
          <w:iCs/>
        </w:rPr>
        <w:t>Budgetary Reporting</w:t>
      </w:r>
      <w:r>
        <w:t>. The Standard applies to the general government sector and the not</w:t>
      </w:r>
      <w:r w:rsidR="00681D2E">
        <w:t>-</w:t>
      </w:r>
      <w:r>
        <w:t>for</w:t>
      </w:r>
      <w:r w:rsidR="00681D2E">
        <w:t>-</w:t>
      </w:r>
      <w:r>
        <w:t>profit entities within the general government sector for year ending 30</w:t>
      </w:r>
      <w:r w:rsidR="0081179E">
        <w:t> </w:t>
      </w:r>
      <w:r>
        <w:t>June</w:t>
      </w:r>
      <w:r w:rsidR="0081179E">
        <w:t> </w:t>
      </w:r>
      <w:fldSimple w:instr=" DOCPROPERTY  YearCurrent  \* MERGEFORMAT ">
        <w:r w:rsidR="00A545BA">
          <w:t>20X2</w:t>
        </w:r>
      </w:fldSimple>
      <w:r w:rsidR="00A25AB4">
        <w:t>.</w:t>
      </w:r>
    </w:p>
    <w:p w14:paraId="222F86C9" w14:textId="552E40EC" w:rsidR="003719CD" w:rsidRDefault="00A25AB4" w:rsidP="00CD06B1">
      <w:r>
        <w:t>W</w:t>
      </w:r>
      <w:r w:rsidR="003719CD">
        <w:t>here the entity’s budgeted financial statements (i.e. comprehensive operating statement, balance sheet, cash flow statement or statement of changes in equity) for controlled items are presented to the Parliament and are separately identified as relating to the entity, the entity should disclose for the reporting period:</w:t>
      </w:r>
    </w:p>
    <w:p w14:paraId="145298DA" w14:textId="6A7D7446" w:rsidR="003719CD" w:rsidRDefault="003719CD" w:rsidP="00310F12">
      <w:pPr>
        <w:pStyle w:val="ListBullet"/>
      </w:pPr>
      <w:r>
        <w:t>the original budgeted financial statement presented to Parliament, presented and classified on a basis that is consistent with the presentation and classification adopted in the corresponding financial statements prepared in accordance with Australian Accounting Standards</w:t>
      </w:r>
    </w:p>
    <w:p w14:paraId="3FBE8FC7" w14:textId="77777777" w:rsidR="003719CD" w:rsidRDefault="003719CD" w:rsidP="00310F12">
      <w:pPr>
        <w:pStyle w:val="ListBullet"/>
      </w:pPr>
      <w:r>
        <w:t>explanations of major variances between the actual amounts presented in the financial statements and the corresponding original budget amounts.</w:t>
      </w:r>
    </w:p>
    <w:p w14:paraId="0C9EA20F" w14:textId="69E299C3" w:rsidR="003719CD" w:rsidRDefault="00A25AB4" w:rsidP="00CD06B1">
      <w:r>
        <w:t>Where</w:t>
      </w:r>
      <w:r w:rsidR="003719CD">
        <w:t xml:space="preserve"> the entity’s budgeted financial information for major classes of administered income and expense, or major classes of administered assets and liabilities, is presented to Parliament and is separately identified as relating to that entity, the entity should disclose for the reporting period:</w:t>
      </w:r>
    </w:p>
    <w:p w14:paraId="3CBBC7FB" w14:textId="3531C31B" w:rsidR="003719CD" w:rsidRDefault="003719CD" w:rsidP="00310F12">
      <w:pPr>
        <w:pStyle w:val="ListBullet"/>
      </w:pPr>
      <w:r>
        <w:t xml:space="preserve">the original budgeted financial information presented to Parliament, presented and classified on a basis that is consistent with the presentation and classification adopted to comply with AASB 1050 </w:t>
      </w:r>
      <w:r w:rsidRPr="001C135E">
        <w:rPr>
          <w:i/>
          <w:iCs/>
        </w:rPr>
        <w:t>Administered Items</w:t>
      </w:r>
      <w:r>
        <w:t xml:space="preserve"> </w:t>
      </w:r>
    </w:p>
    <w:p w14:paraId="0AF3BA4F" w14:textId="77777777" w:rsidR="003719CD" w:rsidRDefault="003719CD" w:rsidP="00310F12">
      <w:pPr>
        <w:pStyle w:val="ListBullet"/>
      </w:pPr>
      <w:r>
        <w:t>explanations of major variances between the actual disclosed amounts in the financial statements in accordance with AASB 1050 and the corresponding original budget amounts.</w:t>
      </w:r>
    </w:p>
    <w:p w14:paraId="433F1F2C" w14:textId="77777777" w:rsidR="003719CD" w:rsidRDefault="003719CD" w:rsidP="00DC39DE">
      <w:r>
        <w:t>Comparative budgetary information in respect of the previous period need not be disclosed.</w:t>
      </w:r>
    </w:p>
    <w:p w14:paraId="679BB6D8" w14:textId="77777777" w:rsidR="003719CD" w:rsidRDefault="003719CD" w:rsidP="007D536F">
      <w:pPr>
        <w:pStyle w:val="Heading2"/>
      </w:pPr>
      <w:r>
        <w:t>Additional guidance</w:t>
      </w:r>
    </w:p>
    <w:p w14:paraId="5BC270D5" w14:textId="77777777" w:rsidR="003719CD" w:rsidRDefault="003719CD" w:rsidP="00CD06B1">
      <w:r>
        <w:t>This Standard is expected to have little impact for a majority of departments and entities, as the budgeted financial statements presented to Parliament are portfolio budgetary information that is not separately identifiable for individual reporting entities.</w:t>
      </w:r>
    </w:p>
    <w:p w14:paraId="4D6F7897" w14:textId="77777777" w:rsidR="003719CD" w:rsidRDefault="003719CD" w:rsidP="00CD06B1">
      <w:r>
        <w:t xml:space="preserve">The explanations of major variances required to be disclosed are those relevant to an assessment of the discharge of accountability and to an analysis of performance of an entity, not merely focusing on the numerical differences between original budget and actual amounts. They include high level explanations of the causes of major variances rather than merely the nature of the variances. Furthermore, if revised budgets are presented to Parliament, even when there are no major numerical differences between the original budget and actual amounts, an entity might need to have regard to those revised budgets and include explanations for major numerical differences between them and actual amounts. </w:t>
      </w:r>
    </w:p>
    <w:p w14:paraId="48721132" w14:textId="77777777" w:rsidR="003719CD" w:rsidRPr="001C135E" w:rsidRDefault="003719CD" w:rsidP="00DC39DE">
      <w:pPr>
        <w:rPr>
          <w:rStyle w:val="Guidance"/>
        </w:rPr>
      </w:pPr>
      <w:r w:rsidRPr="001C135E">
        <w:rPr>
          <w:rStyle w:val="Guidance"/>
        </w:rPr>
        <w:t>[Where applicable, entities are required to include the information illustrated in this Appendix in a note to the financial statements.]</w:t>
      </w:r>
    </w:p>
    <w:p w14:paraId="5B0A8AEC" w14:textId="77777777" w:rsidR="003719CD" w:rsidRDefault="003719CD" w:rsidP="00DC39DE"/>
    <w:p w14:paraId="3E805ED2" w14:textId="77777777" w:rsidR="003719CD" w:rsidRDefault="003719CD">
      <w:pPr>
        <w:keepLines w:val="0"/>
        <w:sectPr w:rsidR="003719CD" w:rsidSect="006E0E99">
          <w:type w:val="oddPage"/>
          <w:pgSz w:w="11906" w:h="16838" w:code="9"/>
          <w:pgMar w:top="1134" w:right="1134" w:bottom="1134" w:left="1134" w:header="624" w:footer="567" w:gutter="0"/>
          <w:cols w:space="708"/>
          <w:docGrid w:linePitch="360"/>
        </w:sectPr>
      </w:pPr>
    </w:p>
    <w:p w14:paraId="73B0C1A9" w14:textId="7D48D6DC" w:rsidR="003719CD" w:rsidRDefault="003719CD" w:rsidP="007D536F">
      <w:pPr>
        <w:pStyle w:val="Heading1"/>
      </w:pPr>
      <w:bookmarkStart w:id="8" w:name="Appendix_3"/>
      <w:r>
        <w:lastRenderedPageBreak/>
        <w:t xml:space="preserve">APPENDIX </w:t>
      </w:r>
      <w:bookmarkEnd w:id="8"/>
      <w:r w:rsidR="0044097C">
        <w:t>2</w:t>
      </w:r>
      <w:r>
        <w:t>:</w:t>
      </w:r>
      <w:r>
        <w:tab/>
        <w:t xml:space="preserve">INDEX OF ACCOUNTING GUIDANCE AND ASSOCIATED CHECKLISTS ON THE DTF WEBSITE </w:t>
      </w:r>
    </w:p>
    <w:p w14:paraId="5F02788A" w14:textId="77777777" w:rsidR="003719CD" w:rsidRDefault="003719CD" w:rsidP="00DC39DE">
      <w:r>
        <w:t xml:space="preserve">Supporting information on the Australian accounting standards is available on the DTF website. This incorporates accounting guidance and assessment checklists that were previously included in past editions of the Model report appendices. </w:t>
      </w:r>
    </w:p>
    <w:p w14:paraId="7CD7219E" w14:textId="77777777" w:rsidR="003719CD" w:rsidRDefault="003719CD" w:rsidP="00DC39DE">
      <w:r>
        <w:t xml:space="preserve">These documents should be used as a general guide only and note there may be exceptions specific to the arrangements of the user. </w:t>
      </w:r>
    </w:p>
    <w:p w14:paraId="6431A248" w14:textId="1251A60A" w:rsidR="003719CD" w:rsidRDefault="003719CD" w:rsidP="00DC39DE">
      <w:r>
        <w:t>The following table provides a summary of the supporting information available at</w:t>
      </w:r>
      <w:r w:rsidR="00194140">
        <w:t>:</w:t>
      </w:r>
      <w:r>
        <w:t xml:space="preserve"> </w:t>
      </w:r>
      <w:hyperlink r:id="rId24" w:history="1">
        <w:r w:rsidRPr="001C135E">
          <w:rPr>
            <w:rStyle w:val="Hyperlink"/>
          </w:rPr>
          <w:t>www.dtf.vic.gov.au/financial-reporting-policy/accounting-standards-checklists</w:t>
        </w:r>
      </w:hyperlink>
      <w:r w:rsidR="00194140" w:rsidRPr="000B0642">
        <w:rPr>
          <w:rStyle w:val="Hyperlink"/>
          <w:color w:val="auto"/>
          <w:u w:val="none"/>
        </w:rPr>
        <w:t>.</w:t>
      </w:r>
    </w:p>
    <w:tbl>
      <w:tblPr>
        <w:tblStyle w:val="DTFTextTable"/>
        <w:tblW w:w="0" w:type="auto"/>
        <w:tblLook w:val="0620" w:firstRow="1" w:lastRow="0" w:firstColumn="0" w:lastColumn="0" w:noHBand="1" w:noVBand="1"/>
      </w:tblPr>
      <w:tblGrid>
        <w:gridCol w:w="2181"/>
        <w:gridCol w:w="2949"/>
        <w:gridCol w:w="4508"/>
      </w:tblGrid>
      <w:tr w:rsidR="00F9116F" w:rsidRPr="00FE69B4" w14:paraId="19072A78" w14:textId="77777777" w:rsidTr="0011057C">
        <w:trPr>
          <w:cnfStyle w:val="100000000000" w:firstRow="1" w:lastRow="0" w:firstColumn="0" w:lastColumn="0" w:oddVBand="0" w:evenVBand="0" w:oddHBand="0" w:evenHBand="0" w:firstRowFirstColumn="0" w:firstRowLastColumn="0" w:lastRowFirstColumn="0" w:lastRowLastColumn="0"/>
          <w:cantSplit/>
          <w:tblHeader/>
        </w:trPr>
        <w:tc>
          <w:tcPr>
            <w:tcW w:w="2181" w:type="dxa"/>
            <w:tcBorders>
              <w:bottom w:val="nil"/>
            </w:tcBorders>
          </w:tcPr>
          <w:p w14:paraId="5F2B95F9" w14:textId="77777777" w:rsidR="003719CD" w:rsidRPr="00FE69B4" w:rsidRDefault="003719CD" w:rsidP="007D536F">
            <w:r w:rsidRPr="00FE69B4">
              <w:t>Accounting standard</w:t>
            </w:r>
          </w:p>
        </w:tc>
        <w:tc>
          <w:tcPr>
            <w:tcW w:w="2949" w:type="dxa"/>
            <w:tcBorders>
              <w:bottom w:val="nil"/>
            </w:tcBorders>
          </w:tcPr>
          <w:p w14:paraId="262547ED" w14:textId="77777777" w:rsidR="003719CD" w:rsidRPr="00FE69B4" w:rsidRDefault="003719CD" w:rsidP="007D536F">
            <w:r w:rsidRPr="00FE69B4">
              <w:t>Title of the document</w:t>
            </w:r>
          </w:p>
        </w:tc>
        <w:tc>
          <w:tcPr>
            <w:tcW w:w="4508" w:type="dxa"/>
            <w:tcBorders>
              <w:bottom w:val="nil"/>
            </w:tcBorders>
          </w:tcPr>
          <w:p w14:paraId="7F451A19" w14:textId="77777777" w:rsidR="003719CD" w:rsidRPr="00FE69B4" w:rsidRDefault="003719CD" w:rsidP="007D536F">
            <w:r w:rsidRPr="00FE69B4">
              <w:t>Summary</w:t>
            </w:r>
          </w:p>
        </w:tc>
      </w:tr>
      <w:tr w:rsidR="007A5D40" w:rsidRPr="00FE69B4" w14:paraId="3E9E0EE7" w14:textId="77777777" w:rsidTr="0011057C">
        <w:trPr>
          <w:cantSplit/>
        </w:trPr>
        <w:tc>
          <w:tcPr>
            <w:tcW w:w="2181" w:type="dxa"/>
            <w:tcBorders>
              <w:bottom w:val="nil"/>
            </w:tcBorders>
            <w:shd w:val="clear" w:color="auto" w:fill="F2F2F2" w:themeFill="background1" w:themeFillShade="F2"/>
          </w:tcPr>
          <w:p w14:paraId="42F4FAF6" w14:textId="53D78F4B" w:rsidR="003719CD" w:rsidRPr="00FE69B4" w:rsidRDefault="003719CD" w:rsidP="007D536F">
            <w:r w:rsidRPr="00FE69B4">
              <w:t xml:space="preserve">AASB 10 </w:t>
            </w:r>
            <w:r w:rsidRPr="001C135E">
              <w:rPr>
                <w:i/>
                <w:iCs/>
              </w:rPr>
              <w:t>Consolidated Financial Statements</w:t>
            </w:r>
          </w:p>
        </w:tc>
        <w:tc>
          <w:tcPr>
            <w:tcW w:w="2949" w:type="dxa"/>
            <w:tcBorders>
              <w:bottom w:val="nil"/>
            </w:tcBorders>
            <w:shd w:val="clear" w:color="auto" w:fill="F2F2F2" w:themeFill="background1" w:themeFillShade="F2"/>
          </w:tcPr>
          <w:p w14:paraId="4B4C8024" w14:textId="33797839" w:rsidR="003719CD" w:rsidRPr="00FE69B4" w:rsidRDefault="003719CD" w:rsidP="007D536F">
            <w:r w:rsidRPr="00FE69B4">
              <w:t xml:space="preserve">Control analysis for Victorian Public Sector Entities – checklist </w:t>
            </w:r>
          </w:p>
        </w:tc>
        <w:tc>
          <w:tcPr>
            <w:tcW w:w="4508" w:type="dxa"/>
            <w:tcBorders>
              <w:bottom w:val="nil"/>
            </w:tcBorders>
            <w:shd w:val="clear" w:color="auto" w:fill="F2F2F2" w:themeFill="background1" w:themeFillShade="F2"/>
          </w:tcPr>
          <w:p w14:paraId="50DCB793" w14:textId="3A412BE0" w:rsidR="003719CD" w:rsidRPr="00FE69B4" w:rsidRDefault="003719CD" w:rsidP="007D536F">
            <w:r w:rsidRPr="00FE69B4">
              <w:t>The assessment template assists users to determine whether an entity is required to be consolidated into another entity under AASB 10.</w:t>
            </w:r>
          </w:p>
        </w:tc>
      </w:tr>
      <w:tr w:rsidR="007A5D40" w:rsidRPr="00FE69B4" w14:paraId="28C6C51C" w14:textId="77777777" w:rsidTr="0011057C">
        <w:trPr>
          <w:cantSplit/>
        </w:trPr>
        <w:tc>
          <w:tcPr>
            <w:tcW w:w="2181" w:type="dxa"/>
            <w:tcBorders>
              <w:top w:val="nil"/>
              <w:bottom w:val="nil"/>
            </w:tcBorders>
          </w:tcPr>
          <w:p w14:paraId="1D7A691A" w14:textId="480DAF0E" w:rsidR="003719CD" w:rsidRPr="00FE69B4" w:rsidRDefault="003719CD" w:rsidP="007D536F">
            <w:r w:rsidRPr="00FE69B4">
              <w:t xml:space="preserve">AASB 5 </w:t>
            </w:r>
            <w:proofErr w:type="gramStart"/>
            <w:r w:rsidRPr="001C135E">
              <w:rPr>
                <w:i/>
                <w:iCs/>
              </w:rPr>
              <w:t>Non-current</w:t>
            </w:r>
            <w:proofErr w:type="gramEnd"/>
            <w:r w:rsidR="004644AD">
              <w:rPr>
                <w:i/>
                <w:iCs/>
              </w:rPr>
              <w:t xml:space="preserve"> </w:t>
            </w:r>
            <w:r w:rsidRPr="001C135E">
              <w:rPr>
                <w:i/>
                <w:iCs/>
              </w:rPr>
              <w:t>assets held for sale and discontinued operations</w:t>
            </w:r>
            <w:r w:rsidRPr="00FE69B4">
              <w:t xml:space="preserve"> </w:t>
            </w:r>
          </w:p>
        </w:tc>
        <w:tc>
          <w:tcPr>
            <w:tcW w:w="2949" w:type="dxa"/>
            <w:tcBorders>
              <w:top w:val="nil"/>
              <w:bottom w:val="nil"/>
            </w:tcBorders>
          </w:tcPr>
          <w:p w14:paraId="7C1EDA51" w14:textId="5F248F9C" w:rsidR="003719CD" w:rsidRPr="00FE69B4" w:rsidRDefault="003719CD" w:rsidP="007D536F">
            <w:r w:rsidRPr="00FE69B4">
              <w:t>When to account for surplus assets as ‘held for sale’</w:t>
            </w:r>
          </w:p>
        </w:tc>
        <w:tc>
          <w:tcPr>
            <w:tcW w:w="4508" w:type="dxa"/>
            <w:tcBorders>
              <w:top w:val="nil"/>
              <w:bottom w:val="nil"/>
            </w:tcBorders>
          </w:tcPr>
          <w:p w14:paraId="46AA4764" w14:textId="371AFACB" w:rsidR="003719CD" w:rsidRPr="00FE69B4" w:rsidRDefault="003719CD" w:rsidP="007D536F">
            <w:r w:rsidRPr="00FE69B4">
              <w:t>The document provides accounting guidance on the classification of surplus assets as ‘held for sale’, including a checklist to aid the assessment on whether the surplus asset meets the recognition criteria of ‘held for sale’ under AASB</w:t>
            </w:r>
            <w:r>
              <w:t> </w:t>
            </w:r>
            <w:r w:rsidRPr="00FE69B4">
              <w:t xml:space="preserve">5. </w:t>
            </w:r>
          </w:p>
        </w:tc>
      </w:tr>
      <w:tr w:rsidR="007A5D40" w:rsidRPr="00FE69B4" w14:paraId="38D443C0" w14:textId="77777777" w:rsidTr="0011057C">
        <w:trPr>
          <w:cantSplit/>
        </w:trPr>
        <w:tc>
          <w:tcPr>
            <w:tcW w:w="2181" w:type="dxa"/>
            <w:tcBorders>
              <w:bottom w:val="nil"/>
            </w:tcBorders>
            <w:shd w:val="clear" w:color="auto" w:fill="F2F2F2" w:themeFill="background1" w:themeFillShade="F2"/>
          </w:tcPr>
          <w:p w14:paraId="42A8EDEE" w14:textId="0F15B0DF" w:rsidR="003719CD" w:rsidRPr="00FE69B4" w:rsidRDefault="003719CD" w:rsidP="007D536F">
            <w:r w:rsidRPr="00FE69B4">
              <w:t xml:space="preserve">AASB 12 </w:t>
            </w:r>
            <w:r w:rsidRPr="001C135E">
              <w:rPr>
                <w:i/>
                <w:iCs/>
              </w:rPr>
              <w:t>Disclosure for interest in subsidiaries</w:t>
            </w:r>
          </w:p>
        </w:tc>
        <w:tc>
          <w:tcPr>
            <w:tcW w:w="2949" w:type="dxa"/>
            <w:tcBorders>
              <w:bottom w:val="nil"/>
            </w:tcBorders>
            <w:shd w:val="clear" w:color="auto" w:fill="F2F2F2" w:themeFill="background1" w:themeFillShade="F2"/>
          </w:tcPr>
          <w:p w14:paraId="65BC931C" w14:textId="7C5D3953" w:rsidR="003719CD" w:rsidRPr="00FE69B4" w:rsidRDefault="003719CD" w:rsidP="007D536F">
            <w:r w:rsidRPr="00FE69B4">
              <w:t>Interests in subsidiary and unconsolidated structured entities</w:t>
            </w:r>
          </w:p>
        </w:tc>
        <w:tc>
          <w:tcPr>
            <w:tcW w:w="4508" w:type="dxa"/>
            <w:tcBorders>
              <w:bottom w:val="nil"/>
            </w:tcBorders>
            <w:shd w:val="clear" w:color="auto" w:fill="F2F2F2" w:themeFill="background1" w:themeFillShade="F2"/>
          </w:tcPr>
          <w:p w14:paraId="0E64763C" w14:textId="35A59A27" w:rsidR="003719CD" w:rsidRPr="00FE69B4" w:rsidRDefault="003719CD" w:rsidP="007D536F">
            <w:r w:rsidRPr="00FE69B4">
              <w:t>The document provides guidance on the disclosure requirements for interests in subsidiaries and interest in unconsolidated structured entities under AASB 12.</w:t>
            </w:r>
          </w:p>
        </w:tc>
      </w:tr>
      <w:tr w:rsidR="007A5D40" w:rsidRPr="00FE69B4" w14:paraId="251D731C" w14:textId="77777777" w:rsidTr="0011057C">
        <w:trPr>
          <w:cantSplit/>
        </w:trPr>
        <w:tc>
          <w:tcPr>
            <w:tcW w:w="2181" w:type="dxa"/>
            <w:tcBorders>
              <w:top w:val="nil"/>
              <w:bottom w:val="nil"/>
            </w:tcBorders>
          </w:tcPr>
          <w:p w14:paraId="2FACDA87" w14:textId="013BDDF8" w:rsidR="003719CD" w:rsidRPr="00FE69B4" w:rsidRDefault="003719CD" w:rsidP="007D536F">
            <w:r w:rsidRPr="00FE69B4">
              <w:t xml:space="preserve">AASB 119 </w:t>
            </w:r>
            <w:r w:rsidRPr="001C135E">
              <w:rPr>
                <w:i/>
                <w:iCs/>
              </w:rPr>
              <w:t>Employee Benefits</w:t>
            </w:r>
            <w:r w:rsidRPr="00FE69B4">
              <w:t xml:space="preserve"> </w:t>
            </w:r>
          </w:p>
        </w:tc>
        <w:tc>
          <w:tcPr>
            <w:tcW w:w="2949" w:type="dxa"/>
            <w:tcBorders>
              <w:top w:val="nil"/>
              <w:bottom w:val="nil"/>
            </w:tcBorders>
          </w:tcPr>
          <w:p w14:paraId="15484B61" w14:textId="7128F5D9" w:rsidR="003719CD" w:rsidRPr="00FE69B4" w:rsidRDefault="003719CD" w:rsidP="007D536F">
            <w:r w:rsidRPr="00FE69B4">
              <w:t xml:space="preserve">Annual leave provisions </w:t>
            </w:r>
          </w:p>
        </w:tc>
        <w:tc>
          <w:tcPr>
            <w:tcW w:w="4508" w:type="dxa"/>
            <w:tcBorders>
              <w:top w:val="nil"/>
              <w:bottom w:val="nil"/>
            </w:tcBorders>
          </w:tcPr>
          <w:p w14:paraId="11809604" w14:textId="428B5882" w:rsidR="003719CD" w:rsidRPr="00FE69B4" w:rsidRDefault="003719CD" w:rsidP="007D536F">
            <w:r w:rsidRPr="00FE69B4">
              <w:t>The document provides guidance on the revised requirements for short-term employee benefits under AASB</w:t>
            </w:r>
            <w:r>
              <w:t> </w:t>
            </w:r>
            <w:r w:rsidRPr="00FE69B4">
              <w:t xml:space="preserve">119, including an example illustration with calculation guidance, </w:t>
            </w:r>
          </w:p>
        </w:tc>
      </w:tr>
      <w:tr w:rsidR="007A5D40" w:rsidRPr="00FE69B4" w14:paraId="6F80A555" w14:textId="77777777" w:rsidTr="0011057C">
        <w:trPr>
          <w:cantSplit/>
        </w:trPr>
        <w:tc>
          <w:tcPr>
            <w:tcW w:w="2181" w:type="dxa"/>
            <w:tcBorders>
              <w:bottom w:val="nil"/>
            </w:tcBorders>
            <w:shd w:val="clear" w:color="auto" w:fill="F2F2F2" w:themeFill="background1" w:themeFillShade="F2"/>
          </w:tcPr>
          <w:p w14:paraId="021FFA2F" w14:textId="38C2B85D" w:rsidR="003719CD" w:rsidRPr="00FE69B4" w:rsidRDefault="003719CD" w:rsidP="007D536F">
            <w:r w:rsidRPr="00FE69B4">
              <w:t>Practical classification guide between transactions and other economic flows</w:t>
            </w:r>
          </w:p>
        </w:tc>
        <w:tc>
          <w:tcPr>
            <w:tcW w:w="2949" w:type="dxa"/>
            <w:tcBorders>
              <w:bottom w:val="nil"/>
            </w:tcBorders>
            <w:shd w:val="clear" w:color="auto" w:fill="F2F2F2" w:themeFill="background1" w:themeFillShade="F2"/>
          </w:tcPr>
          <w:p w14:paraId="1FCD9559" w14:textId="05E985E6" w:rsidR="003719CD" w:rsidRPr="00FE69B4" w:rsidRDefault="003719CD" w:rsidP="007D536F">
            <w:r w:rsidRPr="00FE69B4">
              <w:t>Classification guide</w:t>
            </w:r>
          </w:p>
        </w:tc>
        <w:tc>
          <w:tcPr>
            <w:tcW w:w="4508" w:type="dxa"/>
            <w:tcBorders>
              <w:bottom w:val="nil"/>
            </w:tcBorders>
            <w:shd w:val="clear" w:color="auto" w:fill="F2F2F2" w:themeFill="background1" w:themeFillShade="F2"/>
          </w:tcPr>
          <w:p w14:paraId="2CE73A9F" w14:textId="5459584C" w:rsidR="003719CD" w:rsidRPr="00FE69B4" w:rsidRDefault="003719CD" w:rsidP="007D536F">
            <w:r w:rsidRPr="00FE69B4">
              <w:t xml:space="preserve">The document provides guidance on the classification of items between transactions, OEF included in net result and OEF-OCI for presentation in the operating statement. </w:t>
            </w:r>
          </w:p>
        </w:tc>
      </w:tr>
      <w:tr w:rsidR="00F9116F" w:rsidRPr="00FE69B4" w14:paraId="1965A9E3" w14:textId="77777777" w:rsidTr="000B0642">
        <w:trPr>
          <w:cantSplit/>
        </w:trPr>
        <w:tc>
          <w:tcPr>
            <w:tcW w:w="0" w:type="dxa"/>
            <w:tcBorders>
              <w:bottom w:val="nil"/>
            </w:tcBorders>
            <w:shd w:val="clear" w:color="auto" w:fill="FFFFFF" w:themeFill="background1"/>
          </w:tcPr>
          <w:p w14:paraId="57760354" w14:textId="77777777" w:rsidR="003719CD" w:rsidRPr="00FE69B4" w:rsidRDefault="003719CD" w:rsidP="007D536F">
            <w:r w:rsidRPr="00FE69B4">
              <w:t xml:space="preserve">AASB 1059 </w:t>
            </w:r>
            <w:r w:rsidRPr="001C135E">
              <w:rPr>
                <w:i/>
                <w:iCs/>
              </w:rPr>
              <w:t>Service Concession Arrangements: Grantors</w:t>
            </w:r>
            <w:r w:rsidRPr="00FE69B4">
              <w:t xml:space="preserve"> </w:t>
            </w:r>
          </w:p>
        </w:tc>
        <w:tc>
          <w:tcPr>
            <w:tcW w:w="0" w:type="dxa"/>
            <w:tcBorders>
              <w:bottom w:val="nil"/>
            </w:tcBorders>
            <w:shd w:val="clear" w:color="auto" w:fill="FFFFFF" w:themeFill="background1"/>
          </w:tcPr>
          <w:p w14:paraId="656A87A7" w14:textId="77777777" w:rsidR="003719CD" w:rsidRPr="00FE69B4" w:rsidRDefault="003719CD" w:rsidP="007D536F">
            <w:r w:rsidRPr="00FE69B4">
              <w:t>Classification of Arrangements checklist</w:t>
            </w:r>
          </w:p>
        </w:tc>
        <w:tc>
          <w:tcPr>
            <w:tcW w:w="0" w:type="dxa"/>
            <w:tcBorders>
              <w:bottom w:val="nil"/>
            </w:tcBorders>
            <w:shd w:val="clear" w:color="auto" w:fill="FFFFFF" w:themeFill="background1"/>
          </w:tcPr>
          <w:p w14:paraId="42E2FF37" w14:textId="77777777" w:rsidR="003719CD" w:rsidRPr="00FE69B4" w:rsidRDefault="003719CD" w:rsidP="007D536F">
            <w:r w:rsidRPr="00FE69B4">
              <w:t>The Service Concessions guidance checklist assists with analysing whether a contract between the State and the private sector is a service concession arrangement under AASB</w:t>
            </w:r>
            <w:r>
              <w:t> </w:t>
            </w:r>
            <w:r w:rsidRPr="00FE69B4">
              <w:t xml:space="preserve">1059. </w:t>
            </w:r>
          </w:p>
        </w:tc>
      </w:tr>
      <w:tr w:rsidR="00150FDD" w:rsidRPr="00FE69B4" w14:paraId="63D1109E" w14:textId="77777777" w:rsidTr="000B0642">
        <w:trPr>
          <w:cantSplit/>
        </w:trPr>
        <w:tc>
          <w:tcPr>
            <w:tcW w:w="0" w:type="dxa"/>
            <w:tcBorders>
              <w:top w:val="nil"/>
              <w:bottom w:val="nil"/>
            </w:tcBorders>
            <w:shd w:val="clear" w:color="auto" w:fill="F2F2F2" w:themeFill="background1" w:themeFillShade="F2"/>
          </w:tcPr>
          <w:p w14:paraId="6C333930" w14:textId="77777777" w:rsidR="003719CD" w:rsidRPr="00FE69B4" w:rsidRDefault="003719CD" w:rsidP="007D536F">
            <w:r w:rsidRPr="00FE69B4">
              <w:t xml:space="preserve">AASB 9 </w:t>
            </w:r>
            <w:r w:rsidRPr="001C135E">
              <w:rPr>
                <w:i/>
                <w:iCs/>
              </w:rPr>
              <w:t>Financial Instruments</w:t>
            </w:r>
          </w:p>
        </w:tc>
        <w:tc>
          <w:tcPr>
            <w:tcW w:w="0" w:type="dxa"/>
            <w:tcBorders>
              <w:top w:val="nil"/>
              <w:bottom w:val="nil"/>
            </w:tcBorders>
            <w:shd w:val="clear" w:color="auto" w:fill="F2F2F2" w:themeFill="background1" w:themeFillShade="F2"/>
          </w:tcPr>
          <w:p w14:paraId="0425CA79" w14:textId="77777777" w:rsidR="003719CD" w:rsidRPr="00FE69B4" w:rsidRDefault="003719CD" w:rsidP="007D536F">
            <w:r w:rsidRPr="00FE69B4">
              <w:t xml:space="preserve">Guidance </w:t>
            </w:r>
          </w:p>
        </w:tc>
        <w:tc>
          <w:tcPr>
            <w:tcW w:w="0" w:type="dxa"/>
            <w:tcBorders>
              <w:top w:val="nil"/>
              <w:bottom w:val="nil"/>
            </w:tcBorders>
            <w:shd w:val="clear" w:color="auto" w:fill="F2F2F2" w:themeFill="background1" w:themeFillShade="F2"/>
          </w:tcPr>
          <w:p w14:paraId="38D523F4" w14:textId="77777777" w:rsidR="003719CD" w:rsidRPr="00FE69B4" w:rsidRDefault="003719CD" w:rsidP="007D536F">
            <w:r w:rsidRPr="00FE69B4">
              <w:t>The document provides accounting guidance on AASB</w:t>
            </w:r>
            <w:r>
              <w:t> </w:t>
            </w:r>
            <w:r w:rsidRPr="00FE69B4">
              <w:t>9.</w:t>
            </w:r>
          </w:p>
        </w:tc>
      </w:tr>
      <w:tr w:rsidR="00F9116F" w:rsidRPr="00FE69B4" w14:paraId="640BD717" w14:textId="77777777" w:rsidTr="000B0642">
        <w:trPr>
          <w:cantSplit/>
        </w:trPr>
        <w:tc>
          <w:tcPr>
            <w:tcW w:w="0" w:type="dxa"/>
            <w:tcBorders>
              <w:bottom w:val="nil"/>
            </w:tcBorders>
            <w:shd w:val="clear" w:color="auto" w:fill="FFFFFF" w:themeFill="background1"/>
          </w:tcPr>
          <w:p w14:paraId="66777A74" w14:textId="77777777" w:rsidR="003719CD" w:rsidRPr="00FE69B4" w:rsidRDefault="003719CD" w:rsidP="007D536F">
            <w:r w:rsidRPr="00FE69B4">
              <w:t xml:space="preserve">AASB 16 </w:t>
            </w:r>
            <w:r w:rsidRPr="001C135E">
              <w:rPr>
                <w:i/>
                <w:iCs/>
              </w:rPr>
              <w:t>Leases</w:t>
            </w:r>
          </w:p>
        </w:tc>
        <w:tc>
          <w:tcPr>
            <w:tcW w:w="0" w:type="dxa"/>
            <w:tcBorders>
              <w:bottom w:val="nil"/>
            </w:tcBorders>
            <w:shd w:val="clear" w:color="auto" w:fill="FFFFFF" w:themeFill="background1"/>
          </w:tcPr>
          <w:p w14:paraId="10A1940D" w14:textId="77777777" w:rsidR="003719CD" w:rsidRPr="00FE69B4" w:rsidRDefault="003719CD" w:rsidP="007D536F">
            <w:r w:rsidRPr="00FE69B4">
              <w:t>Identification of a lease checklist</w:t>
            </w:r>
          </w:p>
        </w:tc>
        <w:tc>
          <w:tcPr>
            <w:tcW w:w="0" w:type="dxa"/>
            <w:tcBorders>
              <w:bottom w:val="nil"/>
            </w:tcBorders>
            <w:shd w:val="clear" w:color="auto" w:fill="FFFFFF" w:themeFill="background1"/>
          </w:tcPr>
          <w:p w14:paraId="21B97D62" w14:textId="77777777" w:rsidR="003719CD" w:rsidRPr="00FE69B4" w:rsidRDefault="003719CD" w:rsidP="007D536F">
            <w:r w:rsidRPr="00FE69B4">
              <w:t xml:space="preserve">The Leases questionnaire assists users to identify whether a contract is, or contains, a lease. </w:t>
            </w:r>
          </w:p>
        </w:tc>
      </w:tr>
      <w:tr w:rsidR="00150FDD" w:rsidRPr="00FE69B4" w14:paraId="2A188CE8" w14:textId="77777777" w:rsidTr="000B0642">
        <w:trPr>
          <w:cantSplit/>
        </w:trPr>
        <w:tc>
          <w:tcPr>
            <w:tcW w:w="0" w:type="dxa"/>
            <w:vMerge w:val="restart"/>
            <w:tcBorders>
              <w:top w:val="nil"/>
            </w:tcBorders>
            <w:shd w:val="clear" w:color="auto" w:fill="F2F2F2" w:themeFill="background1" w:themeFillShade="F2"/>
          </w:tcPr>
          <w:p w14:paraId="354779ED" w14:textId="5B2C5F6B" w:rsidR="003719CD" w:rsidRPr="00FE69B4" w:rsidRDefault="003719CD" w:rsidP="00BB0672">
            <w:pPr>
              <w:keepNext/>
              <w:pageBreakBefore/>
            </w:pPr>
            <w:r w:rsidRPr="00FE69B4">
              <w:lastRenderedPageBreak/>
              <w:t xml:space="preserve">AASB 15 </w:t>
            </w:r>
            <w:r w:rsidRPr="001C135E">
              <w:rPr>
                <w:i/>
                <w:iCs/>
              </w:rPr>
              <w:t>Revenue from Contracts with Customers</w:t>
            </w:r>
          </w:p>
          <w:p w14:paraId="121D5A82" w14:textId="77777777" w:rsidR="003719CD" w:rsidRPr="00FE69B4" w:rsidRDefault="003719CD" w:rsidP="007D536F">
            <w:r w:rsidRPr="00FE69B4">
              <w:t xml:space="preserve">and </w:t>
            </w:r>
          </w:p>
          <w:p w14:paraId="0B25E5CD" w14:textId="77777777" w:rsidR="003719CD" w:rsidRPr="00FE69B4" w:rsidRDefault="003719CD" w:rsidP="007D536F">
            <w:r w:rsidRPr="00FE69B4">
              <w:t xml:space="preserve">AASB 1058 </w:t>
            </w:r>
            <w:r w:rsidRPr="001C135E">
              <w:rPr>
                <w:i/>
                <w:iCs/>
              </w:rPr>
              <w:t>Income of not-for-profit entities</w:t>
            </w:r>
            <w:r w:rsidRPr="00FE69B4">
              <w:t xml:space="preserve"> </w:t>
            </w:r>
          </w:p>
        </w:tc>
        <w:tc>
          <w:tcPr>
            <w:tcW w:w="0" w:type="dxa"/>
            <w:tcBorders>
              <w:top w:val="nil"/>
            </w:tcBorders>
            <w:shd w:val="clear" w:color="auto" w:fill="F2F2F2" w:themeFill="background1" w:themeFillShade="F2"/>
          </w:tcPr>
          <w:p w14:paraId="47EDA245" w14:textId="77777777" w:rsidR="003719CD" w:rsidRPr="00FE69B4" w:rsidRDefault="003719CD" w:rsidP="007D536F">
            <w:r w:rsidRPr="00FE69B4">
              <w:t xml:space="preserve">AASB 15 </w:t>
            </w:r>
            <w:r w:rsidRPr="00740828">
              <w:rPr>
                <w:i/>
                <w:iCs/>
              </w:rPr>
              <w:t>Revenue from contract with customers</w:t>
            </w:r>
            <w:r w:rsidRPr="001C135E">
              <w:t xml:space="preserve"> and AASB 1058 </w:t>
            </w:r>
            <w:r w:rsidRPr="00740828">
              <w:rPr>
                <w:i/>
                <w:iCs/>
              </w:rPr>
              <w:t xml:space="preserve">Income of Not-for-Profit entities – </w:t>
            </w:r>
            <w:r w:rsidRPr="00681D2E">
              <w:t>assessment checklist</w:t>
            </w:r>
          </w:p>
        </w:tc>
        <w:tc>
          <w:tcPr>
            <w:tcW w:w="0" w:type="dxa"/>
            <w:tcBorders>
              <w:top w:val="nil"/>
            </w:tcBorders>
            <w:shd w:val="clear" w:color="auto" w:fill="F2F2F2" w:themeFill="background1" w:themeFillShade="F2"/>
          </w:tcPr>
          <w:p w14:paraId="0276FEC5" w14:textId="77777777" w:rsidR="003719CD" w:rsidRPr="00FE69B4" w:rsidRDefault="003719CD" w:rsidP="007D536F">
            <w:r w:rsidRPr="00FE69B4">
              <w:t>The document provides accounting guidance on AASB 15 and</w:t>
            </w:r>
            <w:r>
              <w:t xml:space="preserve"> AASB </w:t>
            </w:r>
            <w:r w:rsidRPr="00FE69B4">
              <w:t>1058.</w:t>
            </w:r>
          </w:p>
        </w:tc>
      </w:tr>
      <w:tr w:rsidR="00150FDD" w:rsidRPr="00FE69B4" w14:paraId="3E3A2E34" w14:textId="77777777" w:rsidTr="000B0642">
        <w:trPr>
          <w:cantSplit/>
        </w:trPr>
        <w:tc>
          <w:tcPr>
            <w:tcW w:w="0" w:type="dxa"/>
            <w:vMerge/>
            <w:shd w:val="clear" w:color="auto" w:fill="F2F2F2" w:themeFill="background1" w:themeFillShade="F2"/>
          </w:tcPr>
          <w:p w14:paraId="0AE262C0" w14:textId="77777777" w:rsidR="003719CD" w:rsidRPr="00FE69B4" w:rsidRDefault="003719CD" w:rsidP="007D536F"/>
        </w:tc>
        <w:tc>
          <w:tcPr>
            <w:tcW w:w="0" w:type="dxa"/>
            <w:shd w:val="clear" w:color="auto" w:fill="F2F2F2" w:themeFill="background1" w:themeFillShade="F2"/>
          </w:tcPr>
          <w:p w14:paraId="29F3084A" w14:textId="77777777" w:rsidR="003719CD" w:rsidRPr="00FE69B4" w:rsidRDefault="003719CD" w:rsidP="007D536F">
            <w:r w:rsidRPr="00FE69B4">
              <w:t xml:space="preserve">AASB 15 </w:t>
            </w:r>
            <w:r w:rsidRPr="001C135E">
              <w:t>Enforceability</w:t>
            </w:r>
            <w:r w:rsidRPr="00FE69B4">
              <w:t xml:space="preserve"> checklist</w:t>
            </w:r>
          </w:p>
        </w:tc>
        <w:tc>
          <w:tcPr>
            <w:tcW w:w="0" w:type="dxa"/>
            <w:shd w:val="clear" w:color="auto" w:fill="F2F2F2" w:themeFill="background1" w:themeFillShade="F2"/>
          </w:tcPr>
          <w:p w14:paraId="6B91BC9F" w14:textId="77777777" w:rsidR="003719CD" w:rsidRPr="00FE69B4" w:rsidRDefault="003719CD" w:rsidP="007D536F">
            <w:r w:rsidRPr="00FE69B4">
              <w:t xml:space="preserve">For revenue to be recognised under AASB 15, the contract must be ‘enforceable’ and contain ‘sufficiently specific performance </w:t>
            </w:r>
            <w:proofErr w:type="gramStart"/>
            <w:r w:rsidRPr="00FE69B4">
              <w:t>obligations’</w:t>
            </w:r>
            <w:proofErr w:type="gramEnd"/>
            <w:r w:rsidRPr="00FE69B4">
              <w:t xml:space="preserve">. </w:t>
            </w:r>
          </w:p>
          <w:p w14:paraId="50FE1360" w14:textId="77777777" w:rsidR="003719CD" w:rsidRPr="00FE69B4" w:rsidRDefault="003719CD" w:rsidP="007D536F">
            <w:r w:rsidRPr="00FE69B4">
              <w:t xml:space="preserve">The checklist assists users to identify whether a contract is enforceable. </w:t>
            </w:r>
          </w:p>
        </w:tc>
      </w:tr>
      <w:tr w:rsidR="00150FDD" w:rsidRPr="00FE69B4" w14:paraId="00B80054" w14:textId="77777777" w:rsidTr="000B0642">
        <w:trPr>
          <w:cantSplit/>
        </w:trPr>
        <w:tc>
          <w:tcPr>
            <w:tcW w:w="0" w:type="dxa"/>
            <w:vMerge/>
            <w:shd w:val="clear" w:color="auto" w:fill="F2F2F2" w:themeFill="background1" w:themeFillShade="F2"/>
          </w:tcPr>
          <w:p w14:paraId="590B630C" w14:textId="77777777" w:rsidR="003719CD" w:rsidRPr="00FE69B4" w:rsidRDefault="003719CD" w:rsidP="007D536F"/>
        </w:tc>
        <w:tc>
          <w:tcPr>
            <w:tcW w:w="0" w:type="dxa"/>
            <w:shd w:val="clear" w:color="auto" w:fill="F2F2F2" w:themeFill="background1" w:themeFillShade="F2"/>
          </w:tcPr>
          <w:p w14:paraId="24E39B41" w14:textId="77777777" w:rsidR="003719CD" w:rsidRPr="00FE69B4" w:rsidRDefault="003719CD" w:rsidP="007D536F">
            <w:r w:rsidRPr="00FE69B4">
              <w:t xml:space="preserve">AASB 15 </w:t>
            </w:r>
            <w:r w:rsidRPr="001C135E">
              <w:t>Sufficiently specific performance obligations checklist</w:t>
            </w:r>
          </w:p>
        </w:tc>
        <w:tc>
          <w:tcPr>
            <w:tcW w:w="0" w:type="dxa"/>
            <w:shd w:val="clear" w:color="auto" w:fill="F2F2F2" w:themeFill="background1" w:themeFillShade="F2"/>
          </w:tcPr>
          <w:p w14:paraId="4AC7C290" w14:textId="77777777" w:rsidR="003719CD" w:rsidRPr="00FE69B4" w:rsidRDefault="003719CD" w:rsidP="007D536F">
            <w:r w:rsidRPr="00FE69B4">
              <w:t xml:space="preserve">For revenue to be recognised under AASB 15, the contract must be ‘enforceable’ and contain ‘sufficiently specific performance </w:t>
            </w:r>
            <w:proofErr w:type="gramStart"/>
            <w:r w:rsidRPr="00FE69B4">
              <w:t>obligations’</w:t>
            </w:r>
            <w:proofErr w:type="gramEnd"/>
            <w:r w:rsidRPr="00FE69B4">
              <w:t xml:space="preserve">. </w:t>
            </w:r>
          </w:p>
          <w:p w14:paraId="6C7FDFC2" w14:textId="77777777" w:rsidR="003719CD" w:rsidRPr="00FE69B4" w:rsidRDefault="003719CD" w:rsidP="007D536F">
            <w:r w:rsidRPr="00FE69B4">
              <w:t>The checklist assists users to identify whether a contract has sufficiently specific performance obligations.</w:t>
            </w:r>
          </w:p>
        </w:tc>
      </w:tr>
      <w:tr w:rsidR="00150FDD" w:rsidRPr="00FE69B4" w14:paraId="4B591C24" w14:textId="77777777" w:rsidTr="000B0642">
        <w:trPr>
          <w:cantSplit/>
        </w:trPr>
        <w:tc>
          <w:tcPr>
            <w:tcW w:w="0" w:type="dxa"/>
            <w:vMerge/>
            <w:shd w:val="clear" w:color="auto" w:fill="F2F2F2" w:themeFill="background1" w:themeFillShade="F2"/>
          </w:tcPr>
          <w:p w14:paraId="2DF14AE4" w14:textId="77777777" w:rsidR="003719CD" w:rsidRPr="00FE69B4" w:rsidRDefault="003719CD" w:rsidP="007D536F"/>
        </w:tc>
        <w:tc>
          <w:tcPr>
            <w:tcW w:w="0" w:type="dxa"/>
            <w:shd w:val="clear" w:color="auto" w:fill="F2F2F2" w:themeFill="background1" w:themeFillShade="F2"/>
          </w:tcPr>
          <w:p w14:paraId="1CD2E566" w14:textId="77777777" w:rsidR="003719CD" w:rsidRPr="00FE69B4" w:rsidRDefault="003719CD" w:rsidP="007D536F">
            <w:r w:rsidRPr="00FE69B4">
              <w:t>AASB 1058 Accounting for volunteer services checklist</w:t>
            </w:r>
          </w:p>
        </w:tc>
        <w:tc>
          <w:tcPr>
            <w:tcW w:w="0" w:type="dxa"/>
            <w:shd w:val="clear" w:color="auto" w:fill="F2F2F2" w:themeFill="background1" w:themeFillShade="F2"/>
          </w:tcPr>
          <w:p w14:paraId="61B72D7E" w14:textId="77777777" w:rsidR="003719CD" w:rsidRPr="00FE69B4" w:rsidRDefault="003719CD" w:rsidP="007D536F">
            <w:r w:rsidRPr="00FE69B4">
              <w:t xml:space="preserve">Entities are required to assess their specific circumstances and use the checklist to help determine if they meet the requirements to recognise volunteer services. </w:t>
            </w:r>
          </w:p>
        </w:tc>
      </w:tr>
    </w:tbl>
    <w:p w14:paraId="6CA4269F" w14:textId="7F0D7397" w:rsidR="00367D84" w:rsidRDefault="003719CD" w:rsidP="00DC39DE">
      <w:r>
        <w:t xml:space="preserve">These supporting documents for AASB 124 </w:t>
      </w:r>
      <w:r w:rsidRPr="004E2022">
        <w:rPr>
          <w:i/>
          <w:iCs/>
        </w:rPr>
        <w:t>Related Party Disclosures</w:t>
      </w:r>
      <w:r>
        <w:t xml:space="preserve"> are available at</w:t>
      </w:r>
      <w:r w:rsidR="00194140">
        <w:t>:</w:t>
      </w:r>
      <w:r>
        <w:t xml:space="preserve"> </w:t>
      </w:r>
      <w:hyperlink r:id="rId25" w:history="1">
        <w:r w:rsidRPr="001C135E">
          <w:rPr>
            <w:rStyle w:val="Hyperlink"/>
          </w:rPr>
          <w:t>www.</w:t>
        </w:r>
        <w:bookmarkStart w:id="9" w:name="_Hlt96091624"/>
        <w:r w:rsidRPr="001C135E">
          <w:rPr>
            <w:rStyle w:val="Hyperlink"/>
          </w:rPr>
          <w:t>d</w:t>
        </w:r>
        <w:bookmarkEnd w:id="9"/>
        <w:r w:rsidRPr="001C135E">
          <w:rPr>
            <w:rStyle w:val="Hyperlink"/>
          </w:rPr>
          <w:t>tf.vic.gov.au/financial-reporting-policy/aasb-124-related-party-disclosures</w:t>
        </w:r>
      </w:hyperlink>
      <w:r>
        <w:t>.</w:t>
      </w:r>
    </w:p>
    <w:tbl>
      <w:tblPr>
        <w:tblStyle w:val="DTFTextTable"/>
        <w:tblW w:w="0" w:type="auto"/>
        <w:tblLook w:val="0620" w:firstRow="1" w:lastRow="0" w:firstColumn="0" w:lastColumn="0" w:noHBand="1" w:noVBand="1"/>
      </w:tblPr>
      <w:tblGrid>
        <w:gridCol w:w="2268"/>
        <w:gridCol w:w="3119"/>
        <w:gridCol w:w="4243"/>
      </w:tblGrid>
      <w:tr w:rsidR="003719CD" w:rsidRPr="00FE69B4" w14:paraId="43D5BD94" w14:textId="77777777" w:rsidTr="00F83DED">
        <w:trPr>
          <w:cnfStyle w:val="100000000000" w:firstRow="1" w:lastRow="0" w:firstColumn="0" w:lastColumn="0" w:oddVBand="0" w:evenVBand="0" w:oddHBand="0" w:evenHBand="0" w:firstRowFirstColumn="0" w:firstRowLastColumn="0" w:lastRowFirstColumn="0" w:lastRowLastColumn="0"/>
          <w:cantSplit/>
          <w:tblHeader/>
        </w:trPr>
        <w:tc>
          <w:tcPr>
            <w:tcW w:w="2268" w:type="dxa"/>
            <w:tcBorders>
              <w:bottom w:val="nil"/>
            </w:tcBorders>
          </w:tcPr>
          <w:p w14:paraId="14BE921A" w14:textId="77777777" w:rsidR="003719CD" w:rsidRPr="00FE69B4" w:rsidRDefault="003719CD" w:rsidP="007D536F">
            <w:r w:rsidRPr="00FE69B4">
              <w:t>Accounting standard</w:t>
            </w:r>
          </w:p>
        </w:tc>
        <w:tc>
          <w:tcPr>
            <w:tcW w:w="3119" w:type="dxa"/>
            <w:tcBorders>
              <w:bottom w:val="nil"/>
            </w:tcBorders>
          </w:tcPr>
          <w:p w14:paraId="6DF7B281" w14:textId="77777777" w:rsidR="003719CD" w:rsidRPr="00FE69B4" w:rsidRDefault="003719CD" w:rsidP="007D536F">
            <w:r w:rsidRPr="00FE69B4">
              <w:t>Title of the document</w:t>
            </w:r>
          </w:p>
        </w:tc>
        <w:tc>
          <w:tcPr>
            <w:tcW w:w="4243" w:type="dxa"/>
            <w:tcBorders>
              <w:bottom w:val="nil"/>
            </w:tcBorders>
          </w:tcPr>
          <w:p w14:paraId="5287EE81" w14:textId="77777777" w:rsidR="003719CD" w:rsidRPr="00FE69B4" w:rsidRDefault="003719CD" w:rsidP="007D536F">
            <w:r w:rsidRPr="00FE69B4">
              <w:t>Summary</w:t>
            </w:r>
          </w:p>
        </w:tc>
      </w:tr>
      <w:tr w:rsidR="003719CD" w:rsidRPr="00FE69B4" w14:paraId="601E6007" w14:textId="77777777" w:rsidTr="00F83DED">
        <w:trPr>
          <w:cantSplit/>
        </w:trPr>
        <w:tc>
          <w:tcPr>
            <w:tcW w:w="2268" w:type="dxa"/>
            <w:tcBorders>
              <w:bottom w:val="nil"/>
            </w:tcBorders>
            <w:shd w:val="clear" w:color="auto" w:fill="F2F2F2" w:themeFill="background1" w:themeFillShade="F2"/>
          </w:tcPr>
          <w:p w14:paraId="79D6B420" w14:textId="77777777" w:rsidR="003719CD" w:rsidRPr="00FE69B4" w:rsidRDefault="003719CD" w:rsidP="007D536F">
            <w:r w:rsidRPr="001C135E">
              <w:t xml:space="preserve">AASB 124 </w:t>
            </w:r>
            <w:r w:rsidRPr="001C135E">
              <w:rPr>
                <w:i/>
                <w:iCs/>
              </w:rPr>
              <w:t>Related Party Disclosures</w:t>
            </w:r>
          </w:p>
        </w:tc>
        <w:tc>
          <w:tcPr>
            <w:tcW w:w="3119" w:type="dxa"/>
            <w:tcBorders>
              <w:bottom w:val="nil"/>
            </w:tcBorders>
            <w:shd w:val="clear" w:color="auto" w:fill="F2F2F2" w:themeFill="background1" w:themeFillShade="F2"/>
          </w:tcPr>
          <w:p w14:paraId="3CC915E7" w14:textId="77777777" w:rsidR="003719CD" w:rsidRPr="00FE69B4" w:rsidRDefault="003719CD" w:rsidP="007D536F">
            <w:r w:rsidRPr="001C135E">
              <w:t>Declaration certificate for executives – The certificate for declaration of related party transactions in compliance with AASB 124</w:t>
            </w:r>
          </w:p>
        </w:tc>
        <w:tc>
          <w:tcPr>
            <w:tcW w:w="4243" w:type="dxa"/>
            <w:tcBorders>
              <w:bottom w:val="nil"/>
            </w:tcBorders>
            <w:shd w:val="clear" w:color="auto" w:fill="F2F2F2" w:themeFill="background1" w:themeFillShade="F2"/>
          </w:tcPr>
          <w:p w14:paraId="095A1683" w14:textId="77777777" w:rsidR="003719CD" w:rsidRPr="00FE69B4" w:rsidDel="00EB0E17" w:rsidRDefault="003719CD" w:rsidP="007D536F">
            <w:r w:rsidRPr="001C135E">
              <w:t>The document supports preparers’ due diligence processes in the preparation of the related party disclosures under AASB 124.</w:t>
            </w:r>
          </w:p>
        </w:tc>
      </w:tr>
      <w:tr w:rsidR="003719CD" w:rsidRPr="00FE69B4" w14:paraId="49D3816A" w14:textId="77777777" w:rsidTr="00F83DED">
        <w:trPr>
          <w:cantSplit/>
        </w:trPr>
        <w:tc>
          <w:tcPr>
            <w:tcW w:w="2268" w:type="dxa"/>
            <w:tcBorders>
              <w:top w:val="nil"/>
              <w:bottom w:val="nil"/>
            </w:tcBorders>
          </w:tcPr>
          <w:p w14:paraId="0856CE7A" w14:textId="77777777" w:rsidR="003719CD" w:rsidRPr="00FE69B4" w:rsidRDefault="003719CD" w:rsidP="007D536F">
            <w:r w:rsidRPr="001C135E">
              <w:t xml:space="preserve">AASB 124 </w:t>
            </w:r>
            <w:r w:rsidRPr="001C135E">
              <w:rPr>
                <w:i/>
                <w:iCs/>
              </w:rPr>
              <w:t>Related Party Disclosures</w:t>
            </w:r>
          </w:p>
        </w:tc>
        <w:tc>
          <w:tcPr>
            <w:tcW w:w="3119" w:type="dxa"/>
            <w:tcBorders>
              <w:top w:val="nil"/>
              <w:bottom w:val="nil"/>
            </w:tcBorders>
          </w:tcPr>
          <w:p w14:paraId="053BE14F" w14:textId="77777777" w:rsidR="003719CD" w:rsidRPr="00FE69B4" w:rsidRDefault="003719CD" w:rsidP="007D536F">
            <w:r w:rsidRPr="001C135E">
              <w:t xml:space="preserve">AASB 124 </w:t>
            </w:r>
            <w:r w:rsidRPr="008804C5">
              <w:rPr>
                <w:i/>
                <w:iCs/>
              </w:rPr>
              <w:t>Related Party Disclosures</w:t>
            </w:r>
            <w:r w:rsidRPr="001C135E">
              <w:t xml:space="preserve"> – entity management checklist</w:t>
            </w:r>
          </w:p>
        </w:tc>
        <w:tc>
          <w:tcPr>
            <w:tcW w:w="4243" w:type="dxa"/>
            <w:tcBorders>
              <w:top w:val="nil"/>
              <w:bottom w:val="nil"/>
            </w:tcBorders>
          </w:tcPr>
          <w:p w14:paraId="653F5602" w14:textId="77777777" w:rsidR="003719CD" w:rsidRPr="00FE69B4" w:rsidRDefault="003719CD" w:rsidP="007D536F">
            <w:r w:rsidRPr="001C135E">
              <w:t xml:space="preserve">The document supports preparers in the preparation of the remuneration disclosures in the financial statements.  </w:t>
            </w:r>
          </w:p>
        </w:tc>
      </w:tr>
    </w:tbl>
    <w:p w14:paraId="3A187AB9" w14:textId="11A1B3DD" w:rsidR="00A70247" w:rsidRDefault="00A70247" w:rsidP="00AD6981"/>
    <w:sectPr w:rsidR="00A70247" w:rsidSect="006E0E99">
      <w:headerReference w:type="even" r:id="rId26"/>
      <w:headerReference w:type="default" r:id="rId27"/>
      <w:footerReference w:type="even" r:id="rId28"/>
      <w:footerReference w:type="default" r:id="rId29"/>
      <w:pgSz w:w="11906" w:h="16838"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06DFA" w14:textId="77777777" w:rsidR="00B56F9D" w:rsidRDefault="00B56F9D" w:rsidP="00F51427">
      <w:pPr>
        <w:spacing w:before="0" w:after="0" w:line="240" w:lineRule="auto"/>
      </w:pPr>
      <w:r>
        <w:separator/>
      </w:r>
    </w:p>
  </w:endnote>
  <w:endnote w:type="continuationSeparator" w:id="0">
    <w:p w14:paraId="6E36A1A8" w14:textId="77777777" w:rsidR="00B56F9D" w:rsidRDefault="00B56F9D" w:rsidP="00F51427">
      <w:pPr>
        <w:spacing w:before="0" w:after="0" w:line="240" w:lineRule="auto"/>
      </w:pPr>
      <w:r>
        <w:continuationSeparator/>
      </w:r>
    </w:p>
  </w:endnote>
  <w:endnote w:type="continuationNotice" w:id="1">
    <w:p w14:paraId="1F6C313C" w14:textId="77777777" w:rsidR="00B56F9D" w:rsidRDefault="00B56F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3F6D" w14:textId="3841B86E" w:rsidR="0035500D" w:rsidRPr="0021384F" w:rsidRDefault="00795ABF" w:rsidP="0035500D">
    <w:pPr>
      <w:pStyle w:val="Footer"/>
    </w:pPr>
    <w:fldSimple w:instr=" STYLEREF  Title  \* MERGEFORMAT ">
      <w:r w:rsidR="007A1347">
        <w:rPr>
          <w:noProof/>
        </w:rPr>
        <w:t>Model Report for Victorian Government Departments</w:t>
      </w:r>
    </w:fldSimple>
    <w:r w:rsidR="0035500D">
      <w:rPr>
        <w:noProof/>
      </w:rPr>
      <w:tab/>
    </w:r>
    <w:r w:rsidR="0035500D" w:rsidRPr="00D332B9">
      <w:fldChar w:fldCharType="begin"/>
    </w:r>
    <w:r w:rsidR="0035500D" w:rsidRPr="00D332B9">
      <w:instrText xml:space="preserve"> PAGE   \* MERGEFORMAT </w:instrText>
    </w:r>
    <w:r w:rsidR="0035500D" w:rsidRPr="00D332B9">
      <w:fldChar w:fldCharType="separate"/>
    </w:r>
    <w:r w:rsidR="0035500D">
      <w:t>265</w:t>
    </w:r>
    <w:r w:rsidR="0035500D" w:rsidRPr="00D332B9">
      <w:fldChar w:fldCharType="end"/>
    </w:r>
  </w:p>
  <w:p w14:paraId="787CD4B6" w14:textId="076B3736" w:rsidR="00A545BA" w:rsidRDefault="005D4253" w:rsidP="0035500D">
    <w:pPr>
      <w:pStyle w:val="Spacer"/>
    </w:pPr>
    <w:r>
      <w:rPr>
        <w:noProof/>
      </w:rPr>
      <mc:AlternateContent>
        <mc:Choice Requires="wps">
          <w:drawing>
            <wp:anchor distT="0" distB="0" distL="114300" distR="114300" simplePos="0" relativeHeight="251658241" behindDoc="0" locked="0" layoutInCell="0" allowOverlap="1" wp14:anchorId="3E96AA25" wp14:editId="58AB9F99">
              <wp:simplePos x="0" y="0"/>
              <wp:positionH relativeFrom="page">
                <wp:align>left</wp:align>
              </wp:positionH>
              <wp:positionV relativeFrom="page">
                <wp:align>bottom</wp:align>
              </wp:positionV>
              <wp:extent cx="7772400" cy="463550"/>
              <wp:effectExtent l="0" t="0" r="0" b="0"/>
              <wp:wrapNone/>
              <wp:docPr id="2860846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3337521" w14:textId="5CA1B664"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96AA25" id="_x0000_t202" coordsize="21600,21600" o:spt="202" path="m,l,21600r21600,l21600,xe">
              <v:stroke joinstyle="miter"/>
              <v:path gradientshapeok="t" o:connecttype="rect"/>
            </v:shapetype>
            <v:shape id="Text Box 68" o:spid="_x0000_s1026" type="#_x0000_t202" style="position:absolute;margin-left:0;margin-top:0;width:612pt;height:36.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" o:allowincell="f" filled="f" stroked="f" strokeweight=".5pt">
              <v:textbox inset="20pt,0,,0">
                <w:txbxContent>
                  <w:p w14:paraId="03337521" w14:textId="5CA1B664"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DB47" w14:textId="5B72147F" w:rsidR="00A545BA" w:rsidRDefault="005D4253" w:rsidP="007D536F">
    <w:pPr>
      <w:pStyle w:val="Spacer"/>
    </w:pPr>
    <w:r>
      <w:rPr>
        <w:noProof/>
      </w:rPr>
      <mc:AlternateContent>
        <mc:Choice Requires="wps">
          <w:drawing>
            <wp:anchor distT="0" distB="0" distL="114300" distR="114300" simplePos="0" relativeHeight="251658249" behindDoc="0" locked="0" layoutInCell="0" allowOverlap="1" wp14:anchorId="2520F495" wp14:editId="7B9D4522">
              <wp:simplePos x="0" y="0"/>
              <wp:positionH relativeFrom="page">
                <wp:align>left</wp:align>
              </wp:positionH>
              <wp:positionV relativeFrom="page">
                <wp:align>bottom</wp:align>
              </wp:positionV>
              <wp:extent cx="7772400" cy="463550"/>
              <wp:effectExtent l="0" t="0" r="0" b="0"/>
              <wp:wrapNone/>
              <wp:docPr id="11230526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DD3D6EB" w14:textId="1BFB8C1A" w:rsidR="00A72378" w:rsidRPr="000B2686" w:rsidRDefault="00A72378" w:rsidP="000B2686">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20F495" id="_x0000_t202" coordsize="21600,21600" o:spt="202" path="m,l,21600r21600,l21600,xe">
              <v:stroke joinstyle="miter"/>
              <v:path gradientshapeok="t" o:connecttype="rect"/>
            </v:shapetype>
            <v:shape id="Text Box 67" o:spid="_x0000_s1027" type="#_x0000_t202" style="position:absolute;margin-left:0;margin-top:0;width:612pt;height:36.5pt;z-index:25165824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ITKA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" o:allowincell="f" filled="f" stroked="f" strokeweight=".5pt">
              <v:textbox inset="20pt,0,,0">
                <w:txbxContent>
                  <w:p w14:paraId="6DD3D6EB" w14:textId="1BFB8C1A" w:rsidR="00A72378" w:rsidRPr="000B2686" w:rsidRDefault="00A72378" w:rsidP="000B2686">
                    <w:pPr>
                      <w:spacing w:before="0" w:after="0"/>
                      <w:rPr>
                        <w:rFonts w:ascii="Calibri" w:hAnsi="Calibri" w:cs="Calibri"/>
                        <w:color w:val="000000"/>
                        <w:sz w:val="22"/>
                      </w:rPr>
                    </w:pP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0" allowOverlap="1" wp14:anchorId="5B2E44CF" wp14:editId="61526C42">
              <wp:simplePos x="0" y="0"/>
              <wp:positionH relativeFrom="page">
                <wp:align>left</wp:align>
              </wp:positionH>
              <wp:positionV relativeFrom="page">
                <wp:align>bottom</wp:align>
              </wp:positionV>
              <wp:extent cx="7772400" cy="463550"/>
              <wp:effectExtent l="0" t="0" r="0" b="0"/>
              <wp:wrapNone/>
              <wp:docPr id="139711136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99C77E8" w14:textId="140F057A"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2E44CF" id="Text Box 66" o:spid="_x0000_s1028" type="#_x0000_t202" style="position:absolute;margin-left:0;margin-top:0;width:612pt;height:36.5pt;z-index:25165824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2PaN9KQIAAEcEAAAOAAAAAAAAAAAAAAAAAC4CAABkcnMvZTJvRG9j&#10;LnhtbFBLAQItABQABgAIAAAAIQD+9Y2b2gAAAAUBAAAPAAAAAAAAAAAAAAAAAIMEAABkcnMvZG93&#10;bnJldi54bWxQSwUGAAAAAAQABADzAAAAigUAAAAA&#10;" o:allowincell="f" filled="f" stroked="f" strokeweight=".5pt">
              <v:textbox inset="20pt,0,,0">
                <w:txbxContent>
                  <w:p w14:paraId="199C77E8" w14:textId="140F057A"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EDA2DD0" wp14:editId="2E0D3789">
              <wp:simplePos x="0" y="0"/>
              <wp:positionH relativeFrom="page">
                <wp:align>left</wp:align>
              </wp:positionH>
              <wp:positionV relativeFrom="page">
                <wp:align>bottom</wp:align>
              </wp:positionV>
              <wp:extent cx="7772400" cy="463550"/>
              <wp:effectExtent l="0" t="0" r="0" b="0"/>
              <wp:wrapNone/>
              <wp:docPr id="42918415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FD86CEF" w14:textId="409D246E" w:rsidR="00FE7DFF" w:rsidRPr="00FE7DFF" w:rsidRDefault="00FE7DFF" w:rsidP="00FE7DFF">
                          <w:pPr>
                            <w:spacing w:before="0" w:after="0"/>
                            <w:rPr>
                              <w:rFonts w:ascii="Calibri" w:hAnsi="Calibri" w:cs="Calibri"/>
                              <w:color w:val="000000"/>
                              <w:sz w:val="22"/>
                            </w:rPr>
                          </w:pPr>
                          <w:r w:rsidRPr="00FE7DF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DA2DD0" id="Text Box 65" o:spid="_x0000_s1029" type="#_x0000_t202" style="position:absolute;margin-left:0;margin-top:0;width:612pt;height:36.5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cecPuKQIAAEcEAAAOAAAAAAAAAAAAAAAAAC4CAABkcnMvZTJvRG9j&#10;LnhtbFBLAQItABQABgAIAAAAIQD+9Y2b2gAAAAUBAAAPAAAAAAAAAAAAAAAAAIMEAABkcnMvZG93&#10;bnJldi54bWxQSwUGAAAAAAQABADzAAAAigUAAAAA&#10;" o:allowincell="f" filled="f" stroked="f" strokeweight=".5pt">
              <v:textbox inset="20pt,0,,0">
                <w:txbxContent>
                  <w:p w14:paraId="3FD86CEF" w14:textId="409D246E" w:rsidR="00FE7DFF" w:rsidRPr="00FE7DFF" w:rsidRDefault="00FE7DFF" w:rsidP="00FE7DFF">
                    <w:pPr>
                      <w:spacing w:before="0" w:after="0"/>
                      <w:rPr>
                        <w:rFonts w:ascii="Calibri" w:hAnsi="Calibri" w:cs="Calibri"/>
                        <w:color w:val="000000"/>
                        <w:sz w:val="22"/>
                      </w:rPr>
                    </w:pPr>
                    <w:r w:rsidRPr="00FE7DFF">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305704D8" wp14:editId="370BB425">
              <wp:simplePos x="0" y="0"/>
              <wp:positionH relativeFrom="page">
                <wp:align>left</wp:align>
              </wp:positionH>
              <wp:positionV relativeFrom="page">
                <wp:align>bottom</wp:align>
              </wp:positionV>
              <wp:extent cx="7772400" cy="463550"/>
              <wp:effectExtent l="0" t="0" r="0" b="0"/>
              <wp:wrapNone/>
              <wp:docPr id="115064664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5DDB86B" w14:textId="1B2BE370"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704D8" id="Text Box 64" o:spid="_x0000_s1030" type="#_x0000_t202" style="position:absolute;margin-left:0;margin-top:0;width:612pt;height:36.5pt;z-index:2516582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Cg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ruIjMeb&#10;HVQnnNvBWRLe8rXCHjbMh2fmUAPYNuo6POEiNWAt6C1KanA//3Yf45Ea9FLSoqZK6n8cmBOU6K8G&#10;SZvMEI2ownRCwyXj03g6xcNuuDWH5h5Qr2P8OpYnM8YGPZjSQfOKul/FcuhihmPRkvLghsN9OIsc&#10;fw4Xq1UKQ8VZFjZma/nAdAT3pXtlzvYMBOTuEQbhseINEefYMxWrQwCpEktXQHvkUa2JvP5nxe/w&#10;+zlFXf//8hcA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CIqACgKQIAAEcEAAAOAAAAAAAAAAAAAAAAAC4CAABkcnMvZTJvRG9j&#10;LnhtbFBLAQItABQABgAIAAAAIQD+9Y2b2gAAAAUBAAAPAAAAAAAAAAAAAAAAAIMEAABkcnMvZG93&#10;bnJldi54bWxQSwUGAAAAAAQABADzAAAAigUAAAAA&#10;" o:allowincell="f" filled="f" stroked="f" strokeweight=".5pt">
              <v:textbox inset="20pt,0,,0">
                <w:txbxContent>
                  <w:p w14:paraId="45DDB86B" w14:textId="1B2BE370"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sidR="00A545BA">
      <w:rPr>
        <w:noProof/>
      </w:rPr>
      <w:drawing>
        <wp:anchor distT="0" distB="0" distL="114300" distR="114300" simplePos="0" relativeHeight="251658243" behindDoc="0" locked="0" layoutInCell="1" allowOverlap="1" wp14:anchorId="5EB60B27" wp14:editId="3AB9E91A">
          <wp:simplePos x="0" y="0"/>
          <wp:positionH relativeFrom="page">
            <wp:posOffset>5314820</wp:posOffset>
          </wp:positionH>
          <wp:positionV relativeFrom="page">
            <wp:posOffset>9811910</wp:posOffset>
          </wp:positionV>
          <wp:extent cx="1536192" cy="457200"/>
          <wp:effectExtent l="0" t="0" r="698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7E5C2E45" w14:textId="77777777" w:rsidR="00A545BA" w:rsidRDefault="00A545BA" w:rsidP="00F602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6377" w14:textId="134134B6" w:rsidR="00A545BA" w:rsidRDefault="005D4253">
    <w:pPr>
      <w:pStyle w:val="Footer"/>
    </w:pPr>
    <w:r>
      <w:rPr>
        <w:noProof/>
      </w:rPr>
      <mc:AlternateContent>
        <mc:Choice Requires="wps">
          <w:drawing>
            <wp:anchor distT="0" distB="0" distL="114300" distR="114300" simplePos="0" relativeHeight="251658250" behindDoc="0" locked="0" layoutInCell="0" allowOverlap="1" wp14:anchorId="54D4C104" wp14:editId="7FAFB860">
              <wp:simplePos x="0" y="0"/>
              <wp:positionH relativeFrom="page">
                <wp:align>left</wp:align>
              </wp:positionH>
              <wp:positionV relativeFrom="page">
                <wp:align>bottom</wp:align>
              </wp:positionV>
              <wp:extent cx="7772400" cy="463550"/>
              <wp:effectExtent l="0" t="0" r="0" b="0"/>
              <wp:wrapNone/>
              <wp:docPr id="14632577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BC0F247" w14:textId="78487754"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4C104" id="_x0000_t202" coordsize="21600,21600" o:spt="202" path="m,l,21600r21600,l21600,xe">
              <v:stroke joinstyle="miter"/>
              <v:path gradientshapeok="t" o:connecttype="rect"/>
            </v:shapetype>
            <v:shape id="Text Box 63" o:spid="_x0000_s1031" type="#_x0000_t202" style="position:absolute;margin-left:0;margin-top:0;width:612pt;height:36.5pt;z-index:25165825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z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qqSzyHi8&#10;2UF1wrkdnCXhLV8r7GHDfHhmDjWAbaOuwxMuUgPWgt6ipAb382/3MR6pQS8lLWqqpP7HgTlBif5q&#10;kLTJDNGIKkwnNFwyPo2nUzzshltzaO4B9TrGr2N5MmNs0IMpHTSvqPtVLIcuZjgWLSkPbjjch7PI&#10;8edwsVqlMFScZWFjtpYPTEdwX7pX5mzPQEDuHmEQHiveEHGOPVOxOgSQKrF0BbRHHtWayOt/VvwO&#10;v59T1PX/L38B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Di7GAzKQIAAEcEAAAOAAAAAAAAAAAAAAAAAC4CAABkcnMvZTJvRG9j&#10;LnhtbFBLAQItABQABgAIAAAAIQD+9Y2b2gAAAAUBAAAPAAAAAAAAAAAAAAAAAIMEAABkcnMvZG93&#10;bnJldi54bWxQSwUGAAAAAAQABADzAAAAigUAAAAA&#10;" o:allowincell="f" filled="f" stroked="f" strokeweight=".5pt">
              <v:textbox inset="20pt,0,,0">
                <w:txbxContent>
                  <w:p w14:paraId="0BC0F247" w14:textId="78487754"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5A4F6BDD" wp14:editId="123109BF">
              <wp:simplePos x="0" y="0"/>
              <wp:positionH relativeFrom="page">
                <wp:align>left</wp:align>
              </wp:positionH>
              <wp:positionV relativeFrom="page">
                <wp:align>bottom</wp:align>
              </wp:positionV>
              <wp:extent cx="7772400" cy="463550"/>
              <wp:effectExtent l="0" t="0" r="0" b="0"/>
              <wp:wrapNone/>
              <wp:docPr id="180934410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7D79814" w14:textId="1D21E93E"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4F6BDD" id="Text Box 62" o:spid="_x0000_s1032" type="#_x0000_t202" style="position:absolute;margin-left:0;margin-top:0;width:612pt;height:36.5pt;z-index:2516582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FdKA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" o:allowincell="f" filled="f" stroked="f" strokeweight=".5pt">
              <v:textbox inset="20pt,0,,0">
                <w:txbxContent>
                  <w:p w14:paraId="37D79814" w14:textId="1D21E93E"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0" allowOverlap="1" wp14:anchorId="198A5879" wp14:editId="2A826F62">
              <wp:simplePos x="0" y="0"/>
              <wp:positionH relativeFrom="page">
                <wp:align>left</wp:align>
              </wp:positionH>
              <wp:positionV relativeFrom="page">
                <wp:align>bottom</wp:align>
              </wp:positionV>
              <wp:extent cx="7772400" cy="463550"/>
              <wp:effectExtent l="0" t="0" r="0" b="0"/>
              <wp:wrapNone/>
              <wp:docPr id="80856635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B30D883" w14:textId="7A8CC152"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A5879" id="Text Box 61" o:spid="_x0000_s1033" type="#_x0000_t202" style="position:absolute;margin-left:0;margin-top:0;width:612pt;height:36.5pt;z-index:25165824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HO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luKjMeb&#10;HVQnnNvBWRLe8rXCHjbMh2fmUAPYNuo6POEiNWAt6C1KanA//3Yf45Ea9FLSoqZK6n8cmBOU6K8G&#10;SZvMEI2ownRCwyXj03g6xcNuuDWH5h5Qr2P8OpYnM8YGPZjSQfOKul/FcuhihmPRkvLghsN9OIsc&#10;fw4Xq1UKQ8VZFjZma/nAdAT3pXtlzvYMBOTuEQbhseINEefYMxWrQwCpEktXQHvkUa2JvP5nxe/w&#10;+zlFXf//8hcA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3YtHOKQIAAEcEAAAOAAAAAAAAAAAAAAAAAC4CAABkcnMvZTJvRG9j&#10;LnhtbFBLAQItABQABgAIAAAAIQD+9Y2b2gAAAAUBAAAPAAAAAAAAAAAAAAAAAIMEAABkcnMvZG93&#10;bnJldi54bWxQSwUGAAAAAAQABADzAAAAigUAAAAA&#10;" o:allowincell="f" filled="f" stroked="f" strokeweight=".5pt">
              <v:textbox inset="20pt,0,,0">
                <w:txbxContent>
                  <w:p w14:paraId="5B30D883" w14:textId="7A8CC152"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1C7330F" wp14:editId="1C0EEE7A">
              <wp:simplePos x="0" y="0"/>
              <wp:positionH relativeFrom="page">
                <wp:align>left</wp:align>
              </wp:positionH>
              <wp:positionV relativeFrom="page">
                <wp:align>bottom</wp:align>
              </wp:positionV>
              <wp:extent cx="7772400" cy="463550"/>
              <wp:effectExtent l="0" t="0" r="0" b="0"/>
              <wp:wrapNone/>
              <wp:docPr id="2514301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88F3FA1" w14:textId="75A63E4D"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7330F" id="Text Box 60" o:spid="_x0000_s1034" type="#_x0000_t202" style="position:absolute;margin-left:0;margin-top:0;width:612pt;height:36.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1hTbAKQIAAEcEAAAOAAAAAAAAAAAAAAAAAC4CAABkcnMvZTJvRG9j&#10;LnhtbFBLAQItABQABgAIAAAAIQD+9Y2b2gAAAAUBAAAPAAAAAAAAAAAAAAAAAIMEAABkcnMvZG93&#10;bnJldi54bWxQSwUGAAAAAAQABADzAAAAigUAAAAA&#10;" o:allowincell="f" filled="f" stroked="f" strokeweight=".5pt">
              <v:textbox inset="20pt,0,,0">
                <w:txbxContent>
                  <w:p w14:paraId="188F3FA1" w14:textId="75A63E4D"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B521" w14:textId="6DA9D0F3" w:rsidR="00225C81" w:rsidRPr="0021384F" w:rsidRDefault="00795ABF" w:rsidP="00225C81">
    <w:pPr>
      <w:pStyle w:val="Footer"/>
    </w:pPr>
    <w:fldSimple w:instr=" STYLEREF  Title  \* MERGEFORMAT ">
      <w:r w:rsidR="007A1347">
        <w:rPr>
          <w:noProof/>
        </w:rPr>
        <w:t>Model Report for Victorian Government Departments</w:t>
      </w:r>
    </w:fldSimple>
    <w:r w:rsidR="00225C81">
      <w:rPr>
        <w:noProof/>
      </w:rPr>
      <w:tab/>
    </w:r>
    <w:r w:rsidR="00225C81" w:rsidRPr="00D332B9">
      <w:fldChar w:fldCharType="begin"/>
    </w:r>
    <w:r w:rsidR="00225C81" w:rsidRPr="00D332B9">
      <w:instrText xml:space="preserve"> PAGE   \* MERGEFORMAT </w:instrText>
    </w:r>
    <w:r w:rsidR="00225C81" w:rsidRPr="00D332B9">
      <w:fldChar w:fldCharType="separate"/>
    </w:r>
    <w:r w:rsidR="00225C81">
      <w:t>263</w:t>
    </w:r>
    <w:r w:rsidR="00225C81" w:rsidRPr="00D332B9">
      <w:fldChar w:fldCharType="end"/>
    </w:r>
  </w:p>
  <w:p w14:paraId="5CB4BD13" w14:textId="3B9E3410" w:rsidR="005649B2" w:rsidRDefault="005649B2" w:rsidP="00225C81">
    <w:pPr>
      <w:pStyle w:val="Spacer"/>
    </w:pPr>
    <w:r>
      <w:rPr>
        <w:noProof/>
      </w:rPr>
      <mc:AlternateContent>
        <mc:Choice Requires="wps">
          <w:drawing>
            <wp:anchor distT="0" distB="0" distL="114300" distR="114300" simplePos="0" relativeHeight="251658251" behindDoc="0" locked="0" layoutInCell="0" allowOverlap="1" wp14:anchorId="11CD5E38" wp14:editId="61B63198">
              <wp:simplePos x="0" y="0"/>
              <wp:positionH relativeFrom="page">
                <wp:align>left</wp:align>
              </wp:positionH>
              <wp:positionV relativeFrom="page">
                <wp:align>bottom</wp:align>
              </wp:positionV>
              <wp:extent cx="7772400" cy="463550"/>
              <wp:effectExtent l="0" t="0" r="0" b="0"/>
              <wp:wrapNone/>
              <wp:docPr id="5292626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04C2F2A" w14:textId="77777777" w:rsidR="005649B2" w:rsidRPr="00764024" w:rsidRDefault="005649B2"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CD5E38" id="_x0000_t202" coordsize="21600,21600" o:spt="202" path="m,l,21600r21600,l21600,xe">
              <v:stroke joinstyle="miter"/>
              <v:path gradientshapeok="t" o:connecttype="rect"/>
            </v:shapetype>
            <v:shape id="_x0000_s1035" type="#_x0000_t202" style="position:absolute;margin-left:0;margin-top:0;width:612pt;height:36.5pt;z-index:25165825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fwVZTKQIAAEcEAAAOAAAAAAAAAAAAAAAAAC4CAABkcnMvZTJvRG9j&#10;LnhtbFBLAQItABQABgAIAAAAIQD+9Y2b2gAAAAUBAAAPAAAAAAAAAAAAAAAAAIMEAABkcnMvZG93&#10;bnJldi54bWxQSwUGAAAAAAQABADzAAAAigUAAAAA&#10;" o:allowincell="f" filled="f" stroked="f" strokeweight=".5pt">
              <v:textbox inset="20pt,0,,0">
                <w:txbxContent>
                  <w:p w14:paraId="104C2F2A" w14:textId="77777777" w:rsidR="005649B2" w:rsidRPr="00764024" w:rsidRDefault="005649B2"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9CB9" w14:textId="4BBF9866" w:rsidR="0020254F" w:rsidRPr="0021384F" w:rsidRDefault="00795ABF" w:rsidP="0020254F">
    <w:pPr>
      <w:pStyle w:val="Footer"/>
    </w:pPr>
    <w:fldSimple w:instr=" STYLEREF  Title  \* MERGEFORMAT ">
      <w:r w:rsidR="007A1347">
        <w:rPr>
          <w:noProof/>
        </w:rPr>
        <w:t>Model Report for Victorian Government Departments</w:t>
      </w:r>
    </w:fldSimple>
    <w:r w:rsidR="0020254F">
      <w:rPr>
        <w:noProof/>
      </w:rPr>
      <w:tab/>
    </w:r>
    <w:r w:rsidR="0020254F" w:rsidRPr="00D332B9">
      <w:fldChar w:fldCharType="begin"/>
    </w:r>
    <w:r w:rsidR="0020254F" w:rsidRPr="00D332B9">
      <w:instrText xml:space="preserve"> PAGE   \* MERGEFORMAT </w:instrText>
    </w:r>
    <w:r w:rsidR="0020254F" w:rsidRPr="00D332B9">
      <w:fldChar w:fldCharType="separate"/>
    </w:r>
    <w:r w:rsidR="0020254F">
      <w:t>263</w:t>
    </w:r>
    <w:r w:rsidR="0020254F" w:rsidRPr="00D332B9">
      <w:fldChar w:fldCharType="end"/>
    </w:r>
  </w:p>
  <w:p w14:paraId="1EAB0C5E" w14:textId="55D07A22" w:rsidR="005649B2" w:rsidRDefault="005649B2" w:rsidP="007D536F">
    <w:pPr>
      <w:pStyle w:val="Spacer"/>
    </w:pPr>
    <w:r>
      <w:rPr>
        <w:noProof/>
      </w:rPr>
      <mc:AlternateContent>
        <mc:Choice Requires="wps">
          <w:drawing>
            <wp:anchor distT="0" distB="0" distL="114300" distR="114300" simplePos="0" relativeHeight="251658252" behindDoc="0" locked="0" layoutInCell="0" allowOverlap="1" wp14:anchorId="55381076" wp14:editId="3D45CD20">
              <wp:simplePos x="0" y="0"/>
              <wp:positionH relativeFrom="page">
                <wp:align>left</wp:align>
              </wp:positionH>
              <wp:positionV relativeFrom="page">
                <wp:align>bottom</wp:align>
              </wp:positionV>
              <wp:extent cx="7772400" cy="463550"/>
              <wp:effectExtent l="0" t="0" r="0" b="0"/>
              <wp:wrapNone/>
              <wp:docPr id="173677290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8ED322F" w14:textId="77777777" w:rsidR="005649B2" w:rsidRPr="00764024" w:rsidRDefault="005649B2"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381076" id="_x0000_t202" coordsize="21600,21600" o:spt="202" path="m,l,21600r21600,l21600,xe">
              <v:stroke joinstyle="miter"/>
              <v:path gradientshapeok="t" o:connecttype="rect"/>
            </v:shapetype>
            <v:shape id="_x0000_s1036" type="#_x0000_t202" style="position:absolute;margin-left:0;margin-top:0;width:612pt;height:36.5pt;z-index:2516582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LKQ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eGAqYN4&#10;tIPqhIM7OGvCW75W2MSG+fDMHIoA+0ZhhydcpAYsBr1FSQ3u59/OYzxyg15KWhRVSf2PA3OCEv3V&#10;IGuTGcIRZZh2aLhkfBpPp7jZDafm0NwDCnaMb8fyZMbYoAdTOmheUfirWA5dzHAsWlIe3LC5D2eV&#10;49PhYrVKYSg5y8LGbC0fqI7ovnSvzNmegoDkPcKgPFa8YeIce+ZidQggVaLpCmgPPco1sdc/rfge&#10;ft+nqOsPYPkL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CRtEtLKQIAAEgEAAAOAAAAAAAAAAAAAAAAAC4CAABkcnMvZTJvRG9j&#10;LnhtbFBLAQItABQABgAIAAAAIQD+9Y2b2gAAAAUBAAAPAAAAAAAAAAAAAAAAAIMEAABkcnMvZG93&#10;bnJldi54bWxQSwUGAAAAAAQABADzAAAAigUAAAAA&#10;" o:allowincell="f" filled="f" stroked="f" strokeweight=".5pt">
              <v:textbox inset="20pt,0,,0">
                <w:txbxContent>
                  <w:p w14:paraId="58ED322F" w14:textId="77777777" w:rsidR="005649B2" w:rsidRPr="00764024" w:rsidRDefault="005649B2"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6A8E" w14:textId="47EE62A1" w:rsidR="00A545BA" w:rsidRPr="00D332B9" w:rsidRDefault="00A545BA" w:rsidP="007D536F">
    <w:pPr>
      <w:pStyle w:val="Footer"/>
    </w:pPr>
    <w:r w:rsidRPr="00D332B9">
      <w:fldChar w:fldCharType="begin"/>
    </w:r>
    <w:r w:rsidRPr="00D332B9">
      <w:instrText xml:space="preserve"> PAGE   \* MERGEFORMAT </w:instrText>
    </w:r>
    <w:r w:rsidRPr="00D332B9">
      <w:fldChar w:fldCharType="separate"/>
    </w:r>
    <w:r>
      <w:t>40</w:t>
    </w:r>
    <w:r w:rsidRPr="00D332B9">
      <w:fldChar w:fldCharType="end"/>
    </w:r>
    <w:r>
      <w:tab/>
    </w:r>
    <w:fldSimple w:instr=" STYLEREF  Title  \* MERGEFORMAT ">
      <w:r w:rsidR="007A1347">
        <w:rPr>
          <w:noProof/>
        </w:rPr>
        <w:t>Model Report for Victorian Government Departments</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CA17" w14:textId="089F896B" w:rsidR="00A545BA" w:rsidRPr="0021384F" w:rsidRDefault="00795ABF" w:rsidP="00314307">
    <w:pPr>
      <w:pStyle w:val="Footer"/>
    </w:pPr>
    <w:fldSimple w:instr=" STYLEREF  Title  \* MERGEFORMAT ">
      <w:r w:rsidR="007A1347">
        <w:rPr>
          <w:noProof/>
        </w:rPr>
        <w:t>Model Report for Victorian Government Departments</w:t>
      </w:r>
    </w:fldSimple>
    <w:r w:rsidR="00A545BA">
      <w:rPr>
        <w:noProof/>
      </w:rPr>
      <w:tab/>
    </w:r>
    <w:r w:rsidR="00A545BA" w:rsidRPr="00D332B9">
      <w:fldChar w:fldCharType="begin"/>
    </w:r>
    <w:r w:rsidR="00A545BA" w:rsidRPr="00D332B9">
      <w:instrText xml:space="preserve"> PAGE   \* MERGEFORMAT </w:instrText>
    </w:r>
    <w:r w:rsidR="00A545BA" w:rsidRPr="00D332B9">
      <w:fldChar w:fldCharType="separate"/>
    </w:r>
    <w:r w:rsidR="00A545BA">
      <w:t>95</w:t>
    </w:r>
    <w:r w:rsidR="00A545BA" w:rsidRPr="00D332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FEC1" w14:textId="77777777" w:rsidR="00B56F9D" w:rsidRDefault="00B56F9D" w:rsidP="00F51427">
      <w:pPr>
        <w:spacing w:before="0" w:after="0" w:line="240" w:lineRule="auto"/>
      </w:pPr>
      <w:r>
        <w:separator/>
      </w:r>
    </w:p>
  </w:footnote>
  <w:footnote w:type="continuationSeparator" w:id="0">
    <w:p w14:paraId="0E9CF15A" w14:textId="77777777" w:rsidR="00B56F9D" w:rsidRDefault="00B56F9D" w:rsidP="00F51427">
      <w:pPr>
        <w:spacing w:before="0" w:after="0" w:line="240" w:lineRule="auto"/>
      </w:pPr>
      <w:r>
        <w:continuationSeparator/>
      </w:r>
    </w:p>
  </w:footnote>
  <w:footnote w:type="continuationNotice" w:id="1">
    <w:p w14:paraId="7EA8FDF6" w14:textId="77777777" w:rsidR="00B56F9D" w:rsidRDefault="00B56F9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4A32" w14:textId="015E2F52" w:rsidR="00A545BA" w:rsidRDefault="005D4253" w:rsidP="007D536F">
    <w:pPr>
      <w:pStyle w:val="Header"/>
    </w:pPr>
    <w:r>
      <w:rPr>
        <w:noProof/>
      </w:rPr>
      <mc:AlternateContent>
        <mc:Choice Requires="wpg">
          <w:drawing>
            <wp:anchor distT="0" distB="0" distL="114300" distR="114300" simplePos="0" relativeHeight="251658242" behindDoc="1" locked="1" layoutInCell="1" allowOverlap="1" wp14:anchorId="76618185" wp14:editId="63063CFA">
              <wp:simplePos x="0" y="0"/>
              <wp:positionH relativeFrom="page">
                <wp:posOffset>-19050</wp:posOffset>
              </wp:positionH>
              <wp:positionV relativeFrom="page">
                <wp:posOffset>1110615</wp:posOffset>
              </wp:positionV>
              <wp:extent cx="7077075" cy="7292340"/>
              <wp:effectExtent l="0" t="5715" r="9525" b="7620"/>
              <wp:wrapNone/>
              <wp:docPr id="15096136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7292340"/>
                        <a:chOff x="9144" y="9096"/>
                        <a:chExt cx="52970" cy="54490"/>
                      </a:xfrm>
                    </wpg:grpSpPr>
                    <wps:wsp>
                      <wps:cNvPr id="1680904149" name="Freeform: Shape 21"/>
                      <wps:cNvSpPr>
                        <a:spLocks/>
                      </wps:cNvSpPr>
                      <wps:spPr bwMode="auto">
                        <a:xfrm>
                          <a:off x="9239" y="9096"/>
                          <a:ext cx="50108" cy="54453"/>
                        </a:xfrm>
                        <a:custGeom>
                          <a:avLst/>
                          <a:gdLst>
                            <a:gd name="T0" fmla="*/ 5010817 w 5010816"/>
                            <a:gd name="T1" fmla="*/ 0 h 5445251"/>
                            <a:gd name="T2" fmla="*/ 943165 w 5010816"/>
                            <a:gd name="T3" fmla="*/ 0 h 5445251"/>
                            <a:gd name="T4" fmla="*/ 0 w 5010816"/>
                            <a:gd name="T5" fmla="*/ 1995297 h 5445251"/>
                            <a:gd name="T6" fmla="*/ 0 w 5010816"/>
                            <a:gd name="T7" fmla="*/ 5445252 h 5445251"/>
                            <a:gd name="T8" fmla="*/ 2436876 w 5010816"/>
                            <a:gd name="T9" fmla="*/ 5445252 h 54452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10816" h="5445251">
                              <a:moveTo>
                                <a:pt x="5010817" y="0"/>
                              </a:moveTo>
                              <a:lnTo>
                                <a:pt x="943165" y="0"/>
                              </a:lnTo>
                              <a:lnTo>
                                <a:pt x="0" y="1995297"/>
                              </a:lnTo>
                              <a:lnTo>
                                <a:pt x="0" y="5445252"/>
                              </a:lnTo>
                              <a:lnTo>
                                <a:pt x="2436876" y="5445252"/>
                              </a:lnTo>
                              <a:lnTo>
                                <a:pt x="5010817" y="0"/>
                              </a:lnTo>
                              <a:close/>
                            </a:path>
                          </a:pathLst>
                        </a:custGeom>
                        <a:solidFill>
                          <a:srgbClr val="232B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24127865" name="Freeform: Shape 22"/>
                      <wps:cNvSpPr>
                        <a:spLocks/>
                      </wps:cNvSpPr>
                      <wps:spPr bwMode="auto">
                        <a:xfrm>
                          <a:off x="9239" y="21423"/>
                          <a:ext cx="52875" cy="42163"/>
                        </a:xfrm>
                        <a:custGeom>
                          <a:avLst/>
                          <a:gdLst>
                            <a:gd name="T0" fmla="*/ 5287518 w 5287517"/>
                            <a:gd name="T1" fmla="*/ 4216337 h 4216336"/>
                            <a:gd name="T2" fmla="*/ 3294507 w 5287517"/>
                            <a:gd name="T3" fmla="*/ 0 h 4216336"/>
                            <a:gd name="T4" fmla="*/ 0 w 5287517"/>
                            <a:gd name="T5" fmla="*/ 0 h 4216336"/>
                            <a:gd name="T6" fmla="*/ 0 w 5287517"/>
                            <a:gd name="T7" fmla="*/ 4216337 h 421633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87517" h="4216336">
                              <a:moveTo>
                                <a:pt x="5287518" y="4216337"/>
                              </a:moveTo>
                              <a:lnTo>
                                <a:pt x="3294507" y="0"/>
                              </a:lnTo>
                              <a:lnTo>
                                <a:pt x="0" y="0"/>
                              </a:lnTo>
                              <a:lnTo>
                                <a:pt x="0" y="4216337"/>
                              </a:lnTo>
                              <a:lnTo>
                                <a:pt x="5287518" y="4216337"/>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707592588" name="Freeform: Shape 23"/>
                      <wps:cNvSpPr>
                        <a:spLocks/>
                      </wps:cNvSpPr>
                      <wps:spPr bwMode="auto">
                        <a:xfrm>
                          <a:off x="9144" y="14682"/>
                          <a:ext cx="38612" cy="41109"/>
                        </a:xfrm>
                        <a:custGeom>
                          <a:avLst/>
                          <a:gdLst>
                            <a:gd name="T0" fmla="*/ 0 w 3861244"/>
                            <a:gd name="T1" fmla="*/ 0 h 4110894"/>
                            <a:gd name="T2" fmla="*/ 0 w 3861244"/>
                            <a:gd name="T3" fmla="*/ 2650712 h 4110894"/>
                            <a:gd name="T4" fmla="*/ 690182 w 3861244"/>
                            <a:gd name="T5" fmla="*/ 4110895 h 4110894"/>
                            <a:gd name="T6" fmla="*/ 3861245 w 3861244"/>
                            <a:gd name="T7" fmla="*/ 4110895 h 4110894"/>
                            <a:gd name="T8" fmla="*/ 3861245 w 3861244"/>
                            <a:gd name="T9" fmla="*/ 0 h 4110894"/>
                            <a:gd name="T10" fmla="*/ 0 w 3861244"/>
                            <a:gd name="T11" fmla="*/ 0 h 4110894"/>
                            <a:gd name="T12" fmla="*/ 3590925 w 3861244"/>
                            <a:gd name="T13" fmla="*/ 3055144 h 4110894"/>
                            <a:gd name="T14" fmla="*/ 3038475 w 3861244"/>
                            <a:gd name="T15" fmla="*/ 3055144 h 4110894"/>
                            <a:gd name="T16" fmla="*/ 3038475 w 3861244"/>
                            <a:gd name="T17" fmla="*/ 3026569 h 4110894"/>
                            <a:gd name="T18" fmla="*/ 3590925 w 3861244"/>
                            <a:gd name="T19" fmla="*/ 3026569 h 4110894"/>
                            <a:gd name="T20" fmla="*/ 3590925 w 3861244"/>
                            <a:gd name="T21" fmla="*/ 3055144 h 411089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1CC6B3" id="Group 20" o:spid="_x0000_s1026" alt="&quot;&quot;" style="position:absolute;margin-left:-1.5pt;margin-top:87.45pt;width:557.25pt;height:574.2pt;z-index:-251658238;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">
              <v:shape id="Freeform: Shape 21"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" path="m5010817,l943165,,,1995297,,5445252r2436876,l5010817,xe" fillcolor="#232b39" stroked="f">
                <v:stroke joinstyle="miter"/>
                <v:path arrowok="t" o:connecttype="custom" o:connectlocs="50108,0;9432,0;0,19953;0,54453;24369,54453" o:connectangles="0,0,0,0,0"/>
              </v:shape>
              <v:shape id="Freeform: Shape 22"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" path="m5287518,4216337l3294507,,,,,4216337r5287518,xe" fillcolor="#4472c4 [3204]" stroked="f">
                <v:stroke joinstyle="miter"/>
                <v:path arrowok="t" o:connecttype="custom" o:connectlocs="52875,42163;32945,0;0,0;0,42163" o:connectangles="0,0,0,0"/>
              </v:shape>
              <v:shape id="Freeform: Shape 23"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" path="m,l,2650712,690182,4110895r3171063,l3861245,,,xm3590925,3055144r-552450,l3038475,3026569r552450,l3590925,3055144xe" stroked="f">
                <v:stroke joinstyle="miter"/>
                <v:path arrowok="t" o:connecttype="custom" o:connectlocs="0,0;0,26507;6902,41109;38612,41109;38612,0;0,0;35909,30551;30384,30551;30384,30266;35909,30266;35909,30551" o:connectangles="0,0,0,0,0,0,0,0,0,0,0"/>
              </v:shape>
              <w10:wrap anchorx="page" anchory="page"/>
              <w10:anchorlock/>
            </v:group>
          </w:pict>
        </mc:Fallback>
      </mc:AlternateContent>
    </w:r>
    <w:r w:rsidR="00A545BA">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F9D8" w14:textId="77777777" w:rsidR="00A545BA" w:rsidRPr="00093256" w:rsidRDefault="00A545BA" w:rsidP="007D5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BD8C" w14:textId="77777777" w:rsidR="00A545BA" w:rsidRPr="0021248D" w:rsidRDefault="00A545BA" w:rsidP="00212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1E50" w14:textId="77777777" w:rsidR="00A545BA" w:rsidRDefault="00A545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D03A" w14:textId="77777777" w:rsidR="00A545BA" w:rsidRPr="0021248D" w:rsidRDefault="00A545BA" w:rsidP="0021248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E196" w14:textId="45C818F2" w:rsidR="00A545BA" w:rsidRPr="00747A86" w:rsidRDefault="00A545BA" w:rsidP="007D53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292B" w14:textId="0B911FEB" w:rsidR="00A545BA" w:rsidRPr="00D372E9" w:rsidRDefault="00A545BA" w:rsidP="00D372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3FA7" w14:textId="43A120A3" w:rsidR="00A545BA" w:rsidRPr="00D372E9" w:rsidRDefault="00A545BA" w:rsidP="00D3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7CB8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444A"/>
    <w:multiLevelType w:val="hybridMultilevel"/>
    <w:tmpl w:val="F9EC8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DC5DE5"/>
    <w:multiLevelType w:val="multilevel"/>
    <w:tmpl w:val="8F2041B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hint="default"/>
      </w:rPr>
    </w:lvl>
    <w:lvl w:ilvl="4">
      <w:start w:val="1"/>
      <w:numFmt w:val="lowerLetter"/>
      <w:pStyle w:val="ListNumber5"/>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077137DA"/>
    <w:multiLevelType w:val="hybridMultilevel"/>
    <w:tmpl w:val="DA0A5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675CF"/>
    <w:multiLevelType w:val="hybridMultilevel"/>
    <w:tmpl w:val="9502D7D0"/>
    <w:lvl w:ilvl="0" w:tplc="BEF8E9DA">
      <w:numFmt w:val="bullet"/>
      <w:lvlText w:val=""/>
      <w:lvlJc w:val="left"/>
      <w:pPr>
        <w:ind w:left="405"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65E37"/>
    <w:multiLevelType w:val="hybridMultilevel"/>
    <w:tmpl w:val="5B8A2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7545E2"/>
    <w:multiLevelType w:val="multilevel"/>
    <w:tmpl w:val="6298CC6A"/>
    <w:styleLink w:val="BulletListStyle"/>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7" w15:restartNumberingAfterBreak="0">
    <w:nsid w:val="0D6A4162"/>
    <w:multiLevelType w:val="multilevel"/>
    <w:tmpl w:val="C024DAA4"/>
    <w:styleLink w:val="ListBulletAlphaStyle"/>
    <w:lvl w:ilvl="0">
      <w:start w:val="1"/>
      <w:numFmt w:val="lowerLetter"/>
      <w:pStyle w:val="ListAlpha"/>
      <w:lvlText w:val="(%1)"/>
      <w:lvlJc w:val="left"/>
      <w:pPr>
        <w:tabs>
          <w:tab w:val="num" w:pos="284"/>
        </w:tabs>
        <w:ind w:left="284" w:hanging="284"/>
      </w:pPr>
      <w:rPr>
        <w:rFonts w:hint="default"/>
      </w:rPr>
    </w:lvl>
    <w:lvl w:ilvl="1">
      <w:start w:val="1"/>
      <w:numFmt w:val="lowerRoman"/>
      <w:pStyle w:val="ListAlpha2"/>
      <w:lvlText w:val="(%2)"/>
      <w:lvlJc w:val="left"/>
      <w:pPr>
        <w:tabs>
          <w:tab w:val="num" w:pos="568"/>
        </w:tabs>
        <w:ind w:left="568" w:hanging="284"/>
      </w:pPr>
      <w:rPr>
        <w:rFonts w:hint="default"/>
      </w:rPr>
    </w:lvl>
    <w:lvl w:ilvl="2">
      <w:start w:val="1"/>
      <w:numFmt w:val="upperLetter"/>
      <w:pStyle w:val="ListAlpha3"/>
      <w:lvlText w:val="(%3)"/>
      <w:lvlJc w:val="left"/>
      <w:pPr>
        <w:tabs>
          <w:tab w:val="num" w:pos="852"/>
        </w:tabs>
        <w:ind w:left="852" w:hanging="284"/>
      </w:pPr>
      <w:rPr>
        <w:rFont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15:restartNumberingAfterBreak="0">
    <w:nsid w:val="0DFF17FE"/>
    <w:multiLevelType w:val="hybridMultilevel"/>
    <w:tmpl w:val="4B0C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1F675F"/>
    <w:multiLevelType w:val="hybridMultilevel"/>
    <w:tmpl w:val="E738F22C"/>
    <w:lvl w:ilvl="0" w:tplc="F462E6B8">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0048EC"/>
    <w:multiLevelType w:val="hybridMultilevel"/>
    <w:tmpl w:val="95402D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5656B82"/>
    <w:multiLevelType w:val="hybridMultilevel"/>
    <w:tmpl w:val="63C4C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513927"/>
    <w:multiLevelType w:val="hybridMultilevel"/>
    <w:tmpl w:val="7C22B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DA2842"/>
    <w:multiLevelType w:val="hybridMultilevel"/>
    <w:tmpl w:val="6DA4B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E32651"/>
    <w:multiLevelType w:val="hybridMultilevel"/>
    <w:tmpl w:val="365CB220"/>
    <w:lvl w:ilvl="0" w:tplc="0C090001">
      <w:start w:val="1"/>
      <w:numFmt w:val="bullet"/>
      <w:lvlText w:val=""/>
      <w:lvlJc w:val="left"/>
      <w:pPr>
        <w:ind w:left="484" w:hanging="360"/>
      </w:pPr>
      <w:rPr>
        <w:rFonts w:ascii="Symbol" w:hAnsi="Symbol" w:hint="default"/>
      </w:rPr>
    </w:lvl>
    <w:lvl w:ilvl="1" w:tplc="0C090003" w:tentative="1">
      <w:start w:val="1"/>
      <w:numFmt w:val="bullet"/>
      <w:lvlText w:val="o"/>
      <w:lvlJc w:val="left"/>
      <w:pPr>
        <w:ind w:left="1204" w:hanging="360"/>
      </w:pPr>
      <w:rPr>
        <w:rFonts w:ascii="Courier New" w:hAnsi="Courier New" w:cs="Courier New" w:hint="default"/>
      </w:rPr>
    </w:lvl>
    <w:lvl w:ilvl="2" w:tplc="0C090005" w:tentative="1">
      <w:start w:val="1"/>
      <w:numFmt w:val="bullet"/>
      <w:lvlText w:val=""/>
      <w:lvlJc w:val="left"/>
      <w:pPr>
        <w:ind w:left="1924" w:hanging="360"/>
      </w:pPr>
      <w:rPr>
        <w:rFonts w:ascii="Wingdings" w:hAnsi="Wingdings" w:hint="default"/>
      </w:rPr>
    </w:lvl>
    <w:lvl w:ilvl="3" w:tplc="0C090001" w:tentative="1">
      <w:start w:val="1"/>
      <w:numFmt w:val="bullet"/>
      <w:lvlText w:val=""/>
      <w:lvlJc w:val="left"/>
      <w:pPr>
        <w:ind w:left="2644" w:hanging="360"/>
      </w:pPr>
      <w:rPr>
        <w:rFonts w:ascii="Symbol" w:hAnsi="Symbol" w:hint="default"/>
      </w:rPr>
    </w:lvl>
    <w:lvl w:ilvl="4" w:tplc="0C090003" w:tentative="1">
      <w:start w:val="1"/>
      <w:numFmt w:val="bullet"/>
      <w:lvlText w:val="o"/>
      <w:lvlJc w:val="left"/>
      <w:pPr>
        <w:ind w:left="3364" w:hanging="360"/>
      </w:pPr>
      <w:rPr>
        <w:rFonts w:ascii="Courier New" w:hAnsi="Courier New" w:cs="Courier New" w:hint="default"/>
      </w:rPr>
    </w:lvl>
    <w:lvl w:ilvl="5" w:tplc="0C090005" w:tentative="1">
      <w:start w:val="1"/>
      <w:numFmt w:val="bullet"/>
      <w:lvlText w:val=""/>
      <w:lvlJc w:val="left"/>
      <w:pPr>
        <w:ind w:left="4084" w:hanging="360"/>
      </w:pPr>
      <w:rPr>
        <w:rFonts w:ascii="Wingdings" w:hAnsi="Wingdings" w:hint="default"/>
      </w:rPr>
    </w:lvl>
    <w:lvl w:ilvl="6" w:tplc="0C090001" w:tentative="1">
      <w:start w:val="1"/>
      <w:numFmt w:val="bullet"/>
      <w:lvlText w:val=""/>
      <w:lvlJc w:val="left"/>
      <w:pPr>
        <w:ind w:left="4804" w:hanging="360"/>
      </w:pPr>
      <w:rPr>
        <w:rFonts w:ascii="Symbol" w:hAnsi="Symbol" w:hint="default"/>
      </w:rPr>
    </w:lvl>
    <w:lvl w:ilvl="7" w:tplc="0C090003" w:tentative="1">
      <w:start w:val="1"/>
      <w:numFmt w:val="bullet"/>
      <w:lvlText w:val="o"/>
      <w:lvlJc w:val="left"/>
      <w:pPr>
        <w:ind w:left="5524" w:hanging="360"/>
      </w:pPr>
      <w:rPr>
        <w:rFonts w:ascii="Courier New" w:hAnsi="Courier New" w:cs="Courier New" w:hint="default"/>
      </w:rPr>
    </w:lvl>
    <w:lvl w:ilvl="8" w:tplc="0C090005" w:tentative="1">
      <w:start w:val="1"/>
      <w:numFmt w:val="bullet"/>
      <w:lvlText w:val=""/>
      <w:lvlJc w:val="left"/>
      <w:pPr>
        <w:ind w:left="6244" w:hanging="360"/>
      </w:pPr>
      <w:rPr>
        <w:rFonts w:ascii="Wingdings" w:hAnsi="Wingdings" w:hint="default"/>
      </w:rPr>
    </w:lvl>
  </w:abstractNum>
  <w:abstractNum w:abstractNumId="15" w15:restartNumberingAfterBreak="0">
    <w:nsid w:val="20D42166"/>
    <w:multiLevelType w:val="hybridMultilevel"/>
    <w:tmpl w:val="DF2A0DF2"/>
    <w:lvl w:ilvl="0" w:tplc="EAEE4C9A">
      <w:start w:val="1"/>
      <w:numFmt w:val="bullet"/>
      <w:lvlText w:val="-"/>
      <w:lvlJc w:val="left"/>
      <w:pPr>
        <w:ind w:left="720" w:hanging="360"/>
      </w:pPr>
      <w:rPr>
        <w:rFonts w:ascii="Courier New" w:hAnsi="Courier New" w:hint="default"/>
      </w:rPr>
    </w:lvl>
    <w:lvl w:ilvl="1" w:tplc="EAEE4C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4243B"/>
    <w:multiLevelType w:val="multilevel"/>
    <w:tmpl w:val="32A07AB2"/>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FC5CCB"/>
    <w:multiLevelType w:val="hybridMultilevel"/>
    <w:tmpl w:val="4928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B4264"/>
    <w:multiLevelType w:val="multilevel"/>
    <w:tmpl w:val="AA66B3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8C1281B"/>
    <w:multiLevelType w:val="hybridMultilevel"/>
    <w:tmpl w:val="A6D6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331E8F"/>
    <w:multiLevelType w:val="hybridMultilevel"/>
    <w:tmpl w:val="8166B7D8"/>
    <w:lvl w:ilvl="0" w:tplc="527CE2EE">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A53BEA"/>
    <w:multiLevelType w:val="multilevel"/>
    <w:tmpl w:val="B6509240"/>
    <w:numStyleLink w:val="ListBulletStyle"/>
  </w:abstractNum>
  <w:abstractNum w:abstractNumId="22" w15:restartNumberingAfterBreak="0">
    <w:nsid w:val="2C6E3048"/>
    <w:multiLevelType w:val="hybridMultilevel"/>
    <w:tmpl w:val="E488B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EF19D7"/>
    <w:multiLevelType w:val="hybridMultilevel"/>
    <w:tmpl w:val="FC945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FD5ADE"/>
    <w:multiLevelType w:val="multilevel"/>
    <w:tmpl w:val="6298CC6A"/>
    <w:numStyleLink w:val="BulletListStyle"/>
  </w:abstractNum>
  <w:abstractNum w:abstractNumId="25" w15:restartNumberingAfterBreak="0">
    <w:nsid w:val="35651FA0"/>
    <w:multiLevelType w:val="hybridMultilevel"/>
    <w:tmpl w:val="E1B4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C55121"/>
    <w:multiLevelType w:val="hybridMultilevel"/>
    <w:tmpl w:val="6CB2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FE42FC"/>
    <w:multiLevelType w:val="multilevel"/>
    <w:tmpl w:val="B6509240"/>
    <w:styleLink w:val="ListBulletStyl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8" w15:restartNumberingAfterBreak="0">
    <w:nsid w:val="3941226C"/>
    <w:multiLevelType w:val="multilevel"/>
    <w:tmpl w:val="C024DAA4"/>
    <w:numStyleLink w:val="ListBulletAlphaStyle"/>
  </w:abstractNum>
  <w:abstractNum w:abstractNumId="29" w15:restartNumberingAfterBreak="0">
    <w:nsid w:val="3C554919"/>
    <w:multiLevelType w:val="hybridMultilevel"/>
    <w:tmpl w:val="33F2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2E4856"/>
    <w:multiLevelType w:val="hybridMultilevel"/>
    <w:tmpl w:val="25C6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F8660C"/>
    <w:multiLevelType w:val="hybridMultilevel"/>
    <w:tmpl w:val="44665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D331F5"/>
    <w:multiLevelType w:val="hybridMultilevel"/>
    <w:tmpl w:val="81F2A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0B0C94"/>
    <w:multiLevelType w:val="hybridMultilevel"/>
    <w:tmpl w:val="8FECD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22644D"/>
    <w:multiLevelType w:val="hybridMultilevel"/>
    <w:tmpl w:val="412A6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3A55E38"/>
    <w:multiLevelType w:val="hybridMultilevel"/>
    <w:tmpl w:val="CBBC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3CB021F"/>
    <w:multiLevelType w:val="hybridMultilevel"/>
    <w:tmpl w:val="FED4D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96D10BA"/>
    <w:multiLevelType w:val="hybridMultilevel"/>
    <w:tmpl w:val="BD58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B6367C4"/>
    <w:multiLevelType w:val="multilevel"/>
    <w:tmpl w:val="5202B19A"/>
    <w:styleLink w:val="NumberedHeadings"/>
    <w:lvl w:ilvl="0">
      <w:start w:val="1"/>
      <w:numFmt w:val="decimal"/>
      <w:pStyle w:val="Heading1numbered"/>
      <w:lvlText w:val="%1"/>
      <w:lvlJc w:val="left"/>
      <w:pPr>
        <w:ind w:left="397" w:hanging="397"/>
      </w:pPr>
      <w:rPr>
        <w:rFonts w:hint="default"/>
        <w:color w:val="auto"/>
      </w:rPr>
    </w:lvl>
    <w:lvl w:ilvl="1">
      <w:start w:val="1"/>
      <w:numFmt w:val="decimal"/>
      <w:pStyle w:val="Heading2numbered"/>
      <w:lvlText w:val="%1.%2"/>
      <w:lvlJc w:val="left"/>
      <w:pPr>
        <w:ind w:left="624" w:hanging="624"/>
      </w:pPr>
      <w:rPr>
        <w:rFonts w:hint="default"/>
      </w:rPr>
    </w:lvl>
    <w:lvl w:ilvl="2">
      <w:start w:val="1"/>
      <w:numFmt w:val="decimal"/>
      <w:pStyle w:val="Heading3numbered"/>
      <w:lvlText w:val="%1.%2.%3"/>
      <w:lvlJc w:val="left"/>
      <w:pPr>
        <w:ind w:left="964" w:hanging="964"/>
      </w:pPr>
      <w:rPr>
        <w:rFont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39" w15:restartNumberingAfterBreak="0">
    <w:nsid w:val="4CAA6044"/>
    <w:multiLevelType w:val="multilevel"/>
    <w:tmpl w:val="B6509240"/>
    <w:numStyleLink w:val="ListBulletStyle"/>
  </w:abstractNum>
  <w:abstractNum w:abstractNumId="40" w15:restartNumberingAfterBreak="0">
    <w:nsid w:val="522A5260"/>
    <w:multiLevelType w:val="hybridMultilevel"/>
    <w:tmpl w:val="C8EA3D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3FF2B18"/>
    <w:multiLevelType w:val="hybridMultilevel"/>
    <w:tmpl w:val="F1CA6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5492753"/>
    <w:multiLevelType w:val="multilevel"/>
    <w:tmpl w:val="96C80CF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3" w15:restartNumberingAfterBreak="0">
    <w:nsid w:val="572B5795"/>
    <w:multiLevelType w:val="hybridMultilevel"/>
    <w:tmpl w:val="81809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88C4A93"/>
    <w:multiLevelType w:val="hybridMultilevel"/>
    <w:tmpl w:val="646AD3F2"/>
    <w:lvl w:ilvl="0" w:tplc="EAEE4C9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AF65C2"/>
    <w:multiLevelType w:val="multilevel"/>
    <w:tmpl w:val="95A20B3A"/>
    <w:styleLink w:val="ListContinueStyle"/>
    <w:lvl w:ilvl="0">
      <w:start w:val="1"/>
      <w:numFmt w:val="none"/>
      <w:pStyle w:val="ListContinue"/>
      <w:lvlText w:val=""/>
      <w:lvlJc w:val="left"/>
      <w:pPr>
        <w:tabs>
          <w:tab w:val="num" w:pos="1133"/>
        </w:tabs>
        <w:ind w:left="284" w:hanging="284"/>
      </w:pPr>
      <w:rPr>
        <w:rFonts w:hint="default"/>
      </w:rPr>
    </w:lvl>
    <w:lvl w:ilvl="1">
      <w:start w:val="1"/>
      <w:numFmt w:val="none"/>
      <w:pStyle w:val="ListContinue2"/>
      <w:lvlText w:val=""/>
      <w:lvlJc w:val="left"/>
      <w:pPr>
        <w:tabs>
          <w:tab w:val="num" w:pos="1417"/>
        </w:tabs>
        <w:ind w:left="568" w:hanging="284"/>
      </w:pPr>
      <w:rPr>
        <w:rFonts w:hint="default"/>
      </w:rPr>
    </w:lvl>
    <w:lvl w:ilvl="2">
      <w:start w:val="1"/>
      <w:numFmt w:val="none"/>
      <w:pStyle w:val="ListContinue3"/>
      <w:lvlText w:val=""/>
      <w:lvlJc w:val="left"/>
      <w:pPr>
        <w:tabs>
          <w:tab w:val="num" w:pos="1701"/>
        </w:tabs>
        <w:ind w:left="852" w:hanging="284"/>
      </w:pPr>
      <w:rPr>
        <w:rFonts w:hint="default"/>
      </w:rPr>
    </w:lvl>
    <w:lvl w:ilvl="3">
      <w:start w:val="1"/>
      <w:numFmt w:val="bullet"/>
      <w:lvlText w:val=""/>
      <w:lvlJc w:val="left"/>
      <w:pPr>
        <w:tabs>
          <w:tab w:val="num" w:pos="1985"/>
        </w:tabs>
        <w:ind w:left="1136" w:hanging="284"/>
      </w:pPr>
      <w:rPr>
        <w:rFonts w:ascii="Symbol" w:hAnsi="Symbol" w:hint="default"/>
      </w:rPr>
    </w:lvl>
    <w:lvl w:ilvl="4">
      <w:start w:val="1"/>
      <w:numFmt w:val="bullet"/>
      <w:lvlText w:val="o"/>
      <w:lvlJc w:val="left"/>
      <w:pPr>
        <w:tabs>
          <w:tab w:val="num" w:pos="2269"/>
        </w:tabs>
        <w:ind w:left="1420" w:hanging="284"/>
      </w:pPr>
      <w:rPr>
        <w:rFonts w:ascii="Courier New" w:hAnsi="Courier New" w:cs="Courier New" w:hint="default"/>
      </w:rPr>
    </w:lvl>
    <w:lvl w:ilvl="5">
      <w:start w:val="1"/>
      <w:numFmt w:val="bullet"/>
      <w:lvlText w:val=""/>
      <w:lvlJc w:val="left"/>
      <w:pPr>
        <w:tabs>
          <w:tab w:val="num" w:pos="2553"/>
        </w:tabs>
        <w:ind w:left="1704" w:hanging="284"/>
      </w:pPr>
      <w:rPr>
        <w:rFonts w:ascii="Wingdings" w:hAnsi="Wingdings" w:hint="default"/>
      </w:rPr>
    </w:lvl>
    <w:lvl w:ilvl="6">
      <w:start w:val="1"/>
      <w:numFmt w:val="bullet"/>
      <w:lvlText w:val=""/>
      <w:lvlJc w:val="left"/>
      <w:pPr>
        <w:tabs>
          <w:tab w:val="num" w:pos="2837"/>
        </w:tabs>
        <w:ind w:left="1988" w:hanging="284"/>
      </w:pPr>
      <w:rPr>
        <w:rFonts w:ascii="Symbol" w:hAnsi="Symbol" w:hint="default"/>
      </w:rPr>
    </w:lvl>
    <w:lvl w:ilvl="7">
      <w:start w:val="1"/>
      <w:numFmt w:val="bullet"/>
      <w:lvlText w:val="o"/>
      <w:lvlJc w:val="left"/>
      <w:pPr>
        <w:tabs>
          <w:tab w:val="num" w:pos="3121"/>
        </w:tabs>
        <w:ind w:left="2272" w:hanging="284"/>
      </w:pPr>
      <w:rPr>
        <w:rFonts w:ascii="Courier New" w:hAnsi="Courier New" w:cs="Courier New" w:hint="default"/>
      </w:rPr>
    </w:lvl>
    <w:lvl w:ilvl="8">
      <w:start w:val="1"/>
      <w:numFmt w:val="bullet"/>
      <w:lvlText w:val=""/>
      <w:lvlJc w:val="left"/>
      <w:pPr>
        <w:tabs>
          <w:tab w:val="num" w:pos="3405"/>
        </w:tabs>
        <w:ind w:left="2556" w:hanging="284"/>
      </w:pPr>
      <w:rPr>
        <w:rFonts w:ascii="Wingdings" w:hAnsi="Wingdings" w:hint="default"/>
      </w:rPr>
    </w:lvl>
  </w:abstractNum>
  <w:abstractNum w:abstractNumId="46" w15:restartNumberingAfterBreak="0">
    <w:nsid w:val="5CA50118"/>
    <w:multiLevelType w:val="hybridMultilevel"/>
    <w:tmpl w:val="A0F2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CB7FF3"/>
    <w:multiLevelType w:val="hybridMultilevel"/>
    <w:tmpl w:val="D60C0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F004DAD"/>
    <w:multiLevelType w:val="hybridMultilevel"/>
    <w:tmpl w:val="E4A66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052840"/>
    <w:multiLevelType w:val="hybridMultilevel"/>
    <w:tmpl w:val="B504E0D2"/>
    <w:lvl w:ilvl="0" w:tplc="0C090001">
      <w:start w:val="1"/>
      <w:numFmt w:val="bullet"/>
      <w:lvlText w:val=""/>
      <w:lvlJc w:val="left"/>
      <w:pPr>
        <w:ind w:left="484" w:hanging="360"/>
      </w:pPr>
      <w:rPr>
        <w:rFonts w:ascii="Symbol" w:hAnsi="Symbol" w:hint="default"/>
      </w:rPr>
    </w:lvl>
    <w:lvl w:ilvl="1" w:tplc="0C090003" w:tentative="1">
      <w:start w:val="1"/>
      <w:numFmt w:val="bullet"/>
      <w:lvlText w:val="o"/>
      <w:lvlJc w:val="left"/>
      <w:pPr>
        <w:ind w:left="1204" w:hanging="360"/>
      </w:pPr>
      <w:rPr>
        <w:rFonts w:ascii="Courier New" w:hAnsi="Courier New" w:cs="Courier New" w:hint="default"/>
      </w:rPr>
    </w:lvl>
    <w:lvl w:ilvl="2" w:tplc="0C090005" w:tentative="1">
      <w:start w:val="1"/>
      <w:numFmt w:val="bullet"/>
      <w:lvlText w:val=""/>
      <w:lvlJc w:val="left"/>
      <w:pPr>
        <w:ind w:left="1924" w:hanging="360"/>
      </w:pPr>
      <w:rPr>
        <w:rFonts w:ascii="Wingdings" w:hAnsi="Wingdings" w:hint="default"/>
      </w:rPr>
    </w:lvl>
    <w:lvl w:ilvl="3" w:tplc="0C090001" w:tentative="1">
      <w:start w:val="1"/>
      <w:numFmt w:val="bullet"/>
      <w:lvlText w:val=""/>
      <w:lvlJc w:val="left"/>
      <w:pPr>
        <w:ind w:left="2644" w:hanging="360"/>
      </w:pPr>
      <w:rPr>
        <w:rFonts w:ascii="Symbol" w:hAnsi="Symbol" w:hint="default"/>
      </w:rPr>
    </w:lvl>
    <w:lvl w:ilvl="4" w:tplc="0C090003" w:tentative="1">
      <w:start w:val="1"/>
      <w:numFmt w:val="bullet"/>
      <w:lvlText w:val="o"/>
      <w:lvlJc w:val="left"/>
      <w:pPr>
        <w:ind w:left="3364" w:hanging="360"/>
      </w:pPr>
      <w:rPr>
        <w:rFonts w:ascii="Courier New" w:hAnsi="Courier New" w:cs="Courier New" w:hint="default"/>
      </w:rPr>
    </w:lvl>
    <w:lvl w:ilvl="5" w:tplc="0C090005" w:tentative="1">
      <w:start w:val="1"/>
      <w:numFmt w:val="bullet"/>
      <w:lvlText w:val=""/>
      <w:lvlJc w:val="left"/>
      <w:pPr>
        <w:ind w:left="4084" w:hanging="360"/>
      </w:pPr>
      <w:rPr>
        <w:rFonts w:ascii="Wingdings" w:hAnsi="Wingdings" w:hint="default"/>
      </w:rPr>
    </w:lvl>
    <w:lvl w:ilvl="6" w:tplc="0C090001" w:tentative="1">
      <w:start w:val="1"/>
      <w:numFmt w:val="bullet"/>
      <w:lvlText w:val=""/>
      <w:lvlJc w:val="left"/>
      <w:pPr>
        <w:ind w:left="4804" w:hanging="360"/>
      </w:pPr>
      <w:rPr>
        <w:rFonts w:ascii="Symbol" w:hAnsi="Symbol" w:hint="default"/>
      </w:rPr>
    </w:lvl>
    <w:lvl w:ilvl="7" w:tplc="0C090003" w:tentative="1">
      <w:start w:val="1"/>
      <w:numFmt w:val="bullet"/>
      <w:lvlText w:val="o"/>
      <w:lvlJc w:val="left"/>
      <w:pPr>
        <w:ind w:left="5524" w:hanging="360"/>
      </w:pPr>
      <w:rPr>
        <w:rFonts w:ascii="Courier New" w:hAnsi="Courier New" w:cs="Courier New" w:hint="default"/>
      </w:rPr>
    </w:lvl>
    <w:lvl w:ilvl="8" w:tplc="0C090005" w:tentative="1">
      <w:start w:val="1"/>
      <w:numFmt w:val="bullet"/>
      <w:lvlText w:val=""/>
      <w:lvlJc w:val="left"/>
      <w:pPr>
        <w:ind w:left="6244" w:hanging="360"/>
      </w:pPr>
      <w:rPr>
        <w:rFonts w:ascii="Wingdings" w:hAnsi="Wingdings" w:hint="default"/>
      </w:rPr>
    </w:lvl>
  </w:abstractNum>
  <w:abstractNum w:abstractNumId="50" w15:restartNumberingAfterBreak="0">
    <w:nsid w:val="6E5F703A"/>
    <w:multiLevelType w:val="multilevel"/>
    <w:tmpl w:val="B6509240"/>
    <w:lvl w:ilvl="0">
      <w:start w:val="1"/>
      <w:numFmt w:val="bullet"/>
      <w:pStyle w:val="ListBullet"/>
      <w:lvlText w:val=""/>
      <w:lvlJc w:val="left"/>
      <w:pPr>
        <w:tabs>
          <w:tab w:val="num" w:pos="284"/>
        </w:tabs>
        <w:ind w:left="284" w:hanging="284"/>
      </w:pPr>
      <w:rPr>
        <w:rFonts w:ascii="Symbol" w:hAnsi="Symbol" w:hint="default"/>
      </w:rPr>
    </w:lvl>
    <w:lvl w:ilvl="1">
      <w:start w:val="1"/>
      <w:numFmt w:val="bullet"/>
      <w:pStyle w:val="ListBullet2"/>
      <w:lvlText w:val="–"/>
      <w:lvlJc w:val="left"/>
      <w:pPr>
        <w:tabs>
          <w:tab w:val="num" w:pos="568"/>
        </w:tabs>
        <w:ind w:left="568" w:hanging="284"/>
      </w:pPr>
      <w:rPr>
        <w:rFonts w:ascii="Arial" w:hAnsi="Arial" w:hint="default"/>
      </w:rPr>
    </w:lvl>
    <w:lvl w:ilvl="2">
      <w:start w:val="1"/>
      <w:numFmt w:val="bullet"/>
      <w:pStyle w:val="ListBullet3"/>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1" w15:restartNumberingAfterBreak="0">
    <w:nsid w:val="6F6710BA"/>
    <w:multiLevelType w:val="hybridMultilevel"/>
    <w:tmpl w:val="C8305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2823C67"/>
    <w:multiLevelType w:val="hybridMultilevel"/>
    <w:tmpl w:val="AA5E6144"/>
    <w:lvl w:ilvl="0" w:tplc="2632C6C2">
      <w:start w:val="1"/>
      <w:numFmt w:val="lowerLetter"/>
      <w:lvlText w:val="(%1)"/>
      <w:lvlJc w:val="left"/>
      <w:pPr>
        <w:ind w:left="758" w:hanging="398"/>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44D7F59"/>
    <w:multiLevelType w:val="multilevel"/>
    <w:tmpl w:val="5202B19A"/>
    <w:numStyleLink w:val="NumberedHeadings"/>
  </w:abstractNum>
  <w:abstractNum w:abstractNumId="54" w15:restartNumberingAfterBreak="0">
    <w:nsid w:val="7C0C1B20"/>
    <w:multiLevelType w:val="multilevel"/>
    <w:tmpl w:val="672448F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5" w15:restartNumberingAfterBreak="0">
    <w:nsid w:val="7F0A7EFD"/>
    <w:multiLevelType w:val="hybridMultilevel"/>
    <w:tmpl w:val="2008375E"/>
    <w:lvl w:ilvl="0" w:tplc="82AC64E6">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5403622">
    <w:abstractNumId w:val="6"/>
  </w:num>
  <w:num w:numId="2" w16cid:durableId="90132525">
    <w:abstractNumId w:val="27"/>
  </w:num>
  <w:num w:numId="3" w16cid:durableId="448937190">
    <w:abstractNumId w:val="7"/>
  </w:num>
  <w:num w:numId="4" w16cid:durableId="331299068">
    <w:abstractNumId w:val="28"/>
  </w:num>
  <w:num w:numId="5" w16cid:durableId="231165126">
    <w:abstractNumId w:val="39"/>
  </w:num>
  <w:num w:numId="6" w16cid:durableId="1158499109">
    <w:abstractNumId w:val="21"/>
  </w:num>
  <w:num w:numId="7" w16cid:durableId="1291935062">
    <w:abstractNumId w:val="45"/>
  </w:num>
  <w:num w:numId="8" w16cid:durableId="6486804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105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460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889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991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9047937">
    <w:abstractNumId w:val="38"/>
  </w:num>
  <w:num w:numId="14" w16cid:durableId="944505205">
    <w:abstractNumId w:val="41"/>
  </w:num>
  <w:num w:numId="15" w16cid:durableId="2060593978">
    <w:abstractNumId w:val="47"/>
  </w:num>
  <w:num w:numId="16" w16cid:durableId="1684167392">
    <w:abstractNumId w:val="12"/>
  </w:num>
  <w:num w:numId="17" w16cid:durableId="313146687">
    <w:abstractNumId w:val="36"/>
  </w:num>
  <w:num w:numId="18" w16cid:durableId="1531529196">
    <w:abstractNumId w:val="43"/>
  </w:num>
  <w:num w:numId="19" w16cid:durableId="601381377">
    <w:abstractNumId w:val="51"/>
  </w:num>
  <w:num w:numId="20" w16cid:durableId="1716586525">
    <w:abstractNumId w:val="5"/>
  </w:num>
  <w:num w:numId="21" w16cid:durableId="1966540533">
    <w:abstractNumId w:val="13"/>
  </w:num>
  <w:num w:numId="22" w16cid:durableId="1397163077">
    <w:abstractNumId w:val="35"/>
  </w:num>
  <w:num w:numId="23" w16cid:durableId="768090162">
    <w:abstractNumId w:val="23"/>
  </w:num>
  <w:num w:numId="24" w16cid:durableId="661277104">
    <w:abstractNumId w:val="31"/>
  </w:num>
  <w:num w:numId="25" w16cid:durableId="1376465256">
    <w:abstractNumId w:val="3"/>
  </w:num>
  <w:num w:numId="26" w16cid:durableId="492990074">
    <w:abstractNumId w:val="34"/>
  </w:num>
  <w:num w:numId="27" w16cid:durableId="535578682">
    <w:abstractNumId w:val="22"/>
  </w:num>
  <w:num w:numId="28" w16cid:durableId="1183318805">
    <w:abstractNumId w:val="11"/>
  </w:num>
  <w:num w:numId="29" w16cid:durableId="464617165">
    <w:abstractNumId w:val="32"/>
  </w:num>
  <w:num w:numId="30" w16cid:durableId="1946889244">
    <w:abstractNumId w:val="19"/>
  </w:num>
  <w:num w:numId="31" w16cid:durableId="1206671916">
    <w:abstractNumId w:val="40"/>
  </w:num>
  <w:num w:numId="32" w16cid:durableId="1970355704">
    <w:abstractNumId w:val="15"/>
  </w:num>
  <w:num w:numId="33" w16cid:durableId="1935280492">
    <w:abstractNumId w:val="44"/>
  </w:num>
  <w:num w:numId="34" w16cid:durableId="652804604">
    <w:abstractNumId w:val="24"/>
    <w:lvlOverride w:ilvl="0">
      <w:lvl w:ilvl="0">
        <w:start w:val="1"/>
        <w:numFmt w:val="bullet"/>
        <w:lvlText w:val=""/>
        <w:lvlJc w:val="left"/>
        <w:pPr>
          <w:ind w:left="397" w:hanging="397"/>
        </w:pPr>
        <w:rPr>
          <w:rFonts w:ascii="Symbol" w:hAnsi="Symbol" w:hint="default"/>
          <w:color w:val="4472C4" w:themeColor="accent1"/>
        </w:rPr>
      </w:lvl>
    </w:lvlOverride>
  </w:num>
  <w:num w:numId="35" w16cid:durableId="1325550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6044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0134770">
    <w:abstractNumId w:val="4"/>
  </w:num>
  <w:num w:numId="38" w16cid:durableId="288707922">
    <w:abstractNumId w:val="18"/>
  </w:num>
  <w:num w:numId="39" w16cid:durableId="456919954">
    <w:abstractNumId w:val="53"/>
  </w:num>
  <w:num w:numId="40" w16cid:durableId="110979010">
    <w:abstractNumId w:val="50"/>
  </w:num>
  <w:num w:numId="41" w16cid:durableId="469177243">
    <w:abstractNumId w:val="48"/>
  </w:num>
  <w:num w:numId="42" w16cid:durableId="1941331628">
    <w:abstractNumId w:val="33"/>
  </w:num>
  <w:num w:numId="43" w16cid:durableId="1966690969">
    <w:abstractNumId w:val="8"/>
  </w:num>
  <w:num w:numId="44" w16cid:durableId="1018505139">
    <w:abstractNumId w:val="25"/>
  </w:num>
  <w:num w:numId="45" w16cid:durableId="517894609">
    <w:abstractNumId w:val="30"/>
  </w:num>
  <w:num w:numId="46" w16cid:durableId="1069887966">
    <w:abstractNumId w:val="46"/>
  </w:num>
  <w:num w:numId="47" w16cid:durableId="125129514">
    <w:abstractNumId w:val="29"/>
  </w:num>
  <w:num w:numId="48" w16cid:durableId="92751232">
    <w:abstractNumId w:val="10"/>
  </w:num>
  <w:num w:numId="49" w16cid:durableId="1164586618">
    <w:abstractNumId w:val="54"/>
  </w:num>
  <w:num w:numId="50" w16cid:durableId="75447183">
    <w:abstractNumId w:val="17"/>
  </w:num>
  <w:num w:numId="51" w16cid:durableId="1336568079">
    <w:abstractNumId w:val="55"/>
  </w:num>
  <w:num w:numId="52" w16cid:durableId="11327898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921165">
    <w:abstractNumId w:val="9"/>
  </w:num>
  <w:num w:numId="54" w16cid:durableId="1092240179">
    <w:abstractNumId w:val="26"/>
  </w:num>
  <w:num w:numId="55" w16cid:durableId="333921450">
    <w:abstractNumId w:val="1"/>
  </w:num>
  <w:num w:numId="56" w16cid:durableId="507328256">
    <w:abstractNumId w:val="42"/>
  </w:num>
  <w:num w:numId="57" w16cid:durableId="2017683800">
    <w:abstractNumId w:val="20"/>
  </w:num>
  <w:num w:numId="58" w16cid:durableId="67583640">
    <w:abstractNumId w:val="52"/>
  </w:num>
  <w:num w:numId="59" w16cid:durableId="845287418">
    <w:abstractNumId w:val="14"/>
  </w:num>
  <w:num w:numId="60" w16cid:durableId="1607930518">
    <w:abstractNumId w:val="37"/>
  </w:num>
  <w:num w:numId="61" w16cid:durableId="403258170">
    <w:abstractNumId w:val="49"/>
  </w:num>
  <w:num w:numId="62" w16cid:durableId="102678458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AB"/>
    <w:rsid w:val="00000094"/>
    <w:rsid w:val="0000025A"/>
    <w:rsid w:val="0000054E"/>
    <w:rsid w:val="00000720"/>
    <w:rsid w:val="000008B7"/>
    <w:rsid w:val="00000A52"/>
    <w:rsid w:val="00000BC3"/>
    <w:rsid w:val="00000CAF"/>
    <w:rsid w:val="00000E2F"/>
    <w:rsid w:val="00000F76"/>
    <w:rsid w:val="00000F77"/>
    <w:rsid w:val="00001274"/>
    <w:rsid w:val="000015A5"/>
    <w:rsid w:val="00001719"/>
    <w:rsid w:val="00001897"/>
    <w:rsid w:val="000019C8"/>
    <w:rsid w:val="00001A9A"/>
    <w:rsid w:val="00001D87"/>
    <w:rsid w:val="000022F7"/>
    <w:rsid w:val="00002522"/>
    <w:rsid w:val="000028A3"/>
    <w:rsid w:val="00002B6E"/>
    <w:rsid w:val="00002C12"/>
    <w:rsid w:val="00002E6D"/>
    <w:rsid w:val="00002EBF"/>
    <w:rsid w:val="0000335C"/>
    <w:rsid w:val="00003405"/>
    <w:rsid w:val="0000356F"/>
    <w:rsid w:val="000035E5"/>
    <w:rsid w:val="00003672"/>
    <w:rsid w:val="000037B6"/>
    <w:rsid w:val="00003A0F"/>
    <w:rsid w:val="00003AD2"/>
    <w:rsid w:val="00003C76"/>
    <w:rsid w:val="00003C7B"/>
    <w:rsid w:val="00003F3F"/>
    <w:rsid w:val="0000424E"/>
    <w:rsid w:val="00004A71"/>
    <w:rsid w:val="00004FED"/>
    <w:rsid w:val="00005950"/>
    <w:rsid w:val="0000608E"/>
    <w:rsid w:val="000064CD"/>
    <w:rsid w:val="00006578"/>
    <w:rsid w:val="00006881"/>
    <w:rsid w:val="000072C8"/>
    <w:rsid w:val="0000747C"/>
    <w:rsid w:val="00007620"/>
    <w:rsid w:val="00007768"/>
    <w:rsid w:val="000105C3"/>
    <w:rsid w:val="00010ABD"/>
    <w:rsid w:val="00010BD4"/>
    <w:rsid w:val="00010D3D"/>
    <w:rsid w:val="00011014"/>
    <w:rsid w:val="00011361"/>
    <w:rsid w:val="00011434"/>
    <w:rsid w:val="0001145B"/>
    <w:rsid w:val="0001146E"/>
    <w:rsid w:val="000116A9"/>
    <w:rsid w:val="000116EF"/>
    <w:rsid w:val="0001179A"/>
    <w:rsid w:val="00011A6D"/>
    <w:rsid w:val="00011B68"/>
    <w:rsid w:val="00011CE1"/>
    <w:rsid w:val="00011D73"/>
    <w:rsid w:val="000121E6"/>
    <w:rsid w:val="00012413"/>
    <w:rsid w:val="00012743"/>
    <w:rsid w:val="00012B5C"/>
    <w:rsid w:val="00013057"/>
    <w:rsid w:val="000133B0"/>
    <w:rsid w:val="00013623"/>
    <w:rsid w:val="00013AE7"/>
    <w:rsid w:val="00013FF4"/>
    <w:rsid w:val="0001404C"/>
    <w:rsid w:val="00014974"/>
    <w:rsid w:val="00014C39"/>
    <w:rsid w:val="00014CD5"/>
    <w:rsid w:val="00014EE9"/>
    <w:rsid w:val="000150F0"/>
    <w:rsid w:val="0001516A"/>
    <w:rsid w:val="00015389"/>
    <w:rsid w:val="0001541E"/>
    <w:rsid w:val="00015945"/>
    <w:rsid w:val="00015D02"/>
    <w:rsid w:val="00015DA5"/>
    <w:rsid w:val="00015FED"/>
    <w:rsid w:val="000163B6"/>
    <w:rsid w:val="000166C6"/>
    <w:rsid w:val="0001670B"/>
    <w:rsid w:val="00016843"/>
    <w:rsid w:val="00016971"/>
    <w:rsid w:val="00016D03"/>
    <w:rsid w:val="00016E84"/>
    <w:rsid w:val="00017059"/>
    <w:rsid w:val="000170B7"/>
    <w:rsid w:val="00017156"/>
    <w:rsid w:val="00017472"/>
    <w:rsid w:val="00017635"/>
    <w:rsid w:val="00017659"/>
    <w:rsid w:val="0001768A"/>
    <w:rsid w:val="000176B9"/>
    <w:rsid w:val="000177ED"/>
    <w:rsid w:val="00017A03"/>
    <w:rsid w:val="00017D88"/>
    <w:rsid w:val="00017F40"/>
    <w:rsid w:val="00020162"/>
    <w:rsid w:val="0002085E"/>
    <w:rsid w:val="00020D47"/>
    <w:rsid w:val="00020F48"/>
    <w:rsid w:val="00021132"/>
    <w:rsid w:val="00021141"/>
    <w:rsid w:val="00021902"/>
    <w:rsid w:val="00021D5F"/>
    <w:rsid w:val="00022261"/>
    <w:rsid w:val="0002267B"/>
    <w:rsid w:val="000228C7"/>
    <w:rsid w:val="00022DF4"/>
    <w:rsid w:val="00022E7B"/>
    <w:rsid w:val="00023508"/>
    <w:rsid w:val="000236A7"/>
    <w:rsid w:val="000239C0"/>
    <w:rsid w:val="00023A72"/>
    <w:rsid w:val="00023D01"/>
    <w:rsid w:val="00023D7C"/>
    <w:rsid w:val="00023F0F"/>
    <w:rsid w:val="00024361"/>
    <w:rsid w:val="00024378"/>
    <w:rsid w:val="000244D7"/>
    <w:rsid w:val="0002458D"/>
    <w:rsid w:val="00024606"/>
    <w:rsid w:val="000247DA"/>
    <w:rsid w:val="000248FB"/>
    <w:rsid w:val="00024D3A"/>
    <w:rsid w:val="00024D73"/>
    <w:rsid w:val="00024F3F"/>
    <w:rsid w:val="0002504C"/>
    <w:rsid w:val="00025232"/>
    <w:rsid w:val="000253C8"/>
    <w:rsid w:val="00025476"/>
    <w:rsid w:val="0002555B"/>
    <w:rsid w:val="00025B47"/>
    <w:rsid w:val="00025C99"/>
    <w:rsid w:val="00025D54"/>
    <w:rsid w:val="00026ACC"/>
    <w:rsid w:val="00026AE2"/>
    <w:rsid w:val="00026C58"/>
    <w:rsid w:val="00026E86"/>
    <w:rsid w:val="00027156"/>
    <w:rsid w:val="00027C37"/>
    <w:rsid w:val="00027FC7"/>
    <w:rsid w:val="000302AA"/>
    <w:rsid w:val="00030358"/>
    <w:rsid w:val="00030474"/>
    <w:rsid w:val="0003060D"/>
    <w:rsid w:val="00030869"/>
    <w:rsid w:val="00031025"/>
    <w:rsid w:val="000311A3"/>
    <w:rsid w:val="00031368"/>
    <w:rsid w:val="00031CFF"/>
    <w:rsid w:val="00031FBF"/>
    <w:rsid w:val="00032008"/>
    <w:rsid w:val="000324AD"/>
    <w:rsid w:val="000328EA"/>
    <w:rsid w:val="00032A42"/>
    <w:rsid w:val="00032AEF"/>
    <w:rsid w:val="00033693"/>
    <w:rsid w:val="000339FD"/>
    <w:rsid w:val="00033A7C"/>
    <w:rsid w:val="00033BB8"/>
    <w:rsid w:val="00033D97"/>
    <w:rsid w:val="00034BC3"/>
    <w:rsid w:val="00034D19"/>
    <w:rsid w:val="00034E5E"/>
    <w:rsid w:val="0003552C"/>
    <w:rsid w:val="000358B3"/>
    <w:rsid w:val="00035AD5"/>
    <w:rsid w:val="00035C1A"/>
    <w:rsid w:val="000360F6"/>
    <w:rsid w:val="000367FF"/>
    <w:rsid w:val="00036AAF"/>
    <w:rsid w:val="00036C8B"/>
    <w:rsid w:val="00037662"/>
    <w:rsid w:val="0003780D"/>
    <w:rsid w:val="0003799E"/>
    <w:rsid w:val="00037A8C"/>
    <w:rsid w:val="00037B8A"/>
    <w:rsid w:val="0004006D"/>
    <w:rsid w:val="0004017E"/>
    <w:rsid w:val="00040453"/>
    <w:rsid w:val="000405AC"/>
    <w:rsid w:val="000406C3"/>
    <w:rsid w:val="000408BC"/>
    <w:rsid w:val="000408DA"/>
    <w:rsid w:val="00040B1D"/>
    <w:rsid w:val="00040BEA"/>
    <w:rsid w:val="00040BFB"/>
    <w:rsid w:val="00040CF6"/>
    <w:rsid w:val="000411C3"/>
    <w:rsid w:val="00041235"/>
    <w:rsid w:val="000413E0"/>
    <w:rsid w:val="00041777"/>
    <w:rsid w:val="00041792"/>
    <w:rsid w:val="0004186F"/>
    <w:rsid w:val="000418B1"/>
    <w:rsid w:val="000418CA"/>
    <w:rsid w:val="00041A30"/>
    <w:rsid w:val="00041A65"/>
    <w:rsid w:val="00041ABE"/>
    <w:rsid w:val="00041BD9"/>
    <w:rsid w:val="00041C35"/>
    <w:rsid w:val="00041DA0"/>
    <w:rsid w:val="00041DDC"/>
    <w:rsid w:val="00041E58"/>
    <w:rsid w:val="00041E7B"/>
    <w:rsid w:val="00041EA1"/>
    <w:rsid w:val="00041FF2"/>
    <w:rsid w:val="00042290"/>
    <w:rsid w:val="0004274E"/>
    <w:rsid w:val="00042B51"/>
    <w:rsid w:val="00042CE3"/>
    <w:rsid w:val="00043203"/>
    <w:rsid w:val="00043269"/>
    <w:rsid w:val="0004341D"/>
    <w:rsid w:val="000434F8"/>
    <w:rsid w:val="00043520"/>
    <w:rsid w:val="00043652"/>
    <w:rsid w:val="00043E9C"/>
    <w:rsid w:val="00043F2A"/>
    <w:rsid w:val="00043F4B"/>
    <w:rsid w:val="00044256"/>
    <w:rsid w:val="00044801"/>
    <w:rsid w:val="00044EC0"/>
    <w:rsid w:val="00045489"/>
    <w:rsid w:val="000456B2"/>
    <w:rsid w:val="00045F97"/>
    <w:rsid w:val="000467FF"/>
    <w:rsid w:val="00046892"/>
    <w:rsid w:val="00047000"/>
    <w:rsid w:val="000472B1"/>
    <w:rsid w:val="00047470"/>
    <w:rsid w:val="0004767F"/>
    <w:rsid w:val="00047CAE"/>
    <w:rsid w:val="00047D45"/>
    <w:rsid w:val="00050069"/>
    <w:rsid w:val="00050326"/>
    <w:rsid w:val="00050829"/>
    <w:rsid w:val="000514B8"/>
    <w:rsid w:val="000515C5"/>
    <w:rsid w:val="00051795"/>
    <w:rsid w:val="00051B21"/>
    <w:rsid w:val="00051B63"/>
    <w:rsid w:val="00051EDB"/>
    <w:rsid w:val="000529B6"/>
    <w:rsid w:val="00052AEC"/>
    <w:rsid w:val="00052D1D"/>
    <w:rsid w:val="0005323D"/>
    <w:rsid w:val="00053247"/>
    <w:rsid w:val="000533B1"/>
    <w:rsid w:val="00053469"/>
    <w:rsid w:val="00053966"/>
    <w:rsid w:val="00053AC1"/>
    <w:rsid w:val="00053ADF"/>
    <w:rsid w:val="00053AE9"/>
    <w:rsid w:val="00053B02"/>
    <w:rsid w:val="00053D85"/>
    <w:rsid w:val="00053DC2"/>
    <w:rsid w:val="00053E5A"/>
    <w:rsid w:val="000541D5"/>
    <w:rsid w:val="00054547"/>
    <w:rsid w:val="000545B0"/>
    <w:rsid w:val="000548AC"/>
    <w:rsid w:val="000548CF"/>
    <w:rsid w:val="00054A11"/>
    <w:rsid w:val="00054BDD"/>
    <w:rsid w:val="00054C1C"/>
    <w:rsid w:val="00054DB0"/>
    <w:rsid w:val="000555FA"/>
    <w:rsid w:val="00055849"/>
    <w:rsid w:val="000558CF"/>
    <w:rsid w:val="0005632B"/>
    <w:rsid w:val="00056838"/>
    <w:rsid w:val="000568D7"/>
    <w:rsid w:val="00056F34"/>
    <w:rsid w:val="00056FE0"/>
    <w:rsid w:val="00057016"/>
    <w:rsid w:val="00057214"/>
    <w:rsid w:val="0005765C"/>
    <w:rsid w:val="00057AE6"/>
    <w:rsid w:val="00057EEC"/>
    <w:rsid w:val="00060111"/>
    <w:rsid w:val="00060536"/>
    <w:rsid w:val="0006081C"/>
    <w:rsid w:val="0006087F"/>
    <w:rsid w:val="00060ADF"/>
    <w:rsid w:val="00060C5C"/>
    <w:rsid w:val="00060DCD"/>
    <w:rsid w:val="00060E8A"/>
    <w:rsid w:val="0006142E"/>
    <w:rsid w:val="0006198A"/>
    <w:rsid w:val="00062831"/>
    <w:rsid w:val="000631C5"/>
    <w:rsid w:val="000631E0"/>
    <w:rsid w:val="00063C61"/>
    <w:rsid w:val="00063E5B"/>
    <w:rsid w:val="0006424B"/>
    <w:rsid w:val="00064556"/>
    <w:rsid w:val="000647D7"/>
    <w:rsid w:val="00064925"/>
    <w:rsid w:val="000649D6"/>
    <w:rsid w:val="00064C2D"/>
    <w:rsid w:val="00064D57"/>
    <w:rsid w:val="00065406"/>
    <w:rsid w:val="00065467"/>
    <w:rsid w:val="00065E87"/>
    <w:rsid w:val="00066388"/>
    <w:rsid w:val="00066495"/>
    <w:rsid w:val="00066A04"/>
    <w:rsid w:val="00067E29"/>
    <w:rsid w:val="0007084E"/>
    <w:rsid w:val="00070A43"/>
    <w:rsid w:val="00070C52"/>
    <w:rsid w:val="00070CB6"/>
    <w:rsid w:val="00070FAF"/>
    <w:rsid w:val="00070FE6"/>
    <w:rsid w:val="00071121"/>
    <w:rsid w:val="00071867"/>
    <w:rsid w:val="00071C1E"/>
    <w:rsid w:val="00071D4C"/>
    <w:rsid w:val="00071E18"/>
    <w:rsid w:val="00072407"/>
    <w:rsid w:val="00072494"/>
    <w:rsid w:val="0007257E"/>
    <w:rsid w:val="00072CB6"/>
    <w:rsid w:val="00072F63"/>
    <w:rsid w:val="00073440"/>
    <w:rsid w:val="000735B9"/>
    <w:rsid w:val="000736BF"/>
    <w:rsid w:val="00073A37"/>
    <w:rsid w:val="00073C9D"/>
    <w:rsid w:val="00073F94"/>
    <w:rsid w:val="000740A7"/>
    <w:rsid w:val="000746D6"/>
    <w:rsid w:val="0007491A"/>
    <w:rsid w:val="00074E10"/>
    <w:rsid w:val="00075A64"/>
    <w:rsid w:val="00075BB0"/>
    <w:rsid w:val="00075DB7"/>
    <w:rsid w:val="00076122"/>
    <w:rsid w:val="00076238"/>
    <w:rsid w:val="0007635A"/>
    <w:rsid w:val="000763C5"/>
    <w:rsid w:val="000763EA"/>
    <w:rsid w:val="0007653F"/>
    <w:rsid w:val="000766E0"/>
    <w:rsid w:val="00076767"/>
    <w:rsid w:val="00076FC3"/>
    <w:rsid w:val="0007702B"/>
    <w:rsid w:val="00077728"/>
    <w:rsid w:val="00077C1E"/>
    <w:rsid w:val="00077ED4"/>
    <w:rsid w:val="000801DB"/>
    <w:rsid w:val="000801EA"/>
    <w:rsid w:val="00080376"/>
    <w:rsid w:val="00080B40"/>
    <w:rsid w:val="00080B8A"/>
    <w:rsid w:val="00080C21"/>
    <w:rsid w:val="00080DEF"/>
    <w:rsid w:val="000810DA"/>
    <w:rsid w:val="00081119"/>
    <w:rsid w:val="0008111D"/>
    <w:rsid w:val="00081439"/>
    <w:rsid w:val="00081626"/>
    <w:rsid w:val="00081899"/>
    <w:rsid w:val="00081B96"/>
    <w:rsid w:val="00081BCB"/>
    <w:rsid w:val="00082098"/>
    <w:rsid w:val="0008215E"/>
    <w:rsid w:val="00082461"/>
    <w:rsid w:val="00082AA6"/>
    <w:rsid w:val="00082AA8"/>
    <w:rsid w:val="00082B77"/>
    <w:rsid w:val="00082D28"/>
    <w:rsid w:val="00082E55"/>
    <w:rsid w:val="00082E82"/>
    <w:rsid w:val="0008334C"/>
    <w:rsid w:val="0008387B"/>
    <w:rsid w:val="0008393F"/>
    <w:rsid w:val="00083FB6"/>
    <w:rsid w:val="0008473B"/>
    <w:rsid w:val="000848E4"/>
    <w:rsid w:val="00084998"/>
    <w:rsid w:val="00084D2F"/>
    <w:rsid w:val="0008581B"/>
    <w:rsid w:val="000858EC"/>
    <w:rsid w:val="00085B8F"/>
    <w:rsid w:val="00085BF1"/>
    <w:rsid w:val="00085F61"/>
    <w:rsid w:val="00085FB9"/>
    <w:rsid w:val="00086165"/>
    <w:rsid w:val="000861FE"/>
    <w:rsid w:val="00086372"/>
    <w:rsid w:val="0008676E"/>
    <w:rsid w:val="00086B6F"/>
    <w:rsid w:val="000876F9"/>
    <w:rsid w:val="000877D9"/>
    <w:rsid w:val="0008790A"/>
    <w:rsid w:val="00087B80"/>
    <w:rsid w:val="00087C63"/>
    <w:rsid w:val="00087D2C"/>
    <w:rsid w:val="00087F14"/>
    <w:rsid w:val="0009003B"/>
    <w:rsid w:val="00090162"/>
    <w:rsid w:val="00090598"/>
    <w:rsid w:val="0009077A"/>
    <w:rsid w:val="00090827"/>
    <w:rsid w:val="00090A96"/>
    <w:rsid w:val="00090BF8"/>
    <w:rsid w:val="00090D46"/>
    <w:rsid w:val="00090FA9"/>
    <w:rsid w:val="000911E0"/>
    <w:rsid w:val="00091468"/>
    <w:rsid w:val="00091AF1"/>
    <w:rsid w:val="0009218F"/>
    <w:rsid w:val="00092406"/>
    <w:rsid w:val="000928B1"/>
    <w:rsid w:val="000929B7"/>
    <w:rsid w:val="00092D29"/>
    <w:rsid w:val="000932B2"/>
    <w:rsid w:val="0009370C"/>
    <w:rsid w:val="0009381C"/>
    <w:rsid w:val="000938B4"/>
    <w:rsid w:val="00093AC2"/>
    <w:rsid w:val="00093AC3"/>
    <w:rsid w:val="00093FA8"/>
    <w:rsid w:val="000943AF"/>
    <w:rsid w:val="0009452B"/>
    <w:rsid w:val="0009459B"/>
    <w:rsid w:val="000945E5"/>
    <w:rsid w:val="000947F2"/>
    <w:rsid w:val="00094A13"/>
    <w:rsid w:val="00094C43"/>
    <w:rsid w:val="0009516D"/>
    <w:rsid w:val="000951A4"/>
    <w:rsid w:val="00095301"/>
    <w:rsid w:val="000953E5"/>
    <w:rsid w:val="0009560A"/>
    <w:rsid w:val="00095783"/>
    <w:rsid w:val="00095D7B"/>
    <w:rsid w:val="00095F07"/>
    <w:rsid w:val="00096388"/>
    <w:rsid w:val="00096441"/>
    <w:rsid w:val="0009651E"/>
    <w:rsid w:val="00096639"/>
    <w:rsid w:val="000966E8"/>
    <w:rsid w:val="000967D3"/>
    <w:rsid w:val="00096919"/>
    <w:rsid w:val="000969BB"/>
    <w:rsid w:val="00096BB7"/>
    <w:rsid w:val="00096DFF"/>
    <w:rsid w:val="00096FF6"/>
    <w:rsid w:val="0009716C"/>
    <w:rsid w:val="00097D0E"/>
    <w:rsid w:val="00097D4B"/>
    <w:rsid w:val="00097F8A"/>
    <w:rsid w:val="000A006A"/>
    <w:rsid w:val="000A008C"/>
    <w:rsid w:val="000A01EF"/>
    <w:rsid w:val="000A09C4"/>
    <w:rsid w:val="000A0BD4"/>
    <w:rsid w:val="000A105F"/>
    <w:rsid w:val="000A13A1"/>
    <w:rsid w:val="000A19F5"/>
    <w:rsid w:val="000A1ED8"/>
    <w:rsid w:val="000A1F1B"/>
    <w:rsid w:val="000A1F87"/>
    <w:rsid w:val="000A225A"/>
    <w:rsid w:val="000A236D"/>
    <w:rsid w:val="000A256A"/>
    <w:rsid w:val="000A28C5"/>
    <w:rsid w:val="000A2AA4"/>
    <w:rsid w:val="000A2D05"/>
    <w:rsid w:val="000A329A"/>
    <w:rsid w:val="000A3318"/>
    <w:rsid w:val="000A3376"/>
    <w:rsid w:val="000A3962"/>
    <w:rsid w:val="000A3D65"/>
    <w:rsid w:val="000A3DE6"/>
    <w:rsid w:val="000A43E7"/>
    <w:rsid w:val="000A4522"/>
    <w:rsid w:val="000A4528"/>
    <w:rsid w:val="000A459E"/>
    <w:rsid w:val="000A4FCD"/>
    <w:rsid w:val="000A55D9"/>
    <w:rsid w:val="000A5C65"/>
    <w:rsid w:val="000A5DCF"/>
    <w:rsid w:val="000A61C4"/>
    <w:rsid w:val="000A6623"/>
    <w:rsid w:val="000A66A1"/>
    <w:rsid w:val="000A66A5"/>
    <w:rsid w:val="000A6BAE"/>
    <w:rsid w:val="000A6E26"/>
    <w:rsid w:val="000A6E6E"/>
    <w:rsid w:val="000A6F4A"/>
    <w:rsid w:val="000A78B0"/>
    <w:rsid w:val="000A78F5"/>
    <w:rsid w:val="000A7B1A"/>
    <w:rsid w:val="000A7CC0"/>
    <w:rsid w:val="000A7D88"/>
    <w:rsid w:val="000B00EC"/>
    <w:rsid w:val="000B01EC"/>
    <w:rsid w:val="000B02F7"/>
    <w:rsid w:val="000B0642"/>
    <w:rsid w:val="000B091C"/>
    <w:rsid w:val="000B09E0"/>
    <w:rsid w:val="000B0B89"/>
    <w:rsid w:val="000B0E2C"/>
    <w:rsid w:val="000B1165"/>
    <w:rsid w:val="000B13F5"/>
    <w:rsid w:val="000B14BC"/>
    <w:rsid w:val="000B15A0"/>
    <w:rsid w:val="000B1B44"/>
    <w:rsid w:val="000B1B7F"/>
    <w:rsid w:val="000B1C3C"/>
    <w:rsid w:val="000B1DE7"/>
    <w:rsid w:val="000B1DEA"/>
    <w:rsid w:val="000B239D"/>
    <w:rsid w:val="000B2686"/>
    <w:rsid w:val="000B2692"/>
    <w:rsid w:val="000B28DB"/>
    <w:rsid w:val="000B298D"/>
    <w:rsid w:val="000B2D1E"/>
    <w:rsid w:val="000B2DB2"/>
    <w:rsid w:val="000B2E11"/>
    <w:rsid w:val="000B3076"/>
    <w:rsid w:val="000B31BC"/>
    <w:rsid w:val="000B331B"/>
    <w:rsid w:val="000B33FE"/>
    <w:rsid w:val="000B369A"/>
    <w:rsid w:val="000B39E5"/>
    <w:rsid w:val="000B3E2D"/>
    <w:rsid w:val="000B3F40"/>
    <w:rsid w:val="000B4004"/>
    <w:rsid w:val="000B42BE"/>
    <w:rsid w:val="000B4355"/>
    <w:rsid w:val="000B440E"/>
    <w:rsid w:val="000B447F"/>
    <w:rsid w:val="000B44C9"/>
    <w:rsid w:val="000B4C73"/>
    <w:rsid w:val="000B4F76"/>
    <w:rsid w:val="000B5A7E"/>
    <w:rsid w:val="000B5C8F"/>
    <w:rsid w:val="000B5DE7"/>
    <w:rsid w:val="000B61CD"/>
    <w:rsid w:val="000B6488"/>
    <w:rsid w:val="000B65FC"/>
    <w:rsid w:val="000B6F45"/>
    <w:rsid w:val="000B6F77"/>
    <w:rsid w:val="000B6FE3"/>
    <w:rsid w:val="000B7C9A"/>
    <w:rsid w:val="000C0209"/>
    <w:rsid w:val="000C023E"/>
    <w:rsid w:val="000C0357"/>
    <w:rsid w:val="000C0629"/>
    <w:rsid w:val="000C0750"/>
    <w:rsid w:val="000C0777"/>
    <w:rsid w:val="000C0D93"/>
    <w:rsid w:val="000C0EF4"/>
    <w:rsid w:val="000C0FB6"/>
    <w:rsid w:val="000C1F40"/>
    <w:rsid w:val="000C2040"/>
    <w:rsid w:val="000C22DF"/>
    <w:rsid w:val="000C23A0"/>
    <w:rsid w:val="000C26AA"/>
    <w:rsid w:val="000C2794"/>
    <w:rsid w:val="000C2826"/>
    <w:rsid w:val="000C2878"/>
    <w:rsid w:val="000C2A03"/>
    <w:rsid w:val="000C2B61"/>
    <w:rsid w:val="000C2CD0"/>
    <w:rsid w:val="000C2CD1"/>
    <w:rsid w:val="000C2F31"/>
    <w:rsid w:val="000C2FEF"/>
    <w:rsid w:val="000C307F"/>
    <w:rsid w:val="000C3132"/>
    <w:rsid w:val="000C4020"/>
    <w:rsid w:val="000C42B9"/>
    <w:rsid w:val="000C4A41"/>
    <w:rsid w:val="000C4A77"/>
    <w:rsid w:val="000C4D71"/>
    <w:rsid w:val="000C5165"/>
    <w:rsid w:val="000C53C4"/>
    <w:rsid w:val="000C54AA"/>
    <w:rsid w:val="000C5953"/>
    <w:rsid w:val="000C5AE0"/>
    <w:rsid w:val="000C5C4D"/>
    <w:rsid w:val="000C5DE9"/>
    <w:rsid w:val="000C624E"/>
    <w:rsid w:val="000C6329"/>
    <w:rsid w:val="000C65E6"/>
    <w:rsid w:val="000C6D3B"/>
    <w:rsid w:val="000C71E5"/>
    <w:rsid w:val="000C7E29"/>
    <w:rsid w:val="000D0027"/>
    <w:rsid w:val="000D02F1"/>
    <w:rsid w:val="000D0515"/>
    <w:rsid w:val="000D0BE0"/>
    <w:rsid w:val="000D0BEF"/>
    <w:rsid w:val="000D0BFE"/>
    <w:rsid w:val="000D0FB7"/>
    <w:rsid w:val="000D15C7"/>
    <w:rsid w:val="000D18E9"/>
    <w:rsid w:val="000D1B62"/>
    <w:rsid w:val="000D1C28"/>
    <w:rsid w:val="000D20A5"/>
    <w:rsid w:val="000D287A"/>
    <w:rsid w:val="000D2A31"/>
    <w:rsid w:val="000D2A69"/>
    <w:rsid w:val="000D2BFB"/>
    <w:rsid w:val="000D327A"/>
    <w:rsid w:val="000D3647"/>
    <w:rsid w:val="000D3EA8"/>
    <w:rsid w:val="000D42A1"/>
    <w:rsid w:val="000D484E"/>
    <w:rsid w:val="000D48FE"/>
    <w:rsid w:val="000D4CF7"/>
    <w:rsid w:val="000D5058"/>
    <w:rsid w:val="000D59A0"/>
    <w:rsid w:val="000D5BE2"/>
    <w:rsid w:val="000D608B"/>
    <w:rsid w:val="000D68CA"/>
    <w:rsid w:val="000D6989"/>
    <w:rsid w:val="000D6B6E"/>
    <w:rsid w:val="000D6B86"/>
    <w:rsid w:val="000D6B91"/>
    <w:rsid w:val="000D6BED"/>
    <w:rsid w:val="000D6EAC"/>
    <w:rsid w:val="000D700D"/>
    <w:rsid w:val="000D704B"/>
    <w:rsid w:val="000D7204"/>
    <w:rsid w:val="000D7449"/>
    <w:rsid w:val="000D7A9A"/>
    <w:rsid w:val="000E0541"/>
    <w:rsid w:val="000E0564"/>
    <w:rsid w:val="000E0998"/>
    <w:rsid w:val="000E0D8E"/>
    <w:rsid w:val="000E0E5D"/>
    <w:rsid w:val="000E123D"/>
    <w:rsid w:val="000E1277"/>
    <w:rsid w:val="000E1637"/>
    <w:rsid w:val="000E195D"/>
    <w:rsid w:val="000E1B72"/>
    <w:rsid w:val="000E1E2A"/>
    <w:rsid w:val="000E1F18"/>
    <w:rsid w:val="000E1F2E"/>
    <w:rsid w:val="000E1FDC"/>
    <w:rsid w:val="000E2031"/>
    <w:rsid w:val="000E22BC"/>
    <w:rsid w:val="000E2490"/>
    <w:rsid w:val="000E25EB"/>
    <w:rsid w:val="000E3219"/>
    <w:rsid w:val="000E3599"/>
    <w:rsid w:val="000E381C"/>
    <w:rsid w:val="000E3AB1"/>
    <w:rsid w:val="000E3B32"/>
    <w:rsid w:val="000E3BCF"/>
    <w:rsid w:val="000E41B7"/>
    <w:rsid w:val="000E43B8"/>
    <w:rsid w:val="000E4890"/>
    <w:rsid w:val="000E4BC7"/>
    <w:rsid w:val="000E4D64"/>
    <w:rsid w:val="000E50D7"/>
    <w:rsid w:val="000E51DF"/>
    <w:rsid w:val="000E5C3F"/>
    <w:rsid w:val="000E5DC8"/>
    <w:rsid w:val="000E5DD0"/>
    <w:rsid w:val="000E60FD"/>
    <w:rsid w:val="000E6299"/>
    <w:rsid w:val="000E6605"/>
    <w:rsid w:val="000E6719"/>
    <w:rsid w:val="000E677F"/>
    <w:rsid w:val="000E6A0E"/>
    <w:rsid w:val="000E6D0A"/>
    <w:rsid w:val="000E6F46"/>
    <w:rsid w:val="000E7421"/>
    <w:rsid w:val="000E75D3"/>
    <w:rsid w:val="000E7BB0"/>
    <w:rsid w:val="000E7E72"/>
    <w:rsid w:val="000E7F94"/>
    <w:rsid w:val="000F048A"/>
    <w:rsid w:val="000F07B5"/>
    <w:rsid w:val="000F07FE"/>
    <w:rsid w:val="000F08A1"/>
    <w:rsid w:val="000F0999"/>
    <w:rsid w:val="000F09D8"/>
    <w:rsid w:val="000F1700"/>
    <w:rsid w:val="000F1C64"/>
    <w:rsid w:val="000F1F74"/>
    <w:rsid w:val="000F213E"/>
    <w:rsid w:val="000F2140"/>
    <w:rsid w:val="000F258A"/>
    <w:rsid w:val="000F28DF"/>
    <w:rsid w:val="000F2A82"/>
    <w:rsid w:val="000F3715"/>
    <w:rsid w:val="000F37DD"/>
    <w:rsid w:val="000F37FD"/>
    <w:rsid w:val="000F3817"/>
    <w:rsid w:val="000F49CD"/>
    <w:rsid w:val="000F4BF8"/>
    <w:rsid w:val="000F4E39"/>
    <w:rsid w:val="000F4E7F"/>
    <w:rsid w:val="000F5092"/>
    <w:rsid w:val="000F5444"/>
    <w:rsid w:val="000F5459"/>
    <w:rsid w:val="000F593A"/>
    <w:rsid w:val="000F5980"/>
    <w:rsid w:val="000F598C"/>
    <w:rsid w:val="000F5B07"/>
    <w:rsid w:val="000F5E0B"/>
    <w:rsid w:val="000F60E6"/>
    <w:rsid w:val="000F618C"/>
    <w:rsid w:val="000F64DF"/>
    <w:rsid w:val="000F6C57"/>
    <w:rsid w:val="000F6F67"/>
    <w:rsid w:val="000F7145"/>
    <w:rsid w:val="000F7536"/>
    <w:rsid w:val="000F772B"/>
    <w:rsid w:val="000F7CD5"/>
    <w:rsid w:val="000F7E62"/>
    <w:rsid w:val="000F7F63"/>
    <w:rsid w:val="00100174"/>
    <w:rsid w:val="00100476"/>
    <w:rsid w:val="0010065F"/>
    <w:rsid w:val="001006F5"/>
    <w:rsid w:val="00100A87"/>
    <w:rsid w:val="00100C22"/>
    <w:rsid w:val="00100D83"/>
    <w:rsid w:val="00100FF9"/>
    <w:rsid w:val="0010169C"/>
    <w:rsid w:val="001016C3"/>
    <w:rsid w:val="00101BBE"/>
    <w:rsid w:val="00101F28"/>
    <w:rsid w:val="00102546"/>
    <w:rsid w:val="001025FE"/>
    <w:rsid w:val="001026C2"/>
    <w:rsid w:val="0010307D"/>
    <w:rsid w:val="00103187"/>
    <w:rsid w:val="001032F0"/>
    <w:rsid w:val="001032FF"/>
    <w:rsid w:val="001034CA"/>
    <w:rsid w:val="00103602"/>
    <w:rsid w:val="001036E6"/>
    <w:rsid w:val="00103BEA"/>
    <w:rsid w:val="0010402E"/>
    <w:rsid w:val="00104556"/>
    <w:rsid w:val="00104DF7"/>
    <w:rsid w:val="00104E21"/>
    <w:rsid w:val="00104F7E"/>
    <w:rsid w:val="001053B8"/>
    <w:rsid w:val="001057E7"/>
    <w:rsid w:val="00105C9F"/>
    <w:rsid w:val="00105FC0"/>
    <w:rsid w:val="00106034"/>
    <w:rsid w:val="001061FA"/>
    <w:rsid w:val="00106513"/>
    <w:rsid w:val="00106542"/>
    <w:rsid w:val="001065E4"/>
    <w:rsid w:val="001068D8"/>
    <w:rsid w:val="001069AC"/>
    <w:rsid w:val="00106D62"/>
    <w:rsid w:val="00106D8D"/>
    <w:rsid w:val="00106F9A"/>
    <w:rsid w:val="00107384"/>
    <w:rsid w:val="0010745D"/>
    <w:rsid w:val="00107990"/>
    <w:rsid w:val="001104BA"/>
    <w:rsid w:val="0011057C"/>
    <w:rsid w:val="0011059C"/>
    <w:rsid w:val="001106E1"/>
    <w:rsid w:val="00110701"/>
    <w:rsid w:val="0011081C"/>
    <w:rsid w:val="001108CA"/>
    <w:rsid w:val="001108F3"/>
    <w:rsid w:val="00110A4E"/>
    <w:rsid w:val="00110F91"/>
    <w:rsid w:val="00111244"/>
    <w:rsid w:val="0011155F"/>
    <w:rsid w:val="001117B7"/>
    <w:rsid w:val="00111AB8"/>
    <w:rsid w:val="00111CF0"/>
    <w:rsid w:val="00111DCA"/>
    <w:rsid w:val="00112608"/>
    <w:rsid w:val="00112859"/>
    <w:rsid w:val="00112A46"/>
    <w:rsid w:val="00112D03"/>
    <w:rsid w:val="00113189"/>
    <w:rsid w:val="001131B4"/>
    <w:rsid w:val="00113614"/>
    <w:rsid w:val="001139FC"/>
    <w:rsid w:val="00113B97"/>
    <w:rsid w:val="0011410B"/>
    <w:rsid w:val="001141B3"/>
    <w:rsid w:val="00114420"/>
    <w:rsid w:val="001147B2"/>
    <w:rsid w:val="00114D35"/>
    <w:rsid w:val="00115190"/>
    <w:rsid w:val="001152A8"/>
    <w:rsid w:val="00115467"/>
    <w:rsid w:val="001158F4"/>
    <w:rsid w:val="00115B4D"/>
    <w:rsid w:val="00115D0F"/>
    <w:rsid w:val="00115EAA"/>
    <w:rsid w:val="001160DC"/>
    <w:rsid w:val="00116223"/>
    <w:rsid w:val="001162C2"/>
    <w:rsid w:val="001163AF"/>
    <w:rsid w:val="001165D4"/>
    <w:rsid w:val="001168D8"/>
    <w:rsid w:val="00116A28"/>
    <w:rsid w:val="00116D44"/>
    <w:rsid w:val="00116F64"/>
    <w:rsid w:val="0011700E"/>
    <w:rsid w:val="0011717D"/>
    <w:rsid w:val="00117315"/>
    <w:rsid w:val="0011752E"/>
    <w:rsid w:val="00117585"/>
    <w:rsid w:val="0011759D"/>
    <w:rsid w:val="001176C5"/>
    <w:rsid w:val="0011778B"/>
    <w:rsid w:val="00117944"/>
    <w:rsid w:val="00117C21"/>
    <w:rsid w:val="001200E5"/>
    <w:rsid w:val="001201CB"/>
    <w:rsid w:val="00120364"/>
    <w:rsid w:val="00120A95"/>
    <w:rsid w:val="00120BBD"/>
    <w:rsid w:val="00120C92"/>
    <w:rsid w:val="00121375"/>
    <w:rsid w:val="001213DA"/>
    <w:rsid w:val="001217FE"/>
    <w:rsid w:val="00121A03"/>
    <w:rsid w:val="00121CC5"/>
    <w:rsid w:val="00121D0D"/>
    <w:rsid w:val="001220B9"/>
    <w:rsid w:val="0012220D"/>
    <w:rsid w:val="00122286"/>
    <w:rsid w:val="001226C2"/>
    <w:rsid w:val="001229F0"/>
    <w:rsid w:val="00122D01"/>
    <w:rsid w:val="00122FE2"/>
    <w:rsid w:val="001230CC"/>
    <w:rsid w:val="00123128"/>
    <w:rsid w:val="00123272"/>
    <w:rsid w:val="0012339A"/>
    <w:rsid w:val="001233DA"/>
    <w:rsid w:val="001235BB"/>
    <w:rsid w:val="00123820"/>
    <w:rsid w:val="00123879"/>
    <w:rsid w:val="00123A82"/>
    <w:rsid w:val="00123CA2"/>
    <w:rsid w:val="00123EB0"/>
    <w:rsid w:val="001248B3"/>
    <w:rsid w:val="001248FB"/>
    <w:rsid w:val="0012512A"/>
    <w:rsid w:val="001253C5"/>
    <w:rsid w:val="001255CA"/>
    <w:rsid w:val="0012561D"/>
    <w:rsid w:val="00125694"/>
    <w:rsid w:val="00125865"/>
    <w:rsid w:val="00125A4D"/>
    <w:rsid w:val="00125DA4"/>
    <w:rsid w:val="00125FBC"/>
    <w:rsid w:val="0012602E"/>
    <w:rsid w:val="001261CC"/>
    <w:rsid w:val="001262ED"/>
    <w:rsid w:val="00126521"/>
    <w:rsid w:val="00126705"/>
    <w:rsid w:val="0012674E"/>
    <w:rsid w:val="00126824"/>
    <w:rsid w:val="0012693C"/>
    <w:rsid w:val="00126A7F"/>
    <w:rsid w:val="00126BEE"/>
    <w:rsid w:val="00126FD7"/>
    <w:rsid w:val="00127608"/>
    <w:rsid w:val="001276E6"/>
    <w:rsid w:val="00127B8C"/>
    <w:rsid w:val="001301E7"/>
    <w:rsid w:val="0013070F"/>
    <w:rsid w:val="0013085A"/>
    <w:rsid w:val="001308CE"/>
    <w:rsid w:val="0013095A"/>
    <w:rsid w:val="00130ABB"/>
    <w:rsid w:val="00130F77"/>
    <w:rsid w:val="00131111"/>
    <w:rsid w:val="001312BF"/>
    <w:rsid w:val="001312FB"/>
    <w:rsid w:val="001313E6"/>
    <w:rsid w:val="0013160C"/>
    <w:rsid w:val="00131665"/>
    <w:rsid w:val="00131A5F"/>
    <w:rsid w:val="00131BD5"/>
    <w:rsid w:val="00131E5A"/>
    <w:rsid w:val="001320CD"/>
    <w:rsid w:val="001323FE"/>
    <w:rsid w:val="00132A65"/>
    <w:rsid w:val="00132AE1"/>
    <w:rsid w:val="00132FA1"/>
    <w:rsid w:val="00133078"/>
    <w:rsid w:val="00133272"/>
    <w:rsid w:val="0013330C"/>
    <w:rsid w:val="0013353D"/>
    <w:rsid w:val="001335C0"/>
    <w:rsid w:val="00133EDB"/>
    <w:rsid w:val="00134218"/>
    <w:rsid w:val="00134A7F"/>
    <w:rsid w:val="00134CA8"/>
    <w:rsid w:val="00134D62"/>
    <w:rsid w:val="0013505A"/>
    <w:rsid w:val="001350A3"/>
    <w:rsid w:val="00135AD9"/>
    <w:rsid w:val="00135C39"/>
    <w:rsid w:val="00135E66"/>
    <w:rsid w:val="001365FF"/>
    <w:rsid w:val="00136A64"/>
    <w:rsid w:val="00136BBE"/>
    <w:rsid w:val="00136BC0"/>
    <w:rsid w:val="00136CE4"/>
    <w:rsid w:val="00137054"/>
    <w:rsid w:val="00137159"/>
    <w:rsid w:val="00137339"/>
    <w:rsid w:val="00137349"/>
    <w:rsid w:val="0013791B"/>
    <w:rsid w:val="00137DD4"/>
    <w:rsid w:val="0014015A"/>
    <w:rsid w:val="001402B1"/>
    <w:rsid w:val="0014061F"/>
    <w:rsid w:val="00140974"/>
    <w:rsid w:val="00140B5E"/>
    <w:rsid w:val="00140CAF"/>
    <w:rsid w:val="00140D21"/>
    <w:rsid w:val="00140DFB"/>
    <w:rsid w:val="00140F43"/>
    <w:rsid w:val="0014128F"/>
    <w:rsid w:val="00141DC5"/>
    <w:rsid w:val="001421E9"/>
    <w:rsid w:val="00142718"/>
    <w:rsid w:val="00142EFF"/>
    <w:rsid w:val="00143018"/>
    <w:rsid w:val="001431DE"/>
    <w:rsid w:val="001434A8"/>
    <w:rsid w:val="00143913"/>
    <w:rsid w:val="00143AC2"/>
    <w:rsid w:val="00143B99"/>
    <w:rsid w:val="00143C7E"/>
    <w:rsid w:val="00143D1D"/>
    <w:rsid w:val="00144180"/>
    <w:rsid w:val="001441CF"/>
    <w:rsid w:val="0014466B"/>
    <w:rsid w:val="00144678"/>
    <w:rsid w:val="00144BF9"/>
    <w:rsid w:val="00144D2A"/>
    <w:rsid w:val="00144E05"/>
    <w:rsid w:val="00144F05"/>
    <w:rsid w:val="00144FEE"/>
    <w:rsid w:val="0014514D"/>
    <w:rsid w:val="00145251"/>
    <w:rsid w:val="001452F2"/>
    <w:rsid w:val="001454BB"/>
    <w:rsid w:val="00145683"/>
    <w:rsid w:val="00145721"/>
    <w:rsid w:val="001458CA"/>
    <w:rsid w:val="00145B57"/>
    <w:rsid w:val="00145B9F"/>
    <w:rsid w:val="00145F81"/>
    <w:rsid w:val="001462CC"/>
    <w:rsid w:val="00146960"/>
    <w:rsid w:val="00146B5B"/>
    <w:rsid w:val="00146BF6"/>
    <w:rsid w:val="00146E5D"/>
    <w:rsid w:val="00147666"/>
    <w:rsid w:val="001476CD"/>
    <w:rsid w:val="0014783F"/>
    <w:rsid w:val="0014785F"/>
    <w:rsid w:val="001478EB"/>
    <w:rsid w:val="00147CBA"/>
    <w:rsid w:val="00147CF6"/>
    <w:rsid w:val="00147D7C"/>
    <w:rsid w:val="00147E84"/>
    <w:rsid w:val="00147F91"/>
    <w:rsid w:val="001505D2"/>
    <w:rsid w:val="001508B4"/>
    <w:rsid w:val="001508F6"/>
    <w:rsid w:val="00150A96"/>
    <w:rsid w:val="00150AB5"/>
    <w:rsid w:val="00150E96"/>
    <w:rsid w:val="00150FDD"/>
    <w:rsid w:val="0015116C"/>
    <w:rsid w:val="001514F6"/>
    <w:rsid w:val="001518B1"/>
    <w:rsid w:val="001528A1"/>
    <w:rsid w:val="001529DA"/>
    <w:rsid w:val="00152C9F"/>
    <w:rsid w:val="00152CC3"/>
    <w:rsid w:val="00152DDD"/>
    <w:rsid w:val="00152E49"/>
    <w:rsid w:val="00153293"/>
    <w:rsid w:val="001536A8"/>
    <w:rsid w:val="00153DD2"/>
    <w:rsid w:val="001540C2"/>
    <w:rsid w:val="001540DF"/>
    <w:rsid w:val="001547A9"/>
    <w:rsid w:val="00154970"/>
    <w:rsid w:val="00154CCB"/>
    <w:rsid w:val="001552BE"/>
    <w:rsid w:val="0015535E"/>
    <w:rsid w:val="001554FB"/>
    <w:rsid w:val="00155680"/>
    <w:rsid w:val="001558AF"/>
    <w:rsid w:val="00155965"/>
    <w:rsid w:val="00155B22"/>
    <w:rsid w:val="00155F76"/>
    <w:rsid w:val="0015649E"/>
    <w:rsid w:val="001568F9"/>
    <w:rsid w:val="00156A6F"/>
    <w:rsid w:val="00156F6A"/>
    <w:rsid w:val="0015708A"/>
    <w:rsid w:val="0015708C"/>
    <w:rsid w:val="0015772C"/>
    <w:rsid w:val="00157784"/>
    <w:rsid w:val="001579FE"/>
    <w:rsid w:val="00157CE8"/>
    <w:rsid w:val="00157E43"/>
    <w:rsid w:val="00160015"/>
    <w:rsid w:val="00160069"/>
    <w:rsid w:val="001601CE"/>
    <w:rsid w:val="00160408"/>
    <w:rsid w:val="0016074E"/>
    <w:rsid w:val="00160ACD"/>
    <w:rsid w:val="00160DF6"/>
    <w:rsid w:val="00160EAC"/>
    <w:rsid w:val="0016107F"/>
    <w:rsid w:val="00161115"/>
    <w:rsid w:val="0016113B"/>
    <w:rsid w:val="0016116E"/>
    <w:rsid w:val="001611C5"/>
    <w:rsid w:val="00161529"/>
    <w:rsid w:val="0016182D"/>
    <w:rsid w:val="00161902"/>
    <w:rsid w:val="0016197D"/>
    <w:rsid w:val="00161E1C"/>
    <w:rsid w:val="00161E96"/>
    <w:rsid w:val="001626C9"/>
    <w:rsid w:val="001626CE"/>
    <w:rsid w:val="00162700"/>
    <w:rsid w:val="001627AA"/>
    <w:rsid w:val="00162AF1"/>
    <w:rsid w:val="00162E79"/>
    <w:rsid w:val="00162EA9"/>
    <w:rsid w:val="0016306F"/>
    <w:rsid w:val="0016319D"/>
    <w:rsid w:val="00163444"/>
    <w:rsid w:val="001637A6"/>
    <w:rsid w:val="00163B19"/>
    <w:rsid w:val="0016442D"/>
    <w:rsid w:val="0016459D"/>
    <w:rsid w:val="00164A40"/>
    <w:rsid w:val="00164A4F"/>
    <w:rsid w:val="00164C9D"/>
    <w:rsid w:val="00164F12"/>
    <w:rsid w:val="00165013"/>
    <w:rsid w:val="001650A2"/>
    <w:rsid w:val="001650DB"/>
    <w:rsid w:val="00165397"/>
    <w:rsid w:val="00165635"/>
    <w:rsid w:val="0016568B"/>
    <w:rsid w:val="001656FF"/>
    <w:rsid w:val="00165CEF"/>
    <w:rsid w:val="001664D4"/>
    <w:rsid w:val="00166561"/>
    <w:rsid w:val="00166ED4"/>
    <w:rsid w:val="00166EF3"/>
    <w:rsid w:val="00166FFF"/>
    <w:rsid w:val="0016766C"/>
    <w:rsid w:val="00167A94"/>
    <w:rsid w:val="00167C40"/>
    <w:rsid w:val="00167DFE"/>
    <w:rsid w:val="00167E09"/>
    <w:rsid w:val="00167F3E"/>
    <w:rsid w:val="001700FB"/>
    <w:rsid w:val="001702AE"/>
    <w:rsid w:val="001706E2"/>
    <w:rsid w:val="00170A92"/>
    <w:rsid w:val="00170CE8"/>
    <w:rsid w:val="001710E9"/>
    <w:rsid w:val="001714BC"/>
    <w:rsid w:val="001716C3"/>
    <w:rsid w:val="00171D0B"/>
    <w:rsid w:val="00171E3D"/>
    <w:rsid w:val="00171EA8"/>
    <w:rsid w:val="00171FF9"/>
    <w:rsid w:val="001720B3"/>
    <w:rsid w:val="001721AE"/>
    <w:rsid w:val="001723FE"/>
    <w:rsid w:val="001725C7"/>
    <w:rsid w:val="00172BBD"/>
    <w:rsid w:val="00172C2B"/>
    <w:rsid w:val="00172D2F"/>
    <w:rsid w:val="00172D65"/>
    <w:rsid w:val="00172EC3"/>
    <w:rsid w:val="001731DD"/>
    <w:rsid w:val="001731EF"/>
    <w:rsid w:val="00173AAF"/>
    <w:rsid w:val="001740D7"/>
    <w:rsid w:val="0017455F"/>
    <w:rsid w:val="0017480D"/>
    <w:rsid w:val="00174B55"/>
    <w:rsid w:val="00174D3C"/>
    <w:rsid w:val="001751D1"/>
    <w:rsid w:val="00175453"/>
    <w:rsid w:val="00175D9B"/>
    <w:rsid w:val="00175F15"/>
    <w:rsid w:val="0017688A"/>
    <w:rsid w:val="001769E3"/>
    <w:rsid w:val="00176C00"/>
    <w:rsid w:val="00176D7B"/>
    <w:rsid w:val="00176E53"/>
    <w:rsid w:val="00176EA0"/>
    <w:rsid w:val="00177053"/>
    <w:rsid w:val="00177311"/>
    <w:rsid w:val="001774C7"/>
    <w:rsid w:val="001774F2"/>
    <w:rsid w:val="00177939"/>
    <w:rsid w:val="00177BFA"/>
    <w:rsid w:val="00177C2C"/>
    <w:rsid w:val="00177D09"/>
    <w:rsid w:val="00177D4A"/>
    <w:rsid w:val="00180007"/>
    <w:rsid w:val="001801CD"/>
    <w:rsid w:val="001804BA"/>
    <w:rsid w:val="00180779"/>
    <w:rsid w:val="001807E7"/>
    <w:rsid w:val="001808D1"/>
    <w:rsid w:val="00180AAA"/>
    <w:rsid w:val="00180D19"/>
    <w:rsid w:val="00180EE4"/>
    <w:rsid w:val="001812A1"/>
    <w:rsid w:val="0018172B"/>
    <w:rsid w:val="00181CC5"/>
    <w:rsid w:val="00181EDB"/>
    <w:rsid w:val="00182533"/>
    <w:rsid w:val="0018260B"/>
    <w:rsid w:val="00182709"/>
    <w:rsid w:val="001827B5"/>
    <w:rsid w:val="001827C4"/>
    <w:rsid w:val="00182802"/>
    <w:rsid w:val="001828AE"/>
    <w:rsid w:val="00182BF6"/>
    <w:rsid w:val="00182EDE"/>
    <w:rsid w:val="00182F59"/>
    <w:rsid w:val="00182F64"/>
    <w:rsid w:val="00182F79"/>
    <w:rsid w:val="00182FF1"/>
    <w:rsid w:val="0018316A"/>
    <w:rsid w:val="001833DB"/>
    <w:rsid w:val="00183623"/>
    <w:rsid w:val="0018370E"/>
    <w:rsid w:val="001837F9"/>
    <w:rsid w:val="0018387F"/>
    <w:rsid w:val="00184260"/>
    <w:rsid w:val="001847F0"/>
    <w:rsid w:val="00184A70"/>
    <w:rsid w:val="00184B43"/>
    <w:rsid w:val="0018527D"/>
    <w:rsid w:val="0018561A"/>
    <w:rsid w:val="00185F2E"/>
    <w:rsid w:val="001861D4"/>
    <w:rsid w:val="00186248"/>
    <w:rsid w:val="0018657E"/>
    <w:rsid w:val="001869D8"/>
    <w:rsid w:val="00186C34"/>
    <w:rsid w:val="00186E53"/>
    <w:rsid w:val="00187132"/>
    <w:rsid w:val="001871C4"/>
    <w:rsid w:val="001871DE"/>
    <w:rsid w:val="001872D4"/>
    <w:rsid w:val="0018740F"/>
    <w:rsid w:val="00187A50"/>
    <w:rsid w:val="00187A99"/>
    <w:rsid w:val="00187AC8"/>
    <w:rsid w:val="00187B2B"/>
    <w:rsid w:val="001901C0"/>
    <w:rsid w:val="001901D1"/>
    <w:rsid w:val="0019041A"/>
    <w:rsid w:val="00190429"/>
    <w:rsid w:val="00190465"/>
    <w:rsid w:val="001906B5"/>
    <w:rsid w:val="00190AAE"/>
    <w:rsid w:val="00190BCF"/>
    <w:rsid w:val="00190E1C"/>
    <w:rsid w:val="001914ED"/>
    <w:rsid w:val="00191507"/>
    <w:rsid w:val="00191615"/>
    <w:rsid w:val="00191649"/>
    <w:rsid w:val="001916F7"/>
    <w:rsid w:val="0019191F"/>
    <w:rsid w:val="00191B58"/>
    <w:rsid w:val="00191CE0"/>
    <w:rsid w:val="00192036"/>
    <w:rsid w:val="0019216C"/>
    <w:rsid w:val="00192563"/>
    <w:rsid w:val="00193079"/>
    <w:rsid w:val="001931B3"/>
    <w:rsid w:val="00193386"/>
    <w:rsid w:val="00193A77"/>
    <w:rsid w:val="00193FA2"/>
    <w:rsid w:val="00194140"/>
    <w:rsid w:val="00194326"/>
    <w:rsid w:val="00194A12"/>
    <w:rsid w:val="00194BB2"/>
    <w:rsid w:val="00194C04"/>
    <w:rsid w:val="00194D43"/>
    <w:rsid w:val="00194D7A"/>
    <w:rsid w:val="00195325"/>
    <w:rsid w:val="0019538F"/>
    <w:rsid w:val="001954E0"/>
    <w:rsid w:val="00195653"/>
    <w:rsid w:val="001956D5"/>
    <w:rsid w:val="00195E31"/>
    <w:rsid w:val="00195F22"/>
    <w:rsid w:val="00196156"/>
    <w:rsid w:val="00196FF5"/>
    <w:rsid w:val="00197193"/>
    <w:rsid w:val="0019760C"/>
    <w:rsid w:val="0019784C"/>
    <w:rsid w:val="00197A28"/>
    <w:rsid w:val="00197D7F"/>
    <w:rsid w:val="00197D8A"/>
    <w:rsid w:val="00197FB2"/>
    <w:rsid w:val="001A000F"/>
    <w:rsid w:val="001A0058"/>
    <w:rsid w:val="001A0C5A"/>
    <w:rsid w:val="001A0EBF"/>
    <w:rsid w:val="001A0FCD"/>
    <w:rsid w:val="001A0FEE"/>
    <w:rsid w:val="001A10D6"/>
    <w:rsid w:val="001A12FD"/>
    <w:rsid w:val="001A1364"/>
    <w:rsid w:val="001A159B"/>
    <w:rsid w:val="001A18FA"/>
    <w:rsid w:val="001A1A97"/>
    <w:rsid w:val="001A1AEA"/>
    <w:rsid w:val="001A1C01"/>
    <w:rsid w:val="001A1C72"/>
    <w:rsid w:val="001A1CE2"/>
    <w:rsid w:val="001A2104"/>
    <w:rsid w:val="001A2133"/>
    <w:rsid w:val="001A2301"/>
    <w:rsid w:val="001A257F"/>
    <w:rsid w:val="001A2583"/>
    <w:rsid w:val="001A260A"/>
    <w:rsid w:val="001A2A1C"/>
    <w:rsid w:val="001A2CA2"/>
    <w:rsid w:val="001A33D9"/>
    <w:rsid w:val="001A3689"/>
    <w:rsid w:val="001A3CE7"/>
    <w:rsid w:val="001A3D11"/>
    <w:rsid w:val="001A3D65"/>
    <w:rsid w:val="001A4012"/>
    <w:rsid w:val="001A405E"/>
    <w:rsid w:val="001A407D"/>
    <w:rsid w:val="001A43D9"/>
    <w:rsid w:val="001A467C"/>
    <w:rsid w:val="001A4AF1"/>
    <w:rsid w:val="001A4DDC"/>
    <w:rsid w:val="001A4E30"/>
    <w:rsid w:val="001A51B7"/>
    <w:rsid w:val="001A5212"/>
    <w:rsid w:val="001A5258"/>
    <w:rsid w:val="001A52F5"/>
    <w:rsid w:val="001A55A6"/>
    <w:rsid w:val="001A5900"/>
    <w:rsid w:val="001A5938"/>
    <w:rsid w:val="001A5AAB"/>
    <w:rsid w:val="001A5CA8"/>
    <w:rsid w:val="001A5CAC"/>
    <w:rsid w:val="001A5CF7"/>
    <w:rsid w:val="001A5E76"/>
    <w:rsid w:val="001A667E"/>
    <w:rsid w:val="001A67E2"/>
    <w:rsid w:val="001A6851"/>
    <w:rsid w:val="001A693E"/>
    <w:rsid w:val="001A6AA2"/>
    <w:rsid w:val="001A6C35"/>
    <w:rsid w:val="001A6DF2"/>
    <w:rsid w:val="001A7476"/>
    <w:rsid w:val="001A780E"/>
    <w:rsid w:val="001A797B"/>
    <w:rsid w:val="001A7A64"/>
    <w:rsid w:val="001A7C2B"/>
    <w:rsid w:val="001A7CF5"/>
    <w:rsid w:val="001B0446"/>
    <w:rsid w:val="001B06A9"/>
    <w:rsid w:val="001B09C6"/>
    <w:rsid w:val="001B0CB3"/>
    <w:rsid w:val="001B0D62"/>
    <w:rsid w:val="001B0D7D"/>
    <w:rsid w:val="001B171C"/>
    <w:rsid w:val="001B1CC8"/>
    <w:rsid w:val="001B21DB"/>
    <w:rsid w:val="001B256B"/>
    <w:rsid w:val="001B266B"/>
    <w:rsid w:val="001B294D"/>
    <w:rsid w:val="001B2990"/>
    <w:rsid w:val="001B2A34"/>
    <w:rsid w:val="001B2AB4"/>
    <w:rsid w:val="001B30CB"/>
    <w:rsid w:val="001B3207"/>
    <w:rsid w:val="001B3272"/>
    <w:rsid w:val="001B37E1"/>
    <w:rsid w:val="001B3BD9"/>
    <w:rsid w:val="001B3BE2"/>
    <w:rsid w:val="001B3CAF"/>
    <w:rsid w:val="001B4222"/>
    <w:rsid w:val="001B44EB"/>
    <w:rsid w:val="001B45E1"/>
    <w:rsid w:val="001B4871"/>
    <w:rsid w:val="001B4D65"/>
    <w:rsid w:val="001B4D99"/>
    <w:rsid w:val="001B4EFE"/>
    <w:rsid w:val="001B5265"/>
    <w:rsid w:val="001B5902"/>
    <w:rsid w:val="001B5937"/>
    <w:rsid w:val="001B5A9C"/>
    <w:rsid w:val="001B5B5C"/>
    <w:rsid w:val="001B5C55"/>
    <w:rsid w:val="001B5EE7"/>
    <w:rsid w:val="001B5EFF"/>
    <w:rsid w:val="001B603F"/>
    <w:rsid w:val="001B62D1"/>
    <w:rsid w:val="001B64CB"/>
    <w:rsid w:val="001B6D94"/>
    <w:rsid w:val="001B6DC7"/>
    <w:rsid w:val="001B6E9D"/>
    <w:rsid w:val="001B6FFE"/>
    <w:rsid w:val="001B7415"/>
    <w:rsid w:val="001B7482"/>
    <w:rsid w:val="001B76CE"/>
    <w:rsid w:val="001B7E5C"/>
    <w:rsid w:val="001B7FCD"/>
    <w:rsid w:val="001C03B9"/>
    <w:rsid w:val="001C061C"/>
    <w:rsid w:val="001C0633"/>
    <w:rsid w:val="001C06C3"/>
    <w:rsid w:val="001C0717"/>
    <w:rsid w:val="001C0C8A"/>
    <w:rsid w:val="001C0FE3"/>
    <w:rsid w:val="001C1018"/>
    <w:rsid w:val="001C1422"/>
    <w:rsid w:val="001C1C24"/>
    <w:rsid w:val="001C1DBD"/>
    <w:rsid w:val="001C1F1B"/>
    <w:rsid w:val="001C2105"/>
    <w:rsid w:val="001C21BC"/>
    <w:rsid w:val="001C26C2"/>
    <w:rsid w:val="001C28E0"/>
    <w:rsid w:val="001C28ED"/>
    <w:rsid w:val="001C2B40"/>
    <w:rsid w:val="001C2C0F"/>
    <w:rsid w:val="001C2E29"/>
    <w:rsid w:val="001C2EEF"/>
    <w:rsid w:val="001C2FF3"/>
    <w:rsid w:val="001C30D2"/>
    <w:rsid w:val="001C31EE"/>
    <w:rsid w:val="001C3A97"/>
    <w:rsid w:val="001C3C37"/>
    <w:rsid w:val="001C3D16"/>
    <w:rsid w:val="001C41B9"/>
    <w:rsid w:val="001C4313"/>
    <w:rsid w:val="001C4363"/>
    <w:rsid w:val="001C43AA"/>
    <w:rsid w:val="001C4460"/>
    <w:rsid w:val="001C481E"/>
    <w:rsid w:val="001C4D54"/>
    <w:rsid w:val="001C4FDD"/>
    <w:rsid w:val="001C52F8"/>
    <w:rsid w:val="001C557D"/>
    <w:rsid w:val="001C5694"/>
    <w:rsid w:val="001C58E1"/>
    <w:rsid w:val="001C5A48"/>
    <w:rsid w:val="001C5ABB"/>
    <w:rsid w:val="001C5DED"/>
    <w:rsid w:val="001C6077"/>
    <w:rsid w:val="001C658D"/>
    <w:rsid w:val="001C69A1"/>
    <w:rsid w:val="001C6A21"/>
    <w:rsid w:val="001C6CE7"/>
    <w:rsid w:val="001C6E28"/>
    <w:rsid w:val="001C6E3D"/>
    <w:rsid w:val="001C6FE1"/>
    <w:rsid w:val="001C7090"/>
    <w:rsid w:val="001C71ED"/>
    <w:rsid w:val="001C72E2"/>
    <w:rsid w:val="001C753A"/>
    <w:rsid w:val="001C76D4"/>
    <w:rsid w:val="001C76E9"/>
    <w:rsid w:val="001C784F"/>
    <w:rsid w:val="001C7A0A"/>
    <w:rsid w:val="001C7C3C"/>
    <w:rsid w:val="001C7ED1"/>
    <w:rsid w:val="001D0132"/>
    <w:rsid w:val="001D03B2"/>
    <w:rsid w:val="001D04A7"/>
    <w:rsid w:val="001D04B5"/>
    <w:rsid w:val="001D077C"/>
    <w:rsid w:val="001D078F"/>
    <w:rsid w:val="001D08DE"/>
    <w:rsid w:val="001D0A40"/>
    <w:rsid w:val="001D0A78"/>
    <w:rsid w:val="001D0ED5"/>
    <w:rsid w:val="001D1169"/>
    <w:rsid w:val="001D1720"/>
    <w:rsid w:val="001D1989"/>
    <w:rsid w:val="001D1C1E"/>
    <w:rsid w:val="001D225D"/>
    <w:rsid w:val="001D232F"/>
    <w:rsid w:val="001D25A3"/>
    <w:rsid w:val="001D27DE"/>
    <w:rsid w:val="001D2837"/>
    <w:rsid w:val="001D2DEE"/>
    <w:rsid w:val="001D311A"/>
    <w:rsid w:val="001D3169"/>
    <w:rsid w:val="001D34C8"/>
    <w:rsid w:val="001D3882"/>
    <w:rsid w:val="001D391F"/>
    <w:rsid w:val="001D3936"/>
    <w:rsid w:val="001D3A16"/>
    <w:rsid w:val="001D40FC"/>
    <w:rsid w:val="001D43DE"/>
    <w:rsid w:val="001D4429"/>
    <w:rsid w:val="001D45E5"/>
    <w:rsid w:val="001D4651"/>
    <w:rsid w:val="001D46CD"/>
    <w:rsid w:val="001D479D"/>
    <w:rsid w:val="001D4881"/>
    <w:rsid w:val="001D493E"/>
    <w:rsid w:val="001D49A3"/>
    <w:rsid w:val="001D4F0D"/>
    <w:rsid w:val="001D5057"/>
    <w:rsid w:val="001D5C50"/>
    <w:rsid w:val="001D5FE2"/>
    <w:rsid w:val="001D62A4"/>
    <w:rsid w:val="001D6365"/>
    <w:rsid w:val="001D6707"/>
    <w:rsid w:val="001D68C7"/>
    <w:rsid w:val="001D6A73"/>
    <w:rsid w:val="001D6C9A"/>
    <w:rsid w:val="001D6F52"/>
    <w:rsid w:val="001D732B"/>
    <w:rsid w:val="001D7637"/>
    <w:rsid w:val="001D7845"/>
    <w:rsid w:val="001E004D"/>
    <w:rsid w:val="001E01B9"/>
    <w:rsid w:val="001E043F"/>
    <w:rsid w:val="001E0D2B"/>
    <w:rsid w:val="001E1026"/>
    <w:rsid w:val="001E120A"/>
    <w:rsid w:val="001E161E"/>
    <w:rsid w:val="001E184A"/>
    <w:rsid w:val="001E1BFF"/>
    <w:rsid w:val="001E1EA8"/>
    <w:rsid w:val="001E24BE"/>
    <w:rsid w:val="001E2653"/>
    <w:rsid w:val="001E2813"/>
    <w:rsid w:val="001E2839"/>
    <w:rsid w:val="001E2944"/>
    <w:rsid w:val="001E2A1F"/>
    <w:rsid w:val="001E2BC8"/>
    <w:rsid w:val="001E319A"/>
    <w:rsid w:val="001E31A7"/>
    <w:rsid w:val="001E3280"/>
    <w:rsid w:val="001E3358"/>
    <w:rsid w:val="001E3536"/>
    <w:rsid w:val="001E35E6"/>
    <w:rsid w:val="001E376C"/>
    <w:rsid w:val="001E3926"/>
    <w:rsid w:val="001E3A7D"/>
    <w:rsid w:val="001E4066"/>
    <w:rsid w:val="001E4227"/>
    <w:rsid w:val="001E4553"/>
    <w:rsid w:val="001E45C3"/>
    <w:rsid w:val="001E4ADD"/>
    <w:rsid w:val="001E4D93"/>
    <w:rsid w:val="001E4DCE"/>
    <w:rsid w:val="001E4F00"/>
    <w:rsid w:val="001E5166"/>
    <w:rsid w:val="001E51BB"/>
    <w:rsid w:val="001E52BA"/>
    <w:rsid w:val="001E5833"/>
    <w:rsid w:val="001E599A"/>
    <w:rsid w:val="001E6184"/>
    <w:rsid w:val="001E6225"/>
    <w:rsid w:val="001E625D"/>
    <w:rsid w:val="001E67AB"/>
    <w:rsid w:val="001E698B"/>
    <w:rsid w:val="001E6A5D"/>
    <w:rsid w:val="001E6C78"/>
    <w:rsid w:val="001E6F3E"/>
    <w:rsid w:val="001E716A"/>
    <w:rsid w:val="001E725C"/>
    <w:rsid w:val="001E72FA"/>
    <w:rsid w:val="001E74E4"/>
    <w:rsid w:val="001E7571"/>
    <w:rsid w:val="001E7672"/>
    <w:rsid w:val="001E76DB"/>
    <w:rsid w:val="001E771B"/>
    <w:rsid w:val="001E7781"/>
    <w:rsid w:val="001E7B0F"/>
    <w:rsid w:val="001E7B67"/>
    <w:rsid w:val="001E7FD2"/>
    <w:rsid w:val="001F0000"/>
    <w:rsid w:val="001F013D"/>
    <w:rsid w:val="001F0361"/>
    <w:rsid w:val="001F04BC"/>
    <w:rsid w:val="001F0A72"/>
    <w:rsid w:val="001F0B85"/>
    <w:rsid w:val="001F0BFF"/>
    <w:rsid w:val="001F0F15"/>
    <w:rsid w:val="001F0F19"/>
    <w:rsid w:val="001F1015"/>
    <w:rsid w:val="001F122F"/>
    <w:rsid w:val="001F1334"/>
    <w:rsid w:val="001F148A"/>
    <w:rsid w:val="001F15B8"/>
    <w:rsid w:val="001F16A4"/>
    <w:rsid w:val="001F177C"/>
    <w:rsid w:val="001F17F7"/>
    <w:rsid w:val="001F1923"/>
    <w:rsid w:val="001F1B2C"/>
    <w:rsid w:val="001F21F2"/>
    <w:rsid w:val="001F2260"/>
    <w:rsid w:val="001F2305"/>
    <w:rsid w:val="001F2513"/>
    <w:rsid w:val="001F2638"/>
    <w:rsid w:val="001F27AD"/>
    <w:rsid w:val="001F29E4"/>
    <w:rsid w:val="001F2B2A"/>
    <w:rsid w:val="001F3237"/>
    <w:rsid w:val="001F33FF"/>
    <w:rsid w:val="001F3A61"/>
    <w:rsid w:val="001F3DC1"/>
    <w:rsid w:val="001F3EA1"/>
    <w:rsid w:val="001F435F"/>
    <w:rsid w:val="001F454D"/>
    <w:rsid w:val="001F4DCA"/>
    <w:rsid w:val="001F4DFF"/>
    <w:rsid w:val="001F4EAE"/>
    <w:rsid w:val="001F5614"/>
    <w:rsid w:val="001F5A0A"/>
    <w:rsid w:val="001F5C1F"/>
    <w:rsid w:val="001F5C6C"/>
    <w:rsid w:val="001F5CE8"/>
    <w:rsid w:val="001F5F8D"/>
    <w:rsid w:val="001F5FD9"/>
    <w:rsid w:val="001F60AA"/>
    <w:rsid w:val="001F6297"/>
    <w:rsid w:val="001F638E"/>
    <w:rsid w:val="001F68C2"/>
    <w:rsid w:val="001F6AA4"/>
    <w:rsid w:val="001F6D2A"/>
    <w:rsid w:val="001F6D57"/>
    <w:rsid w:val="001F6D6D"/>
    <w:rsid w:val="001F70BC"/>
    <w:rsid w:val="001F7117"/>
    <w:rsid w:val="001F71B2"/>
    <w:rsid w:val="001F7602"/>
    <w:rsid w:val="001F7A42"/>
    <w:rsid w:val="001F7B62"/>
    <w:rsid w:val="001F7DB4"/>
    <w:rsid w:val="001F7E47"/>
    <w:rsid w:val="002001DF"/>
    <w:rsid w:val="002002F4"/>
    <w:rsid w:val="00200947"/>
    <w:rsid w:val="00200D52"/>
    <w:rsid w:val="002013EE"/>
    <w:rsid w:val="0020185B"/>
    <w:rsid w:val="00201A88"/>
    <w:rsid w:val="00201EE3"/>
    <w:rsid w:val="00201F28"/>
    <w:rsid w:val="00202024"/>
    <w:rsid w:val="002021C4"/>
    <w:rsid w:val="0020254F"/>
    <w:rsid w:val="00202A41"/>
    <w:rsid w:val="00202AD7"/>
    <w:rsid w:val="00202ADC"/>
    <w:rsid w:val="00202B03"/>
    <w:rsid w:val="00202B3C"/>
    <w:rsid w:val="00202C45"/>
    <w:rsid w:val="00202D52"/>
    <w:rsid w:val="00202FA1"/>
    <w:rsid w:val="0020323F"/>
    <w:rsid w:val="00203354"/>
    <w:rsid w:val="00203A80"/>
    <w:rsid w:val="002044C6"/>
    <w:rsid w:val="00204BAF"/>
    <w:rsid w:val="00204D04"/>
    <w:rsid w:val="00205075"/>
    <w:rsid w:val="00205145"/>
    <w:rsid w:val="002051B0"/>
    <w:rsid w:val="00205344"/>
    <w:rsid w:val="002053A6"/>
    <w:rsid w:val="002057E8"/>
    <w:rsid w:val="002058AC"/>
    <w:rsid w:val="00205AA1"/>
    <w:rsid w:val="00205D19"/>
    <w:rsid w:val="00205D94"/>
    <w:rsid w:val="00205DA8"/>
    <w:rsid w:val="00205DC3"/>
    <w:rsid w:val="00205DD1"/>
    <w:rsid w:val="00205EBC"/>
    <w:rsid w:val="0020663E"/>
    <w:rsid w:val="00206D38"/>
    <w:rsid w:val="002073B4"/>
    <w:rsid w:val="002074AA"/>
    <w:rsid w:val="002074CB"/>
    <w:rsid w:val="002075F5"/>
    <w:rsid w:val="0020763B"/>
    <w:rsid w:val="002076F2"/>
    <w:rsid w:val="002077CD"/>
    <w:rsid w:val="002079FD"/>
    <w:rsid w:val="00207B31"/>
    <w:rsid w:val="00207BED"/>
    <w:rsid w:val="00207C6F"/>
    <w:rsid w:val="0021007A"/>
    <w:rsid w:val="002101F4"/>
    <w:rsid w:val="00210461"/>
    <w:rsid w:val="002106C9"/>
    <w:rsid w:val="00210859"/>
    <w:rsid w:val="002108DB"/>
    <w:rsid w:val="00210A53"/>
    <w:rsid w:val="00210C20"/>
    <w:rsid w:val="00210CC2"/>
    <w:rsid w:val="00210E58"/>
    <w:rsid w:val="00210FC5"/>
    <w:rsid w:val="00211081"/>
    <w:rsid w:val="002113EA"/>
    <w:rsid w:val="002119E9"/>
    <w:rsid w:val="00211BF6"/>
    <w:rsid w:val="00211CDC"/>
    <w:rsid w:val="00211DF9"/>
    <w:rsid w:val="00212310"/>
    <w:rsid w:val="00212471"/>
    <w:rsid w:val="0021248D"/>
    <w:rsid w:val="0021275B"/>
    <w:rsid w:val="002129DA"/>
    <w:rsid w:val="00212A7C"/>
    <w:rsid w:val="00212EB3"/>
    <w:rsid w:val="00213180"/>
    <w:rsid w:val="002132E8"/>
    <w:rsid w:val="00213695"/>
    <w:rsid w:val="002136A7"/>
    <w:rsid w:val="0021384F"/>
    <w:rsid w:val="00213B0A"/>
    <w:rsid w:val="00213B22"/>
    <w:rsid w:val="0021495C"/>
    <w:rsid w:val="00214B6D"/>
    <w:rsid w:val="00215864"/>
    <w:rsid w:val="00215FCE"/>
    <w:rsid w:val="002161C1"/>
    <w:rsid w:val="0021646A"/>
    <w:rsid w:val="002166A2"/>
    <w:rsid w:val="002166BF"/>
    <w:rsid w:val="002169F5"/>
    <w:rsid w:val="00216ADE"/>
    <w:rsid w:val="00216E06"/>
    <w:rsid w:val="00217158"/>
    <w:rsid w:val="00217192"/>
    <w:rsid w:val="002173D2"/>
    <w:rsid w:val="00217486"/>
    <w:rsid w:val="00217CAF"/>
    <w:rsid w:val="00220731"/>
    <w:rsid w:val="00220C64"/>
    <w:rsid w:val="00220DD9"/>
    <w:rsid w:val="002215FD"/>
    <w:rsid w:val="00221B6E"/>
    <w:rsid w:val="00221BCC"/>
    <w:rsid w:val="00221C4E"/>
    <w:rsid w:val="002221AE"/>
    <w:rsid w:val="002224CD"/>
    <w:rsid w:val="00222570"/>
    <w:rsid w:val="00222777"/>
    <w:rsid w:val="00222A6B"/>
    <w:rsid w:val="00222B3E"/>
    <w:rsid w:val="00222C91"/>
    <w:rsid w:val="00222D34"/>
    <w:rsid w:val="0022317C"/>
    <w:rsid w:val="00223BB0"/>
    <w:rsid w:val="00223BD9"/>
    <w:rsid w:val="00223D54"/>
    <w:rsid w:val="00224227"/>
    <w:rsid w:val="002242C6"/>
    <w:rsid w:val="00224341"/>
    <w:rsid w:val="0022434F"/>
    <w:rsid w:val="002244EC"/>
    <w:rsid w:val="0022453F"/>
    <w:rsid w:val="00224549"/>
    <w:rsid w:val="0022457F"/>
    <w:rsid w:val="00224586"/>
    <w:rsid w:val="00224F31"/>
    <w:rsid w:val="0022534F"/>
    <w:rsid w:val="002253C1"/>
    <w:rsid w:val="0022548F"/>
    <w:rsid w:val="00225525"/>
    <w:rsid w:val="002256C2"/>
    <w:rsid w:val="0022572A"/>
    <w:rsid w:val="002257EC"/>
    <w:rsid w:val="00225C0B"/>
    <w:rsid w:val="00225C81"/>
    <w:rsid w:val="002264E4"/>
    <w:rsid w:val="002267E7"/>
    <w:rsid w:val="00226A20"/>
    <w:rsid w:val="0022737A"/>
    <w:rsid w:val="00227528"/>
    <w:rsid w:val="00227A5B"/>
    <w:rsid w:val="00227BD6"/>
    <w:rsid w:val="00227E30"/>
    <w:rsid w:val="0023020C"/>
    <w:rsid w:val="002303FE"/>
    <w:rsid w:val="00230689"/>
    <w:rsid w:val="00230694"/>
    <w:rsid w:val="0023093B"/>
    <w:rsid w:val="00230B3D"/>
    <w:rsid w:val="00230D6C"/>
    <w:rsid w:val="00230DE1"/>
    <w:rsid w:val="00231019"/>
    <w:rsid w:val="0023125A"/>
    <w:rsid w:val="00231400"/>
    <w:rsid w:val="0023149E"/>
    <w:rsid w:val="00231507"/>
    <w:rsid w:val="00231548"/>
    <w:rsid w:val="002317FA"/>
    <w:rsid w:val="00231CF5"/>
    <w:rsid w:val="00231D06"/>
    <w:rsid w:val="00231E72"/>
    <w:rsid w:val="002320C7"/>
    <w:rsid w:val="002320EF"/>
    <w:rsid w:val="0023216D"/>
    <w:rsid w:val="002321E0"/>
    <w:rsid w:val="00232310"/>
    <w:rsid w:val="00232724"/>
    <w:rsid w:val="002327C5"/>
    <w:rsid w:val="002329CE"/>
    <w:rsid w:val="00232B67"/>
    <w:rsid w:val="00232C40"/>
    <w:rsid w:val="00232D25"/>
    <w:rsid w:val="00232E20"/>
    <w:rsid w:val="00232F70"/>
    <w:rsid w:val="00232FB8"/>
    <w:rsid w:val="00232FEB"/>
    <w:rsid w:val="002331E2"/>
    <w:rsid w:val="002333AB"/>
    <w:rsid w:val="002336B3"/>
    <w:rsid w:val="00233799"/>
    <w:rsid w:val="00233A87"/>
    <w:rsid w:val="00233ABE"/>
    <w:rsid w:val="0023434C"/>
    <w:rsid w:val="002344A0"/>
    <w:rsid w:val="0023458A"/>
    <w:rsid w:val="002345B1"/>
    <w:rsid w:val="00234719"/>
    <w:rsid w:val="00234831"/>
    <w:rsid w:val="002348EA"/>
    <w:rsid w:val="00234B4A"/>
    <w:rsid w:val="00234C24"/>
    <w:rsid w:val="00234DDE"/>
    <w:rsid w:val="002350D8"/>
    <w:rsid w:val="002359AE"/>
    <w:rsid w:val="00235CA5"/>
    <w:rsid w:val="00235E9A"/>
    <w:rsid w:val="002364A8"/>
    <w:rsid w:val="002364F4"/>
    <w:rsid w:val="00236C77"/>
    <w:rsid w:val="00236EFE"/>
    <w:rsid w:val="00237197"/>
    <w:rsid w:val="00237563"/>
    <w:rsid w:val="00237740"/>
    <w:rsid w:val="00237AD0"/>
    <w:rsid w:val="00237E34"/>
    <w:rsid w:val="00240070"/>
    <w:rsid w:val="002400C5"/>
    <w:rsid w:val="00240117"/>
    <w:rsid w:val="0024013B"/>
    <w:rsid w:val="00240634"/>
    <w:rsid w:val="00240646"/>
    <w:rsid w:val="002407A3"/>
    <w:rsid w:val="0024087A"/>
    <w:rsid w:val="00241028"/>
    <w:rsid w:val="00241141"/>
    <w:rsid w:val="002411AF"/>
    <w:rsid w:val="002416E8"/>
    <w:rsid w:val="0024192E"/>
    <w:rsid w:val="00241B8A"/>
    <w:rsid w:val="00241E70"/>
    <w:rsid w:val="00241FF1"/>
    <w:rsid w:val="002421C9"/>
    <w:rsid w:val="002428CD"/>
    <w:rsid w:val="00242931"/>
    <w:rsid w:val="00242D71"/>
    <w:rsid w:val="002437AF"/>
    <w:rsid w:val="002438A2"/>
    <w:rsid w:val="002439FB"/>
    <w:rsid w:val="00243BA3"/>
    <w:rsid w:val="00243DE8"/>
    <w:rsid w:val="00243F65"/>
    <w:rsid w:val="0024405E"/>
    <w:rsid w:val="002441ED"/>
    <w:rsid w:val="002445D5"/>
    <w:rsid w:val="002446C6"/>
    <w:rsid w:val="002448CC"/>
    <w:rsid w:val="00244A97"/>
    <w:rsid w:val="00244AB3"/>
    <w:rsid w:val="00244B08"/>
    <w:rsid w:val="00244D88"/>
    <w:rsid w:val="002452D3"/>
    <w:rsid w:val="00245389"/>
    <w:rsid w:val="00245DA3"/>
    <w:rsid w:val="00245E33"/>
    <w:rsid w:val="00246156"/>
    <w:rsid w:val="00246247"/>
    <w:rsid w:val="002463A8"/>
    <w:rsid w:val="0024667D"/>
    <w:rsid w:val="00246799"/>
    <w:rsid w:val="0024679F"/>
    <w:rsid w:val="00246CA3"/>
    <w:rsid w:val="00246F9D"/>
    <w:rsid w:val="00247066"/>
    <w:rsid w:val="00247168"/>
    <w:rsid w:val="0024731B"/>
    <w:rsid w:val="0024734D"/>
    <w:rsid w:val="00247B73"/>
    <w:rsid w:val="0025000A"/>
    <w:rsid w:val="00250029"/>
    <w:rsid w:val="00250266"/>
    <w:rsid w:val="0025066D"/>
    <w:rsid w:val="0025076F"/>
    <w:rsid w:val="00250DE4"/>
    <w:rsid w:val="0025110F"/>
    <w:rsid w:val="00251244"/>
    <w:rsid w:val="0025125F"/>
    <w:rsid w:val="0025132E"/>
    <w:rsid w:val="0025175A"/>
    <w:rsid w:val="0025181C"/>
    <w:rsid w:val="00251977"/>
    <w:rsid w:val="00251CA4"/>
    <w:rsid w:val="002520E5"/>
    <w:rsid w:val="002520EE"/>
    <w:rsid w:val="00252372"/>
    <w:rsid w:val="00252976"/>
    <w:rsid w:val="00252A7D"/>
    <w:rsid w:val="002533EC"/>
    <w:rsid w:val="00253639"/>
    <w:rsid w:val="0025366D"/>
    <w:rsid w:val="00253723"/>
    <w:rsid w:val="002538BF"/>
    <w:rsid w:val="00253976"/>
    <w:rsid w:val="00253D95"/>
    <w:rsid w:val="00253DB2"/>
    <w:rsid w:val="00253F18"/>
    <w:rsid w:val="00254020"/>
    <w:rsid w:val="00254095"/>
    <w:rsid w:val="002540FB"/>
    <w:rsid w:val="0025411B"/>
    <w:rsid w:val="00254225"/>
    <w:rsid w:val="002544B7"/>
    <w:rsid w:val="00254835"/>
    <w:rsid w:val="00254C8C"/>
    <w:rsid w:val="00254E89"/>
    <w:rsid w:val="00255185"/>
    <w:rsid w:val="002551F1"/>
    <w:rsid w:val="00255327"/>
    <w:rsid w:val="00255417"/>
    <w:rsid w:val="002555E5"/>
    <w:rsid w:val="00255CEC"/>
    <w:rsid w:val="00255DA3"/>
    <w:rsid w:val="00255DE9"/>
    <w:rsid w:val="00255E60"/>
    <w:rsid w:val="00255F6D"/>
    <w:rsid w:val="00256027"/>
    <w:rsid w:val="00256402"/>
    <w:rsid w:val="002568EA"/>
    <w:rsid w:val="002569C6"/>
    <w:rsid w:val="0025736C"/>
    <w:rsid w:val="0025752C"/>
    <w:rsid w:val="002575F7"/>
    <w:rsid w:val="00257673"/>
    <w:rsid w:val="002576AC"/>
    <w:rsid w:val="00257A15"/>
    <w:rsid w:val="00257A73"/>
    <w:rsid w:val="00257B99"/>
    <w:rsid w:val="00257D96"/>
    <w:rsid w:val="00257E41"/>
    <w:rsid w:val="00260327"/>
    <w:rsid w:val="00260609"/>
    <w:rsid w:val="00260785"/>
    <w:rsid w:val="00260996"/>
    <w:rsid w:val="00260A5A"/>
    <w:rsid w:val="00260B09"/>
    <w:rsid w:val="0026108A"/>
    <w:rsid w:val="0026168D"/>
    <w:rsid w:val="00261996"/>
    <w:rsid w:val="00261D14"/>
    <w:rsid w:val="00261EFD"/>
    <w:rsid w:val="0026264C"/>
    <w:rsid w:val="00262A4F"/>
    <w:rsid w:val="00262D4B"/>
    <w:rsid w:val="00263068"/>
    <w:rsid w:val="002637D5"/>
    <w:rsid w:val="00263831"/>
    <w:rsid w:val="002640E1"/>
    <w:rsid w:val="00264BA3"/>
    <w:rsid w:val="00264C99"/>
    <w:rsid w:val="00264CAA"/>
    <w:rsid w:val="00264E8D"/>
    <w:rsid w:val="00264EAD"/>
    <w:rsid w:val="00264F82"/>
    <w:rsid w:val="0026513B"/>
    <w:rsid w:val="00265462"/>
    <w:rsid w:val="0026551E"/>
    <w:rsid w:val="00265751"/>
    <w:rsid w:val="002657AB"/>
    <w:rsid w:val="002657B0"/>
    <w:rsid w:val="00265CC3"/>
    <w:rsid w:val="00266141"/>
    <w:rsid w:val="00266182"/>
    <w:rsid w:val="002664C5"/>
    <w:rsid w:val="0026675C"/>
    <w:rsid w:val="00266B76"/>
    <w:rsid w:val="00267187"/>
    <w:rsid w:val="002672D1"/>
    <w:rsid w:val="0026741A"/>
    <w:rsid w:val="002676A9"/>
    <w:rsid w:val="00267713"/>
    <w:rsid w:val="00267877"/>
    <w:rsid w:val="00267896"/>
    <w:rsid w:val="00267B95"/>
    <w:rsid w:val="00267D78"/>
    <w:rsid w:val="00267EE7"/>
    <w:rsid w:val="002702E3"/>
    <w:rsid w:val="00270406"/>
    <w:rsid w:val="002704EE"/>
    <w:rsid w:val="002705B8"/>
    <w:rsid w:val="002705EA"/>
    <w:rsid w:val="0027066B"/>
    <w:rsid w:val="0027080D"/>
    <w:rsid w:val="0027083E"/>
    <w:rsid w:val="00270A62"/>
    <w:rsid w:val="0027145E"/>
    <w:rsid w:val="002717B9"/>
    <w:rsid w:val="00271C2F"/>
    <w:rsid w:val="00271D6C"/>
    <w:rsid w:val="00271F40"/>
    <w:rsid w:val="0027216A"/>
    <w:rsid w:val="00272276"/>
    <w:rsid w:val="0027231A"/>
    <w:rsid w:val="0027352E"/>
    <w:rsid w:val="002738D5"/>
    <w:rsid w:val="00273B22"/>
    <w:rsid w:val="00273F7C"/>
    <w:rsid w:val="0027457D"/>
    <w:rsid w:val="0027460E"/>
    <w:rsid w:val="00274816"/>
    <w:rsid w:val="002748D1"/>
    <w:rsid w:val="002749BC"/>
    <w:rsid w:val="00274B0D"/>
    <w:rsid w:val="00274E8A"/>
    <w:rsid w:val="00275313"/>
    <w:rsid w:val="00275365"/>
    <w:rsid w:val="002753A1"/>
    <w:rsid w:val="00275867"/>
    <w:rsid w:val="00275A77"/>
    <w:rsid w:val="00275D5F"/>
    <w:rsid w:val="00275E42"/>
    <w:rsid w:val="00275F21"/>
    <w:rsid w:val="0027650F"/>
    <w:rsid w:val="002767EA"/>
    <w:rsid w:val="00276B24"/>
    <w:rsid w:val="00276BB0"/>
    <w:rsid w:val="0027739F"/>
    <w:rsid w:val="002779CF"/>
    <w:rsid w:val="00277E2D"/>
    <w:rsid w:val="00277F3C"/>
    <w:rsid w:val="00277F54"/>
    <w:rsid w:val="00277F8D"/>
    <w:rsid w:val="00280513"/>
    <w:rsid w:val="00280A80"/>
    <w:rsid w:val="00280AD1"/>
    <w:rsid w:val="00280CAD"/>
    <w:rsid w:val="00280CCF"/>
    <w:rsid w:val="00280EC8"/>
    <w:rsid w:val="0028106D"/>
    <w:rsid w:val="0028144A"/>
    <w:rsid w:val="002816AA"/>
    <w:rsid w:val="00281712"/>
    <w:rsid w:val="00281746"/>
    <w:rsid w:val="00281762"/>
    <w:rsid w:val="00281931"/>
    <w:rsid w:val="00281C5C"/>
    <w:rsid w:val="00281C92"/>
    <w:rsid w:val="0028249C"/>
    <w:rsid w:val="00282CF1"/>
    <w:rsid w:val="00282F1B"/>
    <w:rsid w:val="0028307E"/>
    <w:rsid w:val="002831D1"/>
    <w:rsid w:val="00283887"/>
    <w:rsid w:val="00283BFE"/>
    <w:rsid w:val="00283E96"/>
    <w:rsid w:val="00283F67"/>
    <w:rsid w:val="002844B4"/>
    <w:rsid w:val="0028470A"/>
    <w:rsid w:val="002847D4"/>
    <w:rsid w:val="002849FB"/>
    <w:rsid w:val="00284DC4"/>
    <w:rsid w:val="00284E7D"/>
    <w:rsid w:val="002852DD"/>
    <w:rsid w:val="0028531C"/>
    <w:rsid w:val="0028541E"/>
    <w:rsid w:val="00285428"/>
    <w:rsid w:val="00285912"/>
    <w:rsid w:val="00285BB2"/>
    <w:rsid w:val="00285C89"/>
    <w:rsid w:val="00285DE5"/>
    <w:rsid w:val="00285EED"/>
    <w:rsid w:val="00286061"/>
    <w:rsid w:val="002865DC"/>
    <w:rsid w:val="00286EDB"/>
    <w:rsid w:val="00286F88"/>
    <w:rsid w:val="002879E6"/>
    <w:rsid w:val="00287CBC"/>
    <w:rsid w:val="00287CEC"/>
    <w:rsid w:val="00287DB0"/>
    <w:rsid w:val="0029001F"/>
    <w:rsid w:val="002901ED"/>
    <w:rsid w:val="00290369"/>
    <w:rsid w:val="00290663"/>
    <w:rsid w:val="00290784"/>
    <w:rsid w:val="00290819"/>
    <w:rsid w:val="00291005"/>
    <w:rsid w:val="0029102A"/>
    <w:rsid w:val="002910E5"/>
    <w:rsid w:val="00291377"/>
    <w:rsid w:val="002913C8"/>
    <w:rsid w:val="002913FE"/>
    <w:rsid w:val="0029150D"/>
    <w:rsid w:val="0029156D"/>
    <w:rsid w:val="002916EE"/>
    <w:rsid w:val="0029185C"/>
    <w:rsid w:val="00291B80"/>
    <w:rsid w:val="00291B99"/>
    <w:rsid w:val="002922E8"/>
    <w:rsid w:val="002927B6"/>
    <w:rsid w:val="0029292B"/>
    <w:rsid w:val="00292945"/>
    <w:rsid w:val="00292B99"/>
    <w:rsid w:val="00292C1E"/>
    <w:rsid w:val="00292CDF"/>
    <w:rsid w:val="00292FF6"/>
    <w:rsid w:val="0029324D"/>
    <w:rsid w:val="002934D9"/>
    <w:rsid w:val="00293AB3"/>
    <w:rsid w:val="00293DA7"/>
    <w:rsid w:val="00293EBE"/>
    <w:rsid w:val="00293FA1"/>
    <w:rsid w:val="002946B9"/>
    <w:rsid w:val="00294768"/>
    <w:rsid w:val="00294D4C"/>
    <w:rsid w:val="00294D4D"/>
    <w:rsid w:val="00294FB5"/>
    <w:rsid w:val="00295030"/>
    <w:rsid w:val="002950A3"/>
    <w:rsid w:val="0029523A"/>
    <w:rsid w:val="00295555"/>
    <w:rsid w:val="00295790"/>
    <w:rsid w:val="0029581A"/>
    <w:rsid w:val="00295A56"/>
    <w:rsid w:val="00295B07"/>
    <w:rsid w:val="00295FE8"/>
    <w:rsid w:val="00296F31"/>
    <w:rsid w:val="002978FD"/>
    <w:rsid w:val="00297949"/>
    <w:rsid w:val="00297AB6"/>
    <w:rsid w:val="00297C6A"/>
    <w:rsid w:val="00297F08"/>
    <w:rsid w:val="002A0018"/>
    <w:rsid w:val="002A01A3"/>
    <w:rsid w:val="002A02C0"/>
    <w:rsid w:val="002A0376"/>
    <w:rsid w:val="002A03C8"/>
    <w:rsid w:val="002A04FA"/>
    <w:rsid w:val="002A060C"/>
    <w:rsid w:val="002A0AE1"/>
    <w:rsid w:val="002A0C47"/>
    <w:rsid w:val="002A0D73"/>
    <w:rsid w:val="002A103A"/>
    <w:rsid w:val="002A12EE"/>
    <w:rsid w:val="002A1358"/>
    <w:rsid w:val="002A13F6"/>
    <w:rsid w:val="002A14DB"/>
    <w:rsid w:val="002A17D5"/>
    <w:rsid w:val="002A17F6"/>
    <w:rsid w:val="002A213E"/>
    <w:rsid w:val="002A24CD"/>
    <w:rsid w:val="002A2520"/>
    <w:rsid w:val="002A260D"/>
    <w:rsid w:val="002A2678"/>
    <w:rsid w:val="002A2A7A"/>
    <w:rsid w:val="002A2C79"/>
    <w:rsid w:val="002A3053"/>
    <w:rsid w:val="002A324C"/>
    <w:rsid w:val="002A3312"/>
    <w:rsid w:val="002A38C2"/>
    <w:rsid w:val="002A3D17"/>
    <w:rsid w:val="002A3D25"/>
    <w:rsid w:val="002A4007"/>
    <w:rsid w:val="002A432A"/>
    <w:rsid w:val="002A449E"/>
    <w:rsid w:val="002A4703"/>
    <w:rsid w:val="002A495E"/>
    <w:rsid w:val="002A498B"/>
    <w:rsid w:val="002A4B81"/>
    <w:rsid w:val="002A4B93"/>
    <w:rsid w:val="002A4D08"/>
    <w:rsid w:val="002A5467"/>
    <w:rsid w:val="002A5563"/>
    <w:rsid w:val="002A68FA"/>
    <w:rsid w:val="002A6B16"/>
    <w:rsid w:val="002A6D6B"/>
    <w:rsid w:val="002A6DDC"/>
    <w:rsid w:val="002A6E09"/>
    <w:rsid w:val="002A6FE6"/>
    <w:rsid w:val="002A7249"/>
    <w:rsid w:val="002A77C9"/>
    <w:rsid w:val="002A7B6E"/>
    <w:rsid w:val="002A7C3A"/>
    <w:rsid w:val="002A7C8D"/>
    <w:rsid w:val="002B00B9"/>
    <w:rsid w:val="002B013A"/>
    <w:rsid w:val="002B04D3"/>
    <w:rsid w:val="002B050F"/>
    <w:rsid w:val="002B076B"/>
    <w:rsid w:val="002B0936"/>
    <w:rsid w:val="002B0974"/>
    <w:rsid w:val="002B0DF8"/>
    <w:rsid w:val="002B0E60"/>
    <w:rsid w:val="002B1340"/>
    <w:rsid w:val="002B1A0F"/>
    <w:rsid w:val="002B2294"/>
    <w:rsid w:val="002B248F"/>
    <w:rsid w:val="002B326D"/>
    <w:rsid w:val="002B32AD"/>
    <w:rsid w:val="002B36C5"/>
    <w:rsid w:val="002B37B6"/>
    <w:rsid w:val="002B3820"/>
    <w:rsid w:val="002B3B4C"/>
    <w:rsid w:val="002B3C2B"/>
    <w:rsid w:val="002B3DE3"/>
    <w:rsid w:val="002B3FC6"/>
    <w:rsid w:val="002B444E"/>
    <w:rsid w:val="002B4779"/>
    <w:rsid w:val="002B47AB"/>
    <w:rsid w:val="002B4D7C"/>
    <w:rsid w:val="002B4F4E"/>
    <w:rsid w:val="002B5247"/>
    <w:rsid w:val="002B525B"/>
    <w:rsid w:val="002B5A8C"/>
    <w:rsid w:val="002B5B4F"/>
    <w:rsid w:val="002B65A5"/>
    <w:rsid w:val="002B6679"/>
    <w:rsid w:val="002B69AF"/>
    <w:rsid w:val="002B6CEE"/>
    <w:rsid w:val="002B6DD1"/>
    <w:rsid w:val="002B6DDA"/>
    <w:rsid w:val="002B72F6"/>
    <w:rsid w:val="002B7421"/>
    <w:rsid w:val="002B7F8D"/>
    <w:rsid w:val="002B7FD9"/>
    <w:rsid w:val="002B7FEA"/>
    <w:rsid w:val="002C0189"/>
    <w:rsid w:val="002C0320"/>
    <w:rsid w:val="002C039B"/>
    <w:rsid w:val="002C03E1"/>
    <w:rsid w:val="002C0645"/>
    <w:rsid w:val="002C0727"/>
    <w:rsid w:val="002C0B58"/>
    <w:rsid w:val="002C0C06"/>
    <w:rsid w:val="002C0C5C"/>
    <w:rsid w:val="002C1019"/>
    <w:rsid w:val="002C11E2"/>
    <w:rsid w:val="002C15BB"/>
    <w:rsid w:val="002C1A29"/>
    <w:rsid w:val="002C1AFE"/>
    <w:rsid w:val="002C1B71"/>
    <w:rsid w:val="002C1C5A"/>
    <w:rsid w:val="002C1CF9"/>
    <w:rsid w:val="002C1CFB"/>
    <w:rsid w:val="002C1EFE"/>
    <w:rsid w:val="002C2288"/>
    <w:rsid w:val="002C252D"/>
    <w:rsid w:val="002C2542"/>
    <w:rsid w:val="002C25FE"/>
    <w:rsid w:val="002C2971"/>
    <w:rsid w:val="002C2D50"/>
    <w:rsid w:val="002C2E61"/>
    <w:rsid w:val="002C2EA5"/>
    <w:rsid w:val="002C3205"/>
    <w:rsid w:val="002C338C"/>
    <w:rsid w:val="002C33A2"/>
    <w:rsid w:val="002C3AF6"/>
    <w:rsid w:val="002C3BE2"/>
    <w:rsid w:val="002C3F50"/>
    <w:rsid w:val="002C4668"/>
    <w:rsid w:val="002C482F"/>
    <w:rsid w:val="002C4F2E"/>
    <w:rsid w:val="002C5478"/>
    <w:rsid w:val="002C568E"/>
    <w:rsid w:val="002C5818"/>
    <w:rsid w:val="002C5850"/>
    <w:rsid w:val="002C5A5E"/>
    <w:rsid w:val="002C5A9E"/>
    <w:rsid w:val="002C5ABF"/>
    <w:rsid w:val="002C5BAF"/>
    <w:rsid w:val="002C5EFA"/>
    <w:rsid w:val="002C6024"/>
    <w:rsid w:val="002C6124"/>
    <w:rsid w:val="002C6361"/>
    <w:rsid w:val="002C645C"/>
    <w:rsid w:val="002C6B38"/>
    <w:rsid w:val="002C6E09"/>
    <w:rsid w:val="002C6E76"/>
    <w:rsid w:val="002C6F37"/>
    <w:rsid w:val="002C7000"/>
    <w:rsid w:val="002C737B"/>
    <w:rsid w:val="002C7726"/>
    <w:rsid w:val="002C772B"/>
    <w:rsid w:val="002C7A57"/>
    <w:rsid w:val="002C7B47"/>
    <w:rsid w:val="002C7E5C"/>
    <w:rsid w:val="002D00FA"/>
    <w:rsid w:val="002D0105"/>
    <w:rsid w:val="002D08AD"/>
    <w:rsid w:val="002D0941"/>
    <w:rsid w:val="002D0AA6"/>
    <w:rsid w:val="002D0C85"/>
    <w:rsid w:val="002D0FF7"/>
    <w:rsid w:val="002D1178"/>
    <w:rsid w:val="002D130D"/>
    <w:rsid w:val="002D1498"/>
    <w:rsid w:val="002D16BC"/>
    <w:rsid w:val="002D197A"/>
    <w:rsid w:val="002D2085"/>
    <w:rsid w:val="002D21E8"/>
    <w:rsid w:val="002D228C"/>
    <w:rsid w:val="002D2391"/>
    <w:rsid w:val="002D26E9"/>
    <w:rsid w:val="002D27DF"/>
    <w:rsid w:val="002D3311"/>
    <w:rsid w:val="002D337A"/>
    <w:rsid w:val="002D363D"/>
    <w:rsid w:val="002D3963"/>
    <w:rsid w:val="002D399A"/>
    <w:rsid w:val="002D39B7"/>
    <w:rsid w:val="002D3CE6"/>
    <w:rsid w:val="002D3E63"/>
    <w:rsid w:val="002D4099"/>
    <w:rsid w:val="002D472D"/>
    <w:rsid w:val="002D4846"/>
    <w:rsid w:val="002D491F"/>
    <w:rsid w:val="002D4D31"/>
    <w:rsid w:val="002D4EBF"/>
    <w:rsid w:val="002D4F2B"/>
    <w:rsid w:val="002D5153"/>
    <w:rsid w:val="002D52C1"/>
    <w:rsid w:val="002D52FB"/>
    <w:rsid w:val="002D53C1"/>
    <w:rsid w:val="002D541B"/>
    <w:rsid w:val="002D587C"/>
    <w:rsid w:val="002D5AB1"/>
    <w:rsid w:val="002D6261"/>
    <w:rsid w:val="002D6339"/>
    <w:rsid w:val="002D65B1"/>
    <w:rsid w:val="002D660C"/>
    <w:rsid w:val="002D6851"/>
    <w:rsid w:val="002D6F8F"/>
    <w:rsid w:val="002D7083"/>
    <w:rsid w:val="002D738A"/>
    <w:rsid w:val="002D766D"/>
    <w:rsid w:val="002D7F9C"/>
    <w:rsid w:val="002D7F9F"/>
    <w:rsid w:val="002E0170"/>
    <w:rsid w:val="002E0185"/>
    <w:rsid w:val="002E0366"/>
    <w:rsid w:val="002E039E"/>
    <w:rsid w:val="002E09E2"/>
    <w:rsid w:val="002E0C1A"/>
    <w:rsid w:val="002E0F21"/>
    <w:rsid w:val="002E0F76"/>
    <w:rsid w:val="002E192D"/>
    <w:rsid w:val="002E1A4A"/>
    <w:rsid w:val="002E1AF3"/>
    <w:rsid w:val="002E1B3D"/>
    <w:rsid w:val="002E1C11"/>
    <w:rsid w:val="002E1C30"/>
    <w:rsid w:val="002E245E"/>
    <w:rsid w:val="002E2763"/>
    <w:rsid w:val="002E27D2"/>
    <w:rsid w:val="002E2A0F"/>
    <w:rsid w:val="002E2A75"/>
    <w:rsid w:val="002E2BB1"/>
    <w:rsid w:val="002E2D76"/>
    <w:rsid w:val="002E2FC3"/>
    <w:rsid w:val="002E3176"/>
    <w:rsid w:val="002E3231"/>
    <w:rsid w:val="002E35DE"/>
    <w:rsid w:val="002E37F6"/>
    <w:rsid w:val="002E3DBB"/>
    <w:rsid w:val="002E3DCD"/>
    <w:rsid w:val="002E4138"/>
    <w:rsid w:val="002E44ED"/>
    <w:rsid w:val="002E4A54"/>
    <w:rsid w:val="002E4BA9"/>
    <w:rsid w:val="002E4CF5"/>
    <w:rsid w:val="002E53AC"/>
    <w:rsid w:val="002E5697"/>
    <w:rsid w:val="002E57C5"/>
    <w:rsid w:val="002E581D"/>
    <w:rsid w:val="002E5887"/>
    <w:rsid w:val="002E58CB"/>
    <w:rsid w:val="002E5927"/>
    <w:rsid w:val="002E5F6A"/>
    <w:rsid w:val="002E6142"/>
    <w:rsid w:val="002E6321"/>
    <w:rsid w:val="002E635B"/>
    <w:rsid w:val="002E6409"/>
    <w:rsid w:val="002E655C"/>
    <w:rsid w:val="002E6637"/>
    <w:rsid w:val="002E6669"/>
    <w:rsid w:val="002E6907"/>
    <w:rsid w:val="002E6939"/>
    <w:rsid w:val="002E6E2A"/>
    <w:rsid w:val="002E73F8"/>
    <w:rsid w:val="002E771E"/>
    <w:rsid w:val="002E7F64"/>
    <w:rsid w:val="002F053D"/>
    <w:rsid w:val="002F05A2"/>
    <w:rsid w:val="002F0A0C"/>
    <w:rsid w:val="002F0B16"/>
    <w:rsid w:val="002F0C50"/>
    <w:rsid w:val="002F149C"/>
    <w:rsid w:val="002F1693"/>
    <w:rsid w:val="002F181B"/>
    <w:rsid w:val="002F18C1"/>
    <w:rsid w:val="002F205E"/>
    <w:rsid w:val="002F21B1"/>
    <w:rsid w:val="002F2293"/>
    <w:rsid w:val="002F23CB"/>
    <w:rsid w:val="002F2416"/>
    <w:rsid w:val="002F249F"/>
    <w:rsid w:val="002F275E"/>
    <w:rsid w:val="002F28C8"/>
    <w:rsid w:val="002F30BA"/>
    <w:rsid w:val="002F323B"/>
    <w:rsid w:val="002F344C"/>
    <w:rsid w:val="002F3B16"/>
    <w:rsid w:val="002F43F5"/>
    <w:rsid w:val="002F4818"/>
    <w:rsid w:val="002F48E6"/>
    <w:rsid w:val="002F4B44"/>
    <w:rsid w:val="002F4CB3"/>
    <w:rsid w:val="002F5315"/>
    <w:rsid w:val="002F5875"/>
    <w:rsid w:val="002F58E6"/>
    <w:rsid w:val="002F5BF5"/>
    <w:rsid w:val="002F5C89"/>
    <w:rsid w:val="002F5D23"/>
    <w:rsid w:val="002F5EC8"/>
    <w:rsid w:val="002F6399"/>
    <w:rsid w:val="002F658F"/>
    <w:rsid w:val="002F663B"/>
    <w:rsid w:val="002F683B"/>
    <w:rsid w:val="002F6966"/>
    <w:rsid w:val="002F6BA6"/>
    <w:rsid w:val="002F6C92"/>
    <w:rsid w:val="002F6CCD"/>
    <w:rsid w:val="002F6CEC"/>
    <w:rsid w:val="002F6E03"/>
    <w:rsid w:val="002F724F"/>
    <w:rsid w:val="002F7338"/>
    <w:rsid w:val="002F735C"/>
    <w:rsid w:val="002F7479"/>
    <w:rsid w:val="002F7922"/>
    <w:rsid w:val="002F7C8E"/>
    <w:rsid w:val="002F7EDD"/>
    <w:rsid w:val="00300401"/>
    <w:rsid w:val="00300468"/>
    <w:rsid w:val="00300B77"/>
    <w:rsid w:val="00300CA3"/>
    <w:rsid w:val="00300E1A"/>
    <w:rsid w:val="003010E5"/>
    <w:rsid w:val="00301195"/>
    <w:rsid w:val="003011B3"/>
    <w:rsid w:val="003011D3"/>
    <w:rsid w:val="003018B6"/>
    <w:rsid w:val="00301A54"/>
    <w:rsid w:val="00301DF7"/>
    <w:rsid w:val="003026EA"/>
    <w:rsid w:val="00302860"/>
    <w:rsid w:val="003029B0"/>
    <w:rsid w:val="00302C3F"/>
    <w:rsid w:val="00302DC3"/>
    <w:rsid w:val="003035D1"/>
    <w:rsid w:val="0030398A"/>
    <w:rsid w:val="00303C34"/>
    <w:rsid w:val="00303CBA"/>
    <w:rsid w:val="00303D5D"/>
    <w:rsid w:val="00303D9A"/>
    <w:rsid w:val="00304434"/>
    <w:rsid w:val="003044CC"/>
    <w:rsid w:val="00304559"/>
    <w:rsid w:val="00304701"/>
    <w:rsid w:val="00304DD9"/>
    <w:rsid w:val="00304E2C"/>
    <w:rsid w:val="003053EB"/>
    <w:rsid w:val="003059B6"/>
    <w:rsid w:val="00305AE9"/>
    <w:rsid w:val="00305B6B"/>
    <w:rsid w:val="00305D7F"/>
    <w:rsid w:val="00305DEF"/>
    <w:rsid w:val="003060F9"/>
    <w:rsid w:val="0030644F"/>
    <w:rsid w:val="0030650A"/>
    <w:rsid w:val="00306600"/>
    <w:rsid w:val="00306B5A"/>
    <w:rsid w:val="00306C96"/>
    <w:rsid w:val="00306D7A"/>
    <w:rsid w:val="00306E36"/>
    <w:rsid w:val="00306F76"/>
    <w:rsid w:val="003070E4"/>
    <w:rsid w:val="00307187"/>
    <w:rsid w:val="0030757D"/>
    <w:rsid w:val="0030771A"/>
    <w:rsid w:val="00307813"/>
    <w:rsid w:val="00307A9B"/>
    <w:rsid w:val="00307CA1"/>
    <w:rsid w:val="00307CA6"/>
    <w:rsid w:val="00307F1E"/>
    <w:rsid w:val="00310038"/>
    <w:rsid w:val="00310315"/>
    <w:rsid w:val="00310378"/>
    <w:rsid w:val="003103E9"/>
    <w:rsid w:val="003104BA"/>
    <w:rsid w:val="00310549"/>
    <w:rsid w:val="003105C5"/>
    <w:rsid w:val="00310828"/>
    <w:rsid w:val="00310F12"/>
    <w:rsid w:val="00310FEC"/>
    <w:rsid w:val="00311190"/>
    <w:rsid w:val="00311290"/>
    <w:rsid w:val="00311718"/>
    <w:rsid w:val="00311A8C"/>
    <w:rsid w:val="00311AF2"/>
    <w:rsid w:val="00311CA7"/>
    <w:rsid w:val="00312006"/>
    <w:rsid w:val="0031204E"/>
    <w:rsid w:val="00312519"/>
    <w:rsid w:val="00312549"/>
    <w:rsid w:val="00312C11"/>
    <w:rsid w:val="00312C9B"/>
    <w:rsid w:val="00312EF9"/>
    <w:rsid w:val="00312F50"/>
    <w:rsid w:val="00312F8A"/>
    <w:rsid w:val="003130C3"/>
    <w:rsid w:val="003135ED"/>
    <w:rsid w:val="00313648"/>
    <w:rsid w:val="0031391D"/>
    <w:rsid w:val="00313BD5"/>
    <w:rsid w:val="00313D31"/>
    <w:rsid w:val="00313E57"/>
    <w:rsid w:val="00314057"/>
    <w:rsid w:val="00314190"/>
    <w:rsid w:val="00314307"/>
    <w:rsid w:val="00314656"/>
    <w:rsid w:val="003147BE"/>
    <w:rsid w:val="00314F3D"/>
    <w:rsid w:val="00314FB8"/>
    <w:rsid w:val="00315296"/>
    <w:rsid w:val="003153F5"/>
    <w:rsid w:val="00315449"/>
    <w:rsid w:val="00315508"/>
    <w:rsid w:val="00315BB7"/>
    <w:rsid w:val="00315F53"/>
    <w:rsid w:val="003160B9"/>
    <w:rsid w:val="0031615C"/>
    <w:rsid w:val="003163ED"/>
    <w:rsid w:val="00316476"/>
    <w:rsid w:val="003167C2"/>
    <w:rsid w:val="0031710A"/>
    <w:rsid w:val="00317349"/>
    <w:rsid w:val="00317796"/>
    <w:rsid w:val="00317B41"/>
    <w:rsid w:val="00317F6B"/>
    <w:rsid w:val="00317FEE"/>
    <w:rsid w:val="00320322"/>
    <w:rsid w:val="0032033A"/>
    <w:rsid w:val="003204D0"/>
    <w:rsid w:val="00320BD6"/>
    <w:rsid w:val="00320DAC"/>
    <w:rsid w:val="00321063"/>
    <w:rsid w:val="0032154B"/>
    <w:rsid w:val="00321752"/>
    <w:rsid w:val="00321AB5"/>
    <w:rsid w:val="00321ABF"/>
    <w:rsid w:val="00321F23"/>
    <w:rsid w:val="003220A3"/>
    <w:rsid w:val="003223EE"/>
    <w:rsid w:val="00322723"/>
    <w:rsid w:val="003227A5"/>
    <w:rsid w:val="003229C5"/>
    <w:rsid w:val="0032350B"/>
    <w:rsid w:val="00323982"/>
    <w:rsid w:val="00323BCD"/>
    <w:rsid w:val="00323BF1"/>
    <w:rsid w:val="00323CC7"/>
    <w:rsid w:val="003241ED"/>
    <w:rsid w:val="0032482A"/>
    <w:rsid w:val="00324946"/>
    <w:rsid w:val="00324A4A"/>
    <w:rsid w:val="00324E6A"/>
    <w:rsid w:val="00325087"/>
    <w:rsid w:val="0032509A"/>
    <w:rsid w:val="00325664"/>
    <w:rsid w:val="00325949"/>
    <w:rsid w:val="00325CE5"/>
    <w:rsid w:val="00325D30"/>
    <w:rsid w:val="00325DD1"/>
    <w:rsid w:val="00325E80"/>
    <w:rsid w:val="0032639C"/>
    <w:rsid w:val="0032687A"/>
    <w:rsid w:val="00326DF8"/>
    <w:rsid w:val="00326E5B"/>
    <w:rsid w:val="0032746F"/>
    <w:rsid w:val="00327739"/>
    <w:rsid w:val="00327772"/>
    <w:rsid w:val="00327794"/>
    <w:rsid w:val="0032786E"/>
    <w:rsid w:val="00327AE5"/>
    <w:rsid w:val="00327BA8"/>
    <w:rsid w:val="00330274"/>
    <w:rsid w:val="00330388"/>
    <w:rsid w:val="003306A5"/>
    <w:rsid w:val="00330712"/>
    <w:rsid w:val="0033075E"/>
    <w:rsid w:val="00330B28"/>
    <w:rsid w:val="00330BD2"/>
    <w:rsid w:val="00330E03"/>
    <w:rsid w:val="00330F7D"/>
    <w:rsid w:val="00331270"/>
    <w:rsid w:val="00331553"/>
    <w:rsid w:val="00331D05"/>
    <w:rsid w:val="00331D9E"/>
    <w:rsid w:val="00331EB4"/>
    <w:rsid w:val="00332259"/>
    <w:rsid w:val="00332613"/>
    <w:rsid w:val="0033265B"/>
    <w:rsid w:val="003326DE"/>
    <w:rsid w:val="00332A47"/>
    <w:rsid w:val="00332BE0"/>
    <w:rsid w:val="00333236"/>
    <w:rsid w:val="003332C6"/>
    <w:rsid w:val="0033339A"/>
    <w:rsid w:val="0033347C"/>
    <w:rsid w:val="0033391F"/>
    <w:rsid w:val="00333CCF"/>
    <w:rsid w:val="00333EA9"/>
    <w:rsid w:val="003342D3"/>
    <w:rsid w:val="0033436F"/>
    <w:rsid w:val="003346DB"/>
    <w:rsid w:val="003349F2"/>
    <w:rsid w:val="00334A17"/>
    <w:rsid w:val="00334CD5"/>
    <w:rsid w:val="00334D5D"/>
    <w:rsid w:val="0033519E"/>
    <w:rsid w:val="003351F0"/>
    <w:rsid w:val="00335560"/>
    <w:rsid w:val="0033558E"/>
    <w:rsid w:val="00335695"/>
    <w:rsid w:val="003358D1"/>
    <w:rsid w:val="003358DB"/>
    <w:rsid w:val="00335923"/>
    <w:rsid w:val="00335B2C"/>
    <w:rsid w:val="00335D9D"/>
    <w:rsid w:val="003360AD"/>
    <w:rsid w:val="00336861"/>
    <w:rsid w:val="003368DA"/>
    <w:rsid w:val="00336A0F"/>
    <w:rsid w:val="00336B09"/>
    <w:rsid w:val="00336B9F"/>
    <w:rsid w:val="00336C58"/>
    <w:rsid w:val="00336DE9"/>
    <w:rsid w:val="00336F6A"/>
    <w:rsid w:val="0033701F"/>
    <w:rsid w:val="00337071"/>
    <w:rsid w:val="003371BB"/>
    <w:rsid w:val="00337337"/>
    <w:rsid w:val="00337441"/>
    <w:rsid w:val="00337942"/>
    <w:rsid w:val="00337BDF"/>
    <w:rsid w:val="00337F17"/>
    <w:rsid w:val="0034095E"/>
    <w:rsid w:val="00340DFB"/>
    <w:rsid w:val="0034139A"/>
    <w:rsid w:val="003416A4"/>
    <w:rsid w:val="00341C65"/>
    <w:rsid w:val="00341DA9"/>
    <w:rsid w:val="0034207A"/>
    <w:rsid w:val="003423CA"/>
    <w:rsid w:val="003424AE"/>
    <w:rsid w:val="003425A3"/>
    <w:rsid w:val="00342879"/>
    <w:rsid w:val="00342998"/>
    <w:rsid w:val="00342CA4"/>
    <w:rsid w:val="00342CE4"/>
    <w:rsid w:val="00342E19"/>
    <w:rsid w:val="0034313A"/>
    <w:rsid w:val="003432B4"/>
    <w:rsid w:val="003438E2"/>
    <w:rsid w:val="0034403E"/>
    <w:rsid w:val="003443EC"/>
    <w:rsid w:val="00344660"/>
    <w:rsid w:val="003448EB"/>
    <w:rsid w:val="00344B2B"/>
    <w:rsid w:val="00344B64"/>
    <w:rsid w:val="00344DF1"/>
    <w:rsid w:val="00344F28"/>
    <w:rsid w:val="00345163"/>
    <w:rsid w:val="00345185"/>
    <w:rsid w:val="00345298"/>
    <w:rsid w:val="003455E3"/>
    <w:rsid w:val="003459EE"/>
    <w:rsid w:val="00345FDD"/>
    <w:rsid w:val="003461BC"/>
    <w:rsid w:val="003462FC"/>
    <w:rsid w:val="003469CF"/>
    <w:rsid w:val="003474E1"/>
    <w:rsid w:val="0034774F"/>
    <w:rsid w:val="003478FC"/>
    <w:rsid w:val="0034796C"/>
    <w:rsid w:val="00347976"/>
    <w:rsid w:val="00347C09"/>
    <w:rsid w:val="00350274"/>
    <w:rsid w:val="003506D0"/>
    <w:rsid w:val="00350792"/>
    <w:rsid w:val="003507BA"/>
    <w:rsid w:val="00350888"/>
    <w:rsid w:val="003508ED"/>
    <w:rsid w:val="003508F8"/>
    <w:rsid w:val="00350C8A"/>
    <w:rsid w:val="00350CE0"/>
    <w:rsid w:val="00350D85"/>
    <w:rsid w:val="00351196"/>
    <w:rsid w:val="0035164B"/>
    <w:rsid w:val="00351810"/>
    <w:rsid w:val="00351B66"/>
    <w:rsid w:val="00351D46"/>
    <w:rsid w:val="00352582"/>
    <w:rsid w:val="00352681"/>
    <w:rsid w:val="00352ABA"/>
    <w:rsid w:val="00352B82"/>
    <w:rsid w:val="00352D65"/>
    <w:rsid w:val="00352EAF"/>
    <w:rsid w:val="003530C2"/>
    <w:rsid w:val="0035334C"/>
    <w:rsid w:val="003534CE"/>
    <w:rsid w:val="00353531"/>
    <w:rsid w:val="00353D47"/>
    <w:rsid w:val="00354745"/>
    <w:rsid w:val="0035477A"/>
    <w:rsid w:val="00354ADF"/>
    <w:rsid w:val="00354C03"/>
    <w:rsid w:val="00354C42"/>
    <w:rsid w:val="0035500D"/>
    <w:rsid w:val="00355380"/>
    <w:rsid w:val="003553EB"/>
    <w:rsid w:val="003554AD"/>
    <w:rsid w:val="0035558A"/>
    <w:rsid w:val="003556E4"/>
    <w:rsid w:val="00355802"/>
    <w:rsid w:val="003558B7"/>
    <w:rsid w:val="00355911"/>
    <w:rsid w:val="00356047"/>
    <w:rsid w:val="00356049"/>
    <w:rsid w:val="00356125"/>
    <w:rsid w:val="0035645B"/>
    <w:rsid w:val="00356759"/>
    <w:rsid w:val="00356B55"/>
    <w:rsid w:val="00356CE8"/>
    <w:rsid w:val="00356EEC"/>
    <w:rsid w:val="00356F59"/>
    <w:rsid w:val="00356F73"/>
    <w:rsid w:val="0035781C"/>
    <w:rsid w:val="00357A95"/>
    <w:rsid w:val="00357AC0"/>
    <w:rsid w:val="00357D24"/>
    <w:rsid w:val="00360017"/>
    <w:rsid w:val="00360067"/>
    <w:rsid w:val="00360169"/>
    <w:rsid w:val="00360767"/>
    <w:rsid w:val="003609AA"/>
    <w:rsid w:val="00360B64"/>
    <w:rsid w:val="00360C96"/>
    <w:rsid w:val="00360E59"/>
    <w:rsid w:val="00361262"/>
    <w:rsid w:val="0036175C"/>
    <w:rsid w:val="003618FF"/>
    <w:rsid w:val="00361C09"/>
    <w:rsid w:val="00361D7A"/>
    <w:rsid w:val="00362095"/>
    <w:rsid w:val="00362114"/>
    <w:rsid w:val="00362392"/>
    <w:rsid w:val="00362DA2"/>
    <w:rsid w:val="00363391"/>
    <w:rsid w:val="00363D09"/>
    <w:rsid w:val="0036407C"/>
    <w:rsid w:val="003641CD"/>
    <w:rsid w:val="0036431A"/>
    <w:rsid w:val="0036463C"/>
    <w:rsid w:val="00364673"/>
    <w:rsid w:val="0036474E"/>
    <w:rsid w:val="00364767"/>
    <w:rsid w:val="00364993"/>
    <w:rsid w:val="00364F64"/>
    <w:rsid w:val="00364F68"/>
    <w:rsid w:val="0036528E"/>
    <w:rsid w:val="003653DC"/>
    <w:rsid w:val="003653F2"/>
    <w:rsid w:val="0036548A"/>
    <w:rsid w:val="003654D3"/>
    <w:rsid w:val="003654E1"/>
    <w:rsid w:val="00365A7D"/>
    <w:rsid w:val="00365C71"/>
    <w:rsid w:val="00365D06"/>
    <w:rsid w:val="00366075"/>
    <w:rsid w:val="00366236"/>
    <w:rsid w:val="003668C6"/>
    <w:rsid w:val="00366F75"/>
    <w:rsid w:val="0036722F"/>
    <w:rsid w:val="003672BE"/>
    <w:rsid w:val="00367416"/>
    <w:rsid w:val="003675CA"/>
    <w:rsid w:val="003677D9"/>
    <w:rsid w:val="003678EB"/>
    <w:rsid w:val="00367AC5"/>
    <w:rsid w:val="00367D84"/>
    <w:rsid w:val="00370C04"/>
    <w:rsid w:val="00370EFB"/>
    <w:rsid w:val="00371026"/>
    <w:rsid w:val="00371531"/>
    <w:rsid w:val="003716A5"/>
    <w:rsid w:val="00371759"/>
    <w:rsid w:val="003719CD"/>
    <w:rsid w:val="00371A2F"/>
    <w:rsid w:val="00371CF7"/>
    <w:rsid w:val="00372121"/>
    <w:rsid w:val="0037223B"/>
    <w:rsid w:val="003722B6"/>
    <w:rsid w:val="003727A2"/>
    <w:rsid w:val="0037295C"/>
    <w:rsid w:val="00372B96"/>
    <w:rsid w:val="00372BD5"/>
    <w:rsid w:val="003734F7"/>
    <w:rsid w:val="00373834"/>
    <w:rsid w:val="00373891"/>
    <w:rsid w:val="00373A1A"/>
    <w:rsid w:val="00373B3F"/>
    <w:rsid w:val="00373C57"/>
    <w:rsid w:val="00374076"/>
    <w:rsid w:val="003740C4"/>
    <w:rsid w:val="00374101"/>
    <w:rsid w:val="003745B1"/>
    <w:rsid w:val="003747B4"/>
    <w:rsid w:val="00374851"/>
    <w:rsid w:val="00374CAB"/>
    <w:rsid w:val="00374D58"/>
    <w:rsid w:val="00374F2F"/>
    <w:rsid w:val="0037518E"/>
    <w:rsid w:val="003753FC"/>
    <w:rsid w:val="00375482"/>
    <w:rsid w:val="003755E7"/>
    <w:rsid w:val="003757D1"/>
    <w:rsid w:val="00375CF1"/>
    <w:rsid w:val="00375EFA"/>
    <w:rsid w:val="0037632C"/>
    <w:rsid w:val="00376408"/>
    <w:rsid w:val="00376846"/>
    <w:rsid w:val="003769AA"/>
    <w:rsid w:val="00376B62"/>
    <w:rsid w:val="00376CCE"/>
    <w:rsid w:val="003772C5"/>
    <w:rsid w:val="0037751B"/>
    <w:rsid w:val="00377527"/>
    <w:rsid w:val="0037758E"/>
    <w:rsid w:val="003777EE"/>
    <w:rsid w:val="00377831"/>
    <w:rsid w:val="0037786E"/>
    <w:rsid w:val="0037794D"/>
    <w:rsid w:val="00377AAC"/>
    <w:rsid w:val="00377B00"/>
    <w:rsid w:val="00377E0E"/>
    <w:rsid w:val="00380688"/>
    <w:rsid w:val="00380BE9"/>
    <w:rsid w:val="00380CA3"/>
    <w:rsid w:val="00380ECD"/>
    <w:rsid w:val="00380F10"/>
    <w:rsid w:val="00381550"/>
    <w:rsid w:val="0038213F"/>
    <w:rsid w:val="0038241B"/>
    <w:rsid w:val="00382573"/>
    <w:rsid w:val="003826E5"/>
    <w:rsid w:val="003827CF"/>
    <w:rsid w:val="003828CB"/>
    <w:rsid w:val="00382DC2"/>
    <w:rsid w:val="00382DCF"/>
    <w:rsid w:val="00382FEB"/>
    <w:rsid w:val="00383043"/>
    <w:rsid w:val="00383288"/>
    <w:rsid w:val="003833C6"/>
    <w:rsid w:val="003833E2"/>
    <w:rsid w:val="0038344C"/>
    <w:rsid w:val="00384089"/>
    <w:rsid w:val="003844BF"/>
    <w:rsid w:val="003844F8"/>
    <w:rsid w:val="0038478C"/>
    <w:rsid w:val="003848AA"/>
    <w:rsid w:val="003849F0"/>
    <w:rsid w:val="00384B29"/>
    <w:rsid w:val="0038503A"/>
    <w:rsid w:val="003851A4"/>
    <w:rsid w:val="00385231"/>
    <w:rsid w:val="00385536"/>
    <w:rsid w:val="00385C9B"/>
    <w:rsid w:val="003862A8"/>
    <w:rsid w:val="003864AD"/>
    <w:rsid w:val="00386556"/>
    <w:rsid w:val="0038659B"/>
    <w:rsid w:val="003866D5"/>
    <w:rsid w:val="003869AC"/>
    <w:rsid w:val="003869C9"/>
    <w:rsid w:val="00386C0B"/>
    <w:rsid w:val="00386F0D"/>
    <w:rsid w:val="0038732E"/>
    <w:rsid w:val="0038742A"/>
    <w:rsid w:val="00387673"/>
    <w:rsid w:val="003876B8"/>
    <w:rsid w:val="00390066"/>
    <w:rsid w:val="003903B8"/>
    <w:rsid w:val="003904C9"/>
    <w:rsid w:val="003904D9"/>
    <w:rsid w:val="003905B6"/>
    <w:rsid w:val="00390797"/>
    <w:rsid w:val="00390BE6"/>
    <w:rsid w:val="00390F67"/>
    <w:rsid w:val="00390FFB"/>
    <w:rsid w:val="003912F2"/>
    <w:rsid w:val="00391328"/>
    <w:rsid w:val="00391369"/>
    <w:rsid w:val="003916D3"/>
    <w:rsid w:val="00392375"/>
    <w:rsid w:val="00392BCB"/>
    <w:rsid w:val="00393308"/>
    <w:rsid w:val="00393509"/>
    <w:rsid w:val="00393998"/>
    <w:rsid w:val="00393BEA"/>
    <w:rsid w:val="00393CD0"/>
    <w:rsid w:val="0039405B"/>
    <w:rsid w:val="00394132"/>
    <w:rsid w:val="00394691"/>
    <w:rsid w:val="003946BE"/>
    <w:rsid w:val="00394741"/>
    <w:rsid w:val="00394A3B"/>
    <w:rsid w:val="00394C5E"/>
    <w:rsid w:val="00394E8A"/>
    <w:rsid w:val="00394ED6"/>
    <w:rsid w:val="00395065"/>
    <w:rsid w:val="00395419"/>
    <w:rsid w:val="003955AB"/>
    <w:rsid w:val="003955C0"/>
    <w:rsid w:val="003957F0"/>
    <w:rsid w:val="00395C7D"/>
    <w:rsid w:val="00395F12"/>
    <w:rsid w:val="0039628C"/>
    <w:rsid w:val="00396387"/>
    <w:rsid w:val="00396954"/>
    <w:rsid w:val="003969DC"/>
    <w:rsid w:val="00396BA6"/>
    <w:rsid w:val="00397010"/>
    <w:rsid w:val="003970F8"/>
    <w:rsid w:val="00397196"/>
    <w:rsid w:val="0039755F"/>
    <w:rsid w:val="00397623"/>
    <w:rsid w:val="003976B0"/>
    <w:rsid w:val="00397B2E"/>
    <w:rsid w:val="00397C94"/>
    <w:rsid w:val="00397CA8"/>
    <w:rsid w:val="00397D9C"/>
    <w:rsid w:val="00397E0C"/>
    <w:rsid w:val="003A00A6"/>
    <w:rsid w:val="003A01A2"/>
    <w:rsid w:val="003A037D"/>
    <w:rsid w:val="003A0447"/>
    <w:rsid w:val="003A0578"/>
    <w:rsid w:val="003A07AA"/>
    <w:rsid w:val="003A083E"/>
    <w:rsid w:val="003A0A5F"/>
    <w:rsid w:val="003A1025"/>
    <w:rsid w:val="003A143C"/>
    <w:rsid w:val="003A1659"/>
    <w:rsid w:val="003A172E"/>
    <w:rsid w:val="003A19C7"/>
    <w:rsid w:val="003A1B70"/>
    <w:rsid w:val="003A2043"/>
    <w:rsid w:val="003A206A"/>
    <w:rsid w:val="003A244E"/>
    <w:rsid w:val="003A2B06"/>
    <w:rsid w:val="003A2B5B"/>
    <w:rsid w:val="003A3079"/>
    <w:rsid w:val="003A3348"/>
    <w:rsid w:val="003A371E"/>
    <w:rsid w:val="003A375D"/>
    <w:rsid w:val="003A3B01"/>
    <w:rsid w:val="003A3B12"/>
    <w:rsid w:val="003A42B7"/>
    <w:rsid w:val="003A4859"/>
    <w:rsid w:val="003A4C60"/>
    <w:rsid w:val="003A4E42"/>
    <w:rsid w:val="003A51BE"/>
    <w:rsid w:val="003A564C"/>
    <w:rsid w:val="003A574E"/>
    <w:rsid w:val="003A5986"/>
    <w:rsid w:val="003A5B9F"/>
    <w:rsid w:val="003A5D2C"/>
    <w:rsid w:val="003A5D59"/>
    <w:rsid w:val="003A6457"/>
    <w:rsid w:val="003A6480"/>
    <w:rsid w:val="003A6526"/>
    <w:rsid w:val="003A6A18"/>
    <w:rsid w:val="003A6C4B"/>
    <w:rsid w:val="003A7428"/>
    <w:rsid w:val="003A752A"/>
    <w:rsid w:val="003A7B95"/>
    <w:rsid w:val="003A7E69"/>
    <w:rsid w:val="003B0680"/>
    <w:rsid w:val="003B086F"/>
    <w:rsid w:val="003B0EE0"/>
    <w:rsid w:val="003B14C2"/>
    <w:rsid w:val="003B15F8"/>
    <w:rsid w:val="003B1710"/>
    <w:rsid w:val="003B1919"/>
    <w:rsid w:val="003B1C0F"/>
    <w:rsid w:val="003B1CEB"/>
    <w:rsid w:val="003B1DAF"/>
    <w:rsid w:val="003B201B"/>
    <w:rsid w:val="003B20DA"/>
    <w:rsid w:val="003B25BA"/>
    <w:rsid w:val="003B267B"/>
    <w:rsid w:val="003B2837"/>
    <w:rsid w:val="003B2B36"/>
    <w:rsid w:val="003B30E2"/>
    <w:rsid w:val="003B3299"/>
    <w:rsid w:val="003B3411"/>
    <w:rsid w:val="003B34A3"/>
    <w:rsid w:val="003B3A38"/>
    <w:rsid w:val="003B3AF1"/>
    <w:rsid w:val="003B3DBB"/>
    <w:rsid w:val="003B408D"/>
    <w:rsid w:val="003B43E6"/>
    <w:rsid w:val="003B442F"/>
    <w:rsid w:val="003B47C0"/>
    <w:rsid w:val="003B49A0"/>
    <w:rsid w:val="003B4A12"/>
    <w:rsid w:val="003B4D1E"/>
    <w:rsid w:val="003B4DDF"/>
    <w:rsid w:val="003B4DEF"/>
    <w:rsid w:val="003B4EC5"/>
    <w:rsid w:val="003B50B0"/>
    <w:rsid w:val="003B50DF"/>
    <w:rsid w:val="003B51D0"/>
    <w:rsid w:val="003B5316"/>
    <w:rsid w:val="003B532A"/>
    <w:rsid w:val="003B5B51"/>
    <w:rsid w:val="003B5CEF"/>
    <w:rsid w:val="003B5D2C"/>
    <w:rsid w:val="003B5D5D"/>
    <w:rsid w:val="003B5EBA"/>
    <w:rsid w:val="003B5FB8"/>
    <w:rsid w:val="003B6249"/>
    <w:rsid w:val="003B66E7"/>
    <w:rsid w:val="003B68A8"/>
    <w:rsid w:val="003B6C5C"/>
    <w:rsid w:val="003B6EC9"/>
    <w:rsid w:val="003B6ECD"/>
    <w:rsid w:val="003B724D"/>
    <w:rsid w:val="003B7340"/>
    <w:rsid w:val="003B74B7"/>
    <w:rsid w:val="003B75A6"/>
    <w:rsid w:val="003B761D"/>
    <w:rsid w:val="003B79FE"/>
    <w:rsid w:val="003B7A53"/>
    <w:rsid w:val="003B7ABC"/>
    <w:rsid w:val="003B7C22"/>
    <w:rsid w:val="003B7CED"/>
    <w:rsid w:val="003B7D7B"/>
    <w:rsid w:val="003B7DC1"/>
    <w:rsid w:val="003B7EFD"/>
    <w:rsid w:val="003C00E6"/>
    <w:rsid w:val="003C01EC"/>
    <w:rsid w:val="003C0AEA"/>
    <w:rsid w:val="003C1019"/>
    <w:rsid w:val="003C12DB"/>
    <w:rsid w:val="003C14E1"/>
    <w:rsid w:val="003C1D62"/>
    <w:rsid w:val="003C22F7"/>
    <w:rsid w:val="003C236D"/>
    <w:rsid w:val="003C28E8"/>
    <w:rsid w:val="003C2A38"/>
    <w:rsid w:val="003C2ADC"/>
    <w:rsid w:val="003C2D06"/>
    <w:rsid w:val="003C2D86"/>
    <w:rsid w:val="003C2D91"/>
    <w:rsid w:val="003C3121"/>
    <w:rsid w:val="003C3387"/>
    <w:rsid w:val="003C36E6"/>
    <w:rsid w:val="003C378F"/>
    <w:rsid w:val="003C3886"/>
    <w:rsid w:val="003C3E22"/>
    <w:rsid w:val="003C3E55"/>
    <w:rsid w:val="003C40DA"/>
    <w:rsid w:val="003C4275"/>
    <w:rsid w:val="003C4745"/>
    <w:rsid w:val="003C48CA"/>
    <w:rsid w:val="003C4906"/>
    <w:rsid w:val="003C49FA"/>
    <w:rsid w:val="003C4AC7"/>
    <w:rsid w:val="003C4C0F"/>
    <w:rsid w:val="003C501A"/>
    <w:rsid w:val="003C5156"/>
    <w:rsid w:val="003C5895"/>
    <w:rsid w:val="003C58A0"/>
    <w:rsid w:val="003C5B9C"/>
    <w:rsid w:val="003C5BB3"/>
    <w:rsid w:val="003C5C75"/>
    <w:rsid w:val="003C61DC"/>
    <w:rsid w:val="003C656A"/>
    <w:rsid w:val="003C65B0"/>
    <w:rsid w:val="003C6809"/>
    <w:rsid w:val="003C699B"/>
    <w:rsid w:val="003C6C2A"/>
    <w:rsid w:val="003C7204"/>
    <w:rsid w:val="003C7562"/>
    <w:rsid w:val="003C75F5"/>
    <w:rsid w:val="003C7624"/>
    <w:rsid w:val="003C77EF"/>
    <w:rsid w:val="003C77FB"/>
    <w:rsid w:val="003C7822"/>
    <w:rsid w:val="003C78E8"/>
    <w:rsid w:val="003C7B46"/>
    <w:rsid w:val="003C7BEE"/>
    <w:rsid w:val="003C7CFA"/>
    <w:rsid w:val="003D0092"/>
    <w:rsid w:val="003D0664"/>
    <w:rsid w:val="003D06C1"/>
    <w:rsid w:val="003D0983"/>
    <w:rsid w:val="003D09A9"/>
    <w:rsid w:val="003D0E91"/>
    <w:rsid w:val="003D129A"/>
    <w:rsid w:val="003D13FB"/>
    <w:rsid w:val="003D14E0"/>
    <w:rsid w:val="003D1536"/>
    <w:rsid w:val="003D19EB"/>
    <w:rsid w:val="003D1A03"/>
    <w:rsid w:val="003D1CAA"/>
    <w:rsid w:val="003D1D98"/>
    <w:rsid w:val="003D1E20"/>
    <w:rsid w:val="003D231D"/>
    <w:rsid w:val="003D2562"/>
    <w:rsid w:val="003D27C7"/>
    <w:rsid w:val="003D2B0B"/>
    <w:rsid w:val="003D2B2B"/>
    <w:rsid w:val="003D3050"/>
    <w:rsid w:val="003D3935"/>
    <w:rsid w:val="003D3969"/>
    <w:rsid w:val="003D4057"/>
    <w:rsid w:val="003D406B"/>
    <w:rsid w:val="003D4175"/>
    <w:rsid w:val="003D4213"/>
    <w:rsid w:val="003D4E3F"/>
    <w:rsid w:val="003D52D7"/>
    <w:rsid w:val="003D5326"/>
    <w:rsid w:val="003D56BA"/>
    <w:rsid w:val="003D598C"/>
    <w:rsid w:val="003D5BCD"/>
    <w:rsid w:val="003D5D29"/>
    <w:rsid w:val="003D5D30"/>
    <w:rsid w:val="003D5D7A"/>
    <w:rsid w:val="003D6163"/>
    <w:rsid w:val="003D6636"/>
    <w:rsid w:val="003D6666"/>
    <w:rsid w:val="003D69AE"/>
    <w:rsid w:val="003D6A97"/>
    <w:rsid w:val="003D6E3B"/>
    <w:rsid w:val="003D6EEC"/>
    <w:rsid w:val="003D70F6"/>
    <w:rsid w:val="003D738B"/>
    <w:rsid w:val="003D799A"/>
    <w:rsid w:val="003D7B48"/>
    <w:rsid w:val="003D7C54"/>
    <w:rsid w:val="003D7E8A"/>
    <w:rsid w:val="003E0002"/>
    <w:rsid w:val="003E0189"/>
    <w:rsid w:val="003E05F6"/>
    <w:rsid w:val="003E0638"/>
    <w:rsid w:val="003E064E"/>
    <w:rsid w:val="003E069F"/>
    <w:rsid w:val="003E0854"/>
    <w:rsid w:val="003E093E"/>
    <w:rsid w:val="003E0D85"/>
    <w:rsid w:val="003E0F17"/>
    <w:rsid w:val="003E1000"/>
    <w:rsid w:val="003E1492"/>
    <w:rsid w:val="003E19C9"/>
    <w:rsid w:val="003E1AF2"/>
    <w:rsid w:val="003E1D66"/>
    <w:rsid w:val="003E2051"/>
    <w:rsid w:val="003E251A"/>
    <w:rsid w:val="003E27B2"/>
    <w:rsid w:val="003E2A75"/>
    <w:rsid w:val="003E2AC8"/>
    <w:rsid w:val="003E2E2E"/>
    <w:rsid w:val="003E2E34"/>
    <w:rsid w:val="003E30AF"/>
    <w:rsid w:val="003E3328"/>
    <w:rsid w:val="003E338E"/>
    <w:rsid w:val="003E3392"/>
    <w:rsid w:val="003E347F"/>
    <w:rsid w:val="003E35C1"/>
    <w:rsid w:val="003E3665"/>
    <w:rsid w:val="003E3691"/>
    <w:rsid w:val="003E3A77"/>
    <w:rsid w:val="003E3B45"/>
    <w:rsid w:val="003E4312"/>
    <w:rsid w:val="003E438D"/>
    <w:rsid w:val="003E4491"/>
    <w:rsid w:val="003E4697"/>
    <w:rsid w:val="003E4BF6"/>
    <w:rsid w:val="003E4DB5"/>
    <w:rsid w:val="003E50C8"/>
    <w:rsid w:val="003E52B2"/>
    <w:rsid w:val="003E56E0"/>
    <w:rsid w:val="003E5DB5"/>
    <w:rsid w:val="003E6082"/>
    <w:rsid w:val="003E6263"/>
    <w:rsid w:val="003E63C3"/>
    <w:rsid w:val="003E6432"/>
    <w:rsid w:val="003E65F7"/>
    <w:rsid w:val="003E6C0D"/>
    <w:rsid w:val="003E6E09"/>
    <w:rsid w:val="003E6F54"/>
    <w:rsid w:val="003E703D"/>
    <w:rsid w:val="003E72F9"/>
    <w:rsid w:val="003E773B"/>
    <w:rsid w:val="003E7AC2"/>
    <w:rsid w:val="003E7F28"/>
    <w:rsid w:val="003F008D"/>
    <w:rsid w:val="003F0481"/>
    <w:rsid w:val="003F04CE"/>
    <w:rsid w:val="003F05E1"/>
    <w:rsid w:val="003F0898"/>
    <w:rsid w:val="003F08D6"/>
    <w:rsid w:val="003F08F9"/>
    <w:rsid w:val="003F0F29"/>
    <w:rsid w:val="003F0F94"/>
    <w:rsid w:val="003F1238"/>
    <w:rsid w:val="003F18E3"/>
    <w:rsid w:val="003F1BA3"/>
    <w:rsid w:val="003F20BC"/>
    <w:rsid w:val="003F27CD"/>
    <w:rsid w:val="003F286C"/>
    <w:rsid w:val="003F29DC"/>
    <w:rsid w:val="003F2A10"/>
    <w:rsid w:val="003F2A3B"/>
    <w:rsid w:val="003F2B53"/>
    <w:rsid w:val="003F2BC6"/>
    <w:rsid w:val="003F2E12"/>
    <w:rsid w:val="003F307A"/>
    <w:rsid w:val="003F31CD"/>
    <w:rsid w:val="003F3706"/>
    <w:rsid w:val="003F396A"/>
    <w:rsid w:val="003F3A79"/>
    <w:rsid w:val="003F4363"/>
    <w:rsid w:val="003F4506"/>
    <w:rsid w:val="003F457A"/>
    <w:rsid w:val="003F46EC"/>
    <w:rsid w:val="003F4B18"/>
    <w:rsid w:val="003F4B3F"/>
    <w:rsid w:val="003F4DCE"/>
    <w:rsid w:val="003F4E6B"/>
    <w:rsid w:val="003F4FE3"/>
    <w:rsid w:val="003F5078"/>
    <w:rsid w:val="003F5405"/>
    <w:rsid w:val="003F5408"/>
    <w:rsid w:val="003F56CE"/>
    <w:rsid w:val="003F63B9"/>
    <w:rsid w:val="003F6704"/>
    <w:rsid w:val="003F670E"/>
    <w:rsid w:val="003F696C"/>
    <w:rsid w:val="003F69B0"/>
    <w:rsid w:val="003F6A01"/>
    <w:rsid w:val="003F6B3E"/>
    <w:rsid w:val="003F6E3B"/>
    <w:rsid w:val="003F6E98"/>
    <w:rsid w:val="003F6F56"/>
    <w:rsid w:val="003F71FF"/>
    <w:rsid w:val="003F7317"/>
    <w:rsid w:val="003F73D5"/>
    <w:rsid w:val="003F74FF"/>
    <w:rsid w:val="003F775E"/>
    <w:rsid w:val="003F7808"/>
    <w:rsid w:val="003F7856"/>
    <w:rsid w:val="0040021B"/>
    <w:rsid w:val="00400B50"/>
    <w:rsid w:val="00400F64"/>
    <w:rsid w:val="00401047"/>
    <w:rsid w:val="00401CA5"/>
    <w:rsid w:val="00401DED"/>
    <w:rsid w:val="00401EA5"/>
    <w:rsid w:val="004022AF"/>
    <w:rsid w:val="00402405"/>
    <w:rsid w:val="0040258B"/>
    <w:rsid w:val="00402BDE"/>
    <w:rsid w:val="00402E6E"/>
    <w:rsid w:val="00402F30"/>
    <w:rsid w:val="0040320B"/>
    <w:rsid w:val="00403591"/>
    <w:rsid w:val="00403D22"/>
    <w:rsid w:val="00404285"/>
    <w:rsid w:val="004042D3"/>
    <w:rsid w:val="0040437B"/>
    <w:rsid w:val="00404A22"/>
    <w:rsid w:val="00404E3B"/>
    <w:rsid w:val="00405082"/>
    <w:rsid w:val="004050EC"/>
    <w:rsid w:val="00405183"/>
    <w:rsid w:val="004052AB"/>
    <w:rsid w:val="0040537B"/>
    <w:rsid w:val="004053E4"/>
    <w:rsid w:val="0040581A"/>
    <w:rsid w:val="0040588A"/>
    <w:rsid w:val="004059B8"/>
    <w:rsid w:val="00405AAF"/>
    <w:rsid w:val="00405E83"/>
    <w:rsid w:val="0040615E"/>
    <w:rsid w:val="004063D9"/>
    <w:rsid w:val="00406512"/>
    <w:rsid w:val="004065C6"/>
    <w:rsid w:val="0040675D"/>
    <w:rsid w:val="004069D5"/>
    <w:rsid w:val="00406A67"/>
    <w:rsid w:val="00406EE0"/>
    <w:rsid w:val="0040730C"/>
    <w:rsid w:val="004073AF"/>
    <w:rsid w:val="004079AC"/>
    <w:rsid w:val="00407B99"/>
    <w:rsid w:val="00407BCF"/>
    <w:rsid w:val="00407CFA"/>
    <w:rsid w:val="00410B1E"/>
    <w:rsid w:val="00410BE5"/>
    <w:rsid w:val="00410F07"/>
    <w:rsid w:val="00410FBD"/>
    <w:rsid w:val="004110BC"/>
    <w:rsid w:val="00411261"/>
    <w:rsid w:val="0041130A"/>
    <w:rsid w:val="004113FC"/>
    <w:rsid w:val="0041149D"/>
    <w:rsid w:val="00411580"/>
    <w:rsid w:val="0041195B"/>
    <w:rsid w:val="00411E55"/>
    <w:rsid w:val="00411EF8"/>
    <w:rsid w:val="00411FBA"/>
    <w:rsid w:val="00412436"/>
    <w:rsid w:val="00412582"/>
    <w:rsid w:val="0041267C"/>
    <w:rsid w:val="004127D2"/>
    <w:rsid w:val="00412948"/>
    <w:rsid w:val="004130B6"/>
    <w:rsid w:val="004130F9"/>
    <w:rsid w:val="004131B8"/>
    <w:rsid w:val="004132A1"/>
    <w:rsid w:val="0041390C"/>
    <w:rsid w:val="00413AAE"/>
    <w:rsid w:val="00413BE1"/>
    <w:rsid w:val="00413C19"/>
    <w:rsid w:val="00413C9C"/>
    <w:rsid w:val="00414131"/>
    <w:rsid w:val="004144DE"/>
    <w:rsid w:val="00414A41"/>
    <w:rsid w:val="00414E87"/>
    <w:rsid w:val="0041507D"/>
    <w:rsid w:val="00415353"/>
    <w:rsid w:val="004158CB"/>
    <w:rsid w:val="00415B3F"/>
    <w:rsid w:val="00415D01"/>
    <w:rsid w:val="00416B30"/>
    <w:rsid w:val="00417152"/>
    <w:rsid w:val="004172D5"/>
    <w:rsid w:val="004173D2"/>
    <w:rsid w:val="0041754A"/>
    <w:rsid w:val="0041773D"/>
    <w:rsid w:val="004177CF"/>
    <w:rsid w:val="0041791F"/>
    <w:rsid w:val="00417A9A"/>
    <w:rsid w:val="00420493"/>
    <w:rsid w:val="00420999"/>
    <w:rsid w:val="00420B22"/>
    <w:rsid w:val="00420C4F"/>
    <w:rsid w:val="00420E73"/>
    <w:rsid w:val="00420EFA"/>
    <w:rsid w:val="00420F49"/>
    <w:rsid w:val="00421172"/>
    <w:rsid w:val="004212E5"/>
    <w:rsid w:val="004213EC"/>
    <w:rsid w:val="00421B40"/>
    <w:rsid w:val="00421B82"/>
    <w:rsid w:val="00421CD0"/>
    <w:rsid w:val="00422187"/>
    <w:rsid w:val="0042221B"/>
    <w:rsid w:val="00422692"/>
    <w:rsid w:val="00422DC1"/>
    <w:rsid w:val="00423699"/>
    <w:rsid w:val="00423895"/>
    <w:rsid w:val="004239FF"/>
    <w:rsid w:val="00423AF7"/>
    <w:rsid w:val="00424288"/>
    <w:rsid w:val="004242BD"/>
    <w:rsid w:val="0042462F"/>
    <w:rsid w:val="00424652"/>
    <w:rsid w:val="004248E6"/>
    <w:rsid w:val="00424BD7"/>
    <w:rsid w:val="00424F18"/>
    <w:rsid w:val="00424F20"/>
    <w:rsid w:val="00425129"/>
    <w:rsid w:val="004251CF"/>
    <w:rsid w:val="00425266"/>
    <w:rsid w:val="004252A5"/>
    <w:rsid w:val="004254C3"/>
    <w:rsid w:val="004254DB"/>
    <w:rsid w:val="0042564D"/>
    <w:rsid w:val="004260D5"/>
    <w:rsid w:val="00426193"/>
    <w:rsid w:val="004264DE"/>
    <w:rsid w:val="004265E2"/>
    <w:rsid w:val="00426A73"/>
    <w:rsid w:val="00427067"/>
    <w:rsid w:val="0042732B"/>
    <w:rsid w:val="004273FA"/>
    <w:rsid w:val="004277A6"/>
    <w:rsid w:val="0042790B"/>
    <w:rsid w:val="00427C20"/>
    <w:rsid w:val="00427C22"/>
    <w:rsid w:val="00427C57"/>
    <w:rsid w:val="00427C83"/>
    <w:rsid w:val="00427F9B"/>
    <w:rsid w:val="00430484"/>
    <w:rsid w:val="0043060D"/>
    <w:rsid w:val="00430806"/>
    <w:rsid w:val="004308AF"/>
    <w:rsid w:val="00430CC1"/>
    <w:rsid w:val="00430E1A"/>
    <w:rsid w:val="0043149C"/>
    <w:rsid w:val="00431A8C"/>
    <w:rsid w:val="00431C31"/>
    <w:rsid w:val="00431DD2"/>
    <w:rsid w:val="00431FB4"/>
    <w:rsid w:val="00432194"/>
    <w:rsid w:val="004322CC"/>
    <w:rsid w:val="004322F6"/>
    <w:rsid w:val="004325E8"/>
    <w:rsid w:val="004330C8"/>
    <w:rsid w:val="004330CC"/>
    <w:rsid w:val="004330DD"/>
    <w:rsid w:val="004332B4"/>
    <w:rsid w:val="004335D8"/>
    <w:rsid w:val="00433665"/>
    <w:rsid w:val="00433C37"/>
    <w:rsid w:val="00433C72"/>
    <w:rsid w:val="00433D13"/>
    <w:rsid w:val="00433DB6"/>
    <w:rsid w:val="00433E1B"/>
    <w:rsid w:val="0043402B"/>
    <w:rsid w:val="0043434D"/>
    <w:rsid w:val="0043445F"/>
    <w:rsid w:val="004347EA"/>
    <w:rsid w:val="00434832"/>
    <w:rsid w:val="00434AC2"/>
    <w:rsid w:val="00434AD5"/>
    <w:rsid w:val="004356B4"/>
    <w:rsid w:val="004356E4"/>
    <w:rsid w:val="0043590A"/>
    <w:rsid w:val="00435B43"/>
    <w:rsid w:val="00435B54"/>
    <w:rsid w:val="00435C20"/>
    <w:rsid w:val="00435FE4"/>
    <w:rsid w:val="0043601A"/>
    <w:rsid w:val="00436299"/>
    <w:rsid w:val="0043640B"/>
    <w:rsid w:val="0043684F"/>
    <w:rsid w:val="00436E90"/>
    <w:rsid w:val="004373BD"/>
    <w:rsid w:val="0043779C"/>
    <w:rsid w:val="0043799A"/>
    <w:rsid w:val="0044008B"/>
    <w:rsid w:val="004400D1"/>
    <w:rsid w:val="00440369"/>
    <w:rsid w:val="00440679"/>
    <w:rsid w:val="004408C6"/>
    <w:rsid w:val="0044097C"/>
    <w:rsid w:val="00440FE1"/>
    <w:rsid w:val="00441423"/>
    <w:rsid w:val="004414B7"/>
    <w:rsid w:val="004417CE"/>
    <w:rsid w:val="00441A06"/>
    <w:rsid w:val="00441C10"/>
    <w:rsid w:val="00441D72"/>
    <w:rsid w:val="004422D9"/>
    <w:rsid w:val="004425E4"/>
    <w:rsid w:val="0044281A"/>
    <w:rsid w:val="004428B6"/>
    <w:rsid w:val="00442918"/>
    <w:rsid w:val="00442EF9"/>
    <w:rsid w:val="00443170"/>
    <w:rsid w:val="00443391"/>
    <w:rsid w:val="004433F3"/>
    <w:rsid w:val="004433F5"/>
    <w:rsid w:val="00443519"/>
    <w:rsid w:val="00443CD8"/>
    <w:rsid w:val="00443E1E"/>
    <w:rsid w:val="00444029"/>
    <w:rsid w:val="00444552"/>
    <w:rsid w:val="004446AE"/>
    <w:rsid w:val="00444710"/>
    <w:rsid w:val="00444FF2"/>
    <w:rsid w:val="004455B2"/>
    <w:rsid w:val="00445E53"/>
    <w:rsid w:val="00445F79"/>
    <w:rsid w:val="00446706"/>
    <w:rsid w:val="0044674F"/>
    <w:rsid w:val="004467BD"/>
    <w:rsid w:val="0044694F"/>
    <w:rsid w:val="0044696E"/>
    <w:rsid w:val="004469EB"/>
    <w:rsid w:val="00446F2B"/>
    <w:rsid w:val="0044706C"/>
    <w:rsid w:val="00447330"/>
    <w:rsid w:val="00447689"/>
    <w:rsid w:val="00447AC9"/>
    <w:rsid w:val="00447CBE"/>
    <w:rsid w:val="00447ED0"/>
    <w:rsid w:val="00450531"/>
    <w:rsid w:val="004508B2"/>
    <w:rsid w:val="00450964"/>
    <w:rsid w:val="00450A51"/>
    <w:rsid w:val="00450A83"/>
    <w:rsid w:val="00450D65"/>
    <w:rsid w:val="00450EDB"/>
    <w:rsid w:val="00451084"/>
    <w:rsid w:val="004515E0"/>
    <w:rsid w:val="004519ED"/>
    <w:rsid w:val="00451B50"/>
    <w:rsid w:val="00451C54"/>
    <w:rsid w:val="004527EF"/>
    <w:rsid w:val="00452AFC"/>
    <w:rsid w:val="00452B71"/>
    <w:rsid w:val="00452D80"/>
    <w:rsid w:val="00452DD3"/>
    <w:rsid w:val="00453621"/>
    <w:rsid w:val="004536CE"/>
    <w:rsid w:val="0045379A"/>
    <w:rsid w:val="00453AB0"/>
    <w:rsid w:val="00453C22"/>
    <w:rsid w:val="00453C68"/>
    <w:rsid w:val="00453E15"/>
    <w:rsid w:val="004540B2"/>
    <w:rsid w:val="004544E1"/>
    <w:rsid w:val="004544F7"/>
    <w:rsid w:val="00454629"/>
    <w:rsid w:val="00454DCF"/>
    <w:rsid w:val="0045575E"/>
    <w:rsid w:val="00455D6E"/>
    <w:rsid w:val="0045602F"/>
    <w:rsid w:val="004560BD"/>
    <w:rsid w:val="0045617B"/>
    <w:rsid w:val="004562C2"/>
    <w:rsid w:val="00456A1D"/>
    <w:rsid w:val="00456D88"/>
    <w:rsid w:val="00456E13"/>
    <w:rsid w:val="00456E2F"/>
    <w:rsid w:val="00456F83"/>
    <w:rsid w:val="00457008"/>
    <w:rsid w:val="0045724D"/>
    <w:rsid w:val="0045738D"/>
    <w:rsid w:val="00457520"/>
    <w:rsid w:val="00457739"/>
    <w:rsid w:val="0045794E"/>
    <w:rsid w:val="00457C78"/>
    <w:rsid w:val="00457E07"/>
    <w:rsid w:val="00460111"/>
    <w:rsid w:val="00460DA2"/>
    <w:rsid w:val="00461276"/>
    <w:rsid w:val="00461B92"/>
    <w:rsid w:val="00461F79"/>
    <w:rsid w:val="00462350"/>
    <w:rsid w:val="00462796"/>
    <w:rsid w:val="0046284C"/>
    <w:rsid w:val="00462E1A"/>
    <w:rsid w:val="00462FA7"/>
    <w:rsid w:val="00463484"/>
    <w:rsid w:val="00463A17"/>
    <w:rsid w:val="0046408D"/>
    <w:rsid w:val="00464262"/>
    <w:rsid w:val="004644AD"/>
    <w:rsid w:val="00464B30"/>
    <w:rsid w:val="00464BAD"/>
    <w:rsid w:val="00464E91"/>
    <w:rsid w:val="0046553D"/>
    <w:rsid w:val="00465635"/>
    <w:rsid w:val="0046588A"/>
    <w:rsid w:val="00465B02"/>
    <w:rsid w:val="00465DBC"/>
    <w:rsid w:val="00465E49"/>
    <w:rsid w:val="0046616A"/>
    <w:rsid w:val="004663FE"/>
    <w:rsid w:val="0046658C"/>
    <w:rsid w:val="00466712"/>
    <w:rsid w:val="0046681C"/>
    <w:rsid w:val="00466C95"/>
    <w:rsid w:val="00466FCE"/>
    <w:rsid w:val="00467227"/>
    <w:rsid w:val="004674DC"/>
    <w:rsid w:val="00467569"/>
    <w:rsid w:val="004676D5"/>
    <w:rsid w:val="0046783A"/>
    <w:rsid w:val="00467930"/>
    <w:rsid w:val="00467F93"/>
    <w:rsid w:val="0047006A"/>
    <w:rsid w:val="004701B3"/>
    <w:rsid w:val="0047027F"/>
    <w:rsid w:val="004703BF"/>
    <w:rsid w:val="00470804"/>
    <w:rsid w:val="00471206"/>
    <w:rsid w:val="004712E7"/>
    <w:rsid w:val="00471694"/>
    <w:rsid w:val="00471A23"/>
    <w:rsid w:val="00471ADC"/>
    <w:rsid w:val="00471FAE"/>
    <w:rsid w:val="0047215B"/>
    <w:rsid w:val="004723D9"/>
    <w:rsid w:val="004723F5"/>
    <w:rsid w:val="00472497"/>
    <w:rsid w:val="004732B2"/>
    <w:rsid w:val="0047332A"/>
    <w:rsid w:val="0047336F"/>
    <w:rsid w:val="00473467"/>
    <w:rsid w:val="004734E9"/>
    <w:rsid w:val="0047389F"/>
    <w:rsid w:val="00473986"/>
    <w:rsid w:val="00473C0C"/>
    <w:rsid w:val="00473C2C"/>
    <w:rsid w:val="00473CBA"/>
    <w:rsid w:val="00473D1F"/>
    <w:rsid w:val="00473D49"/>
    <w:rsid w:val="00473E45"/>
    <w:rsid w:val="0047456A"/>
    <w:rsid w:val="00474A82"/>
    <w:rsid w:val="00474A8D"/>
    <w:rsid w:val="00474E42"/>
    <w:rsid w:val="00474EA7"/>
    <w:rsid w:val="00474ED1"/>
    <w:rsid w:val="0047547D"/>
    <w:rsid w:val="004755CB"/>
    <w:rsid w:val="004755FA"/>
    <w:rsid w:val="00475811"/>
    <w:rsid w:val="00475842"/>
    <w:rsid w:val="00475860"/>
    <w:rsid w:val="00475A13"/>
    <w:rsid w:val="004760BE"/>
    <w:rsid w:val="004767EF"/>
    <w:rsid w:val="004772BC"/>
    <w:rsid w:val="0047740D"/>
    <w:rsid w:val="004774D7"/>
    <w:rsid w:val="00477701"/>
    <w:rsid w:val="004777B9"/>
    <w:rsid w:val="00477948"/>
    <w:rsid w:val="00477A12"/>
    <w:rsid w:val="00477A52"/>
    <w:rsid w:val="00477B15"/>
    <w:rsid w:val="00477DB5"/>
    <w:rsid w:val="004803BA"/>
    <w:rsid w:val="00480493"/>
    <w:rsid w:val="0048058F"/>
    <w:rsid w:val="004809DE"/>
    <w:rsid w:val="00480A03"/>
    <w:rsid w:val="00480C7B"/>
    <w:rsid w:val="00480E7C"/>
    <w:rsid w:val="00481126"/>
    <w:rsid w:val="00481468"/>
    <w:rsid w:val="0048163E"/>
    <w:rsid w:val="00482028"/>
    <w:rsid w:val="004821EB"/>
    <w:rsid w:val="00482399"/>
    <w:rsid w:val="0048268E"/>
    <w:rsid w:val="0048279C"/>
    <w:rsid w:val="00482A59"/>
    <w:rsid w:val="00482E8C"/>
    <w:rsid w:val="00482F82"/>
    <w:rsid w:val="00483339"/>
    <w:rsid w:val="004835C2"/>
    <w:rsid w:val="004837F3"/>
    <w:rsid w:val="00483A30"/>
    <w:rsid w:val="00483A94"/>
    <w:rsid w:val="00483EB8"/>
    <w:rsid w:val="004841C5"/>
    <w:rsid w:val="004842BF"/>
    <w:rsid w:val="004845C2"/>
    <w:rsid w:val="00484C86"/>
    <w:rsid w:val="00485101"/>
    <w:rsid w:val="00485732"/>
    <w:rsid w:val="004858CF"/>
    <w:rsid w:val="00485F1D"/>
    <w:rsid w:val="00486250"/>
    <w:rsid w:val="004863DC"/>
    <w:rsid w:val="00486CDF"/>
    <w:rsid w:val="00486CFA"/>
    <w:rsid w:val="0048722D"/>
    <w:rsid w:val="004874A5"/>
    <w:rsid w:val="00487EBC"/>
    <w:rsid w:val="00490175"/>
    <w:rsid w:val="00490459"/>
    <w:rsid w:val="004906A5"/>
    <w:rsid w:val="004907C9"/>
    <w:rsid w:val="00490CA9"/>
    <w:rsid w:val="0049126D"/>
    <w:rsid w:val="004915DB"/>
    <w:rsid w:val="00491976"/>
    <w:rsid w:val="00491A2F"/>
    <w:rsid w:val="00491A59"/>
    <w:rsid w:val="00491BE1"/>
    <w:rsid w:val="00491DE3"/>
    <w:rsid w:val="00491ED4"/>
    <w:rsid w:val="0049209B"/>
    <w:rsid w:val="00492485"/>
    <w:rsid w:val="00492755"/>
    <w:rsid w:val="00492A0E"/>
    <w:rsid w:val="00492B7B"/>
    <w:rsid w:val="004930D4"/>
    <w:rsid w:val="00493121"/>
    <w:rsid w:val="004933CF"/>
    <w:rsid w:val="0049362D"/>
    <w:rsid w:val="004938B9"/>
    <w:rsid w:val="00493D24"/>
    <w:rsid w:val="00493E43"/>
    <w:rsid w:val="004941EA"/>
    <w:rsid w:val="004945B7"/>
    <w:rsid w:val="0049467B"/>
    <w:rsid w:val="0049471C"/>
    <w:rsid w:val="004949F4"/>
    <w:rsid w:val="00494A62"/>
    <w:rsid w:val="00494C6E"/>
    <w:rsid w:val="00494CCE"/>
    <w:rsid w:val="00494EFB"/>
    <w:rsid w:val="00494F20"/>
    <w:rsid w:val="00494FCB"/>
    <w:rsid w:val="00495199"/>
    <w:rsid w:val="00495594"/>
    <w:rsid w:val="004955CD"/>
    <w:rsid w:val="00495F84"/>
    <w:rsid w:val="00495FCC"/>
    <w:rsid w:val="004961E0"/>
    <w:rsid w:val="0049625B"/>
    <w:rsid w:val="00496452"/>
    <w:rsid w:val="004965B4"/>
    <w:rsid w:val="004968FA"/>
    <w:rsid w:val="00496D43"/>
    <w:rsid w:val="00496E58"/>
    <w:rsid w:val="00496E5F"/>
    <w:rsid w:val="00496E6E"/>
    <w:rsid w:val="0049714B"/>
    <w:rsid w:val="00497226"/>
    <w:rsid w:val="00497570"/>
    <w:rsid w:val="00497759"/>
    <w:rsid w:val="00497D3E"/>
    <w:rsid w:val="00497E7A"/>
    <w:rsid w:val="004A01BA"/>
    <w:rsid w:val="004A04C4"/>
    <w:rsid w:val="004A092D"/>
    <w:rsid w:val="004A0D49"/>
    <w:rsid w:val="004A0F6A"/>
    <w:rsid w:val="004A1397"/>
    <w:rsid w:val="004A17A1"/>
    <w:rsid w:val="004A1884"/>
    <w:rsid w:val="004A18E5"/>
    <w:rsid w:val="004A1970"/>
    <w:rsid w:val="004A19B5"/>
    <w:rsid w:val="004A19FA"/>
    <w:rsid w:val="004A1AB1"/>
    <w:rsid w:val="004A1D5E"/>
    <w:rsid w:val="004A1E32"/>
    <w:rsid w:val="004A20BB"/>
    <w:rsid w:val="004A2367"/>
    <w:rsid w:val="004A26FA"/>
    <w:rsid w:val="004A2C18"/>
    <w:rsid w:val="004A2F9E"/>
    <w:rsid w:val="004A3208"/>
    <w:rsid w:val="004A34CC"/>
    <w:rsid w:val="004A378D"/>
    <w:rsid w:val="004A3830"/>
    <w:rsid w:val="004A3EE3"/>
    <w:rsid w:val="004A3F09"/>
    <w:rsid w:val="004A3F5D"/>
    <w:rsid w:val="004A4054"/>
    <w:rsid w:val="004A422E"/>
    <w:rsid w:val="004A45FA"/>
    <w:rsid w:val="004A4683"/>
    <w:rsid w:val="004A46C8"/>
    <w:rsid w:val="004A4C1D"/>
    <w:rsid w:val="004A4D05"/>
    <w:rsid w:val="004A4E5F"/>
    <w:rsid w:val="004A629D"/>
    <w:rsid w:val="004A67CF"/>
    <w:rsid w:val="004A6988"/>
    <w:rsid w:val="004A6FDA"/>
    <w:rsid w:val="004A7842"/>
    <w:rsid w:val="004A78F6"/>
    <w:rsid w:val="004A7923"/>
    <w:rsid w:val="004A7B66"/>
    <w:rsid w:val="004A7C63"/>
    <w:rsid w:val="004B12A1"/>
    <w:rsid w:val="004B12D1"/>
    <w:rsid w:val="004B1F2B"/>
    <w:rsid w:val="004B2337"/>
    <w:rsid w:val="004B23CF"/>
    <w:rsid w:val="004B2446"/>
    <w:rsid w:val="004B2AC6"/>
    <w:rsid w:val="004B2CEC"/>
    <w:rsid w:val="004B2F26"/>
    <w:rsid w:val="004B3004"/>
    <w:rsid w:val="004B31F2"/>
    <w:rsid w:val="004B32E5"/>
    <w:rsid w:val="004B3324"/>
    <w:rsid w:val="004B33E7"/>
    <w:rsid w:val="004B352A"/>
    <w:rsid w:val="004B3A01"/>
    <w:rsid w:val="004B40B4"/>
    <w:rsid w:val="004B4277"/>
    <w:rsid w:val="004B4287"/>
    <w:rsid w:val="004B43A0"/>
    <w:rsid w:val="004B45C0"/>
    <w:rsid w:val="004B4963"/>
    <w:rsid w:val="004B4AB6"/>
    <w:rsid w:val="004B4BA7"/>
    <w:rsid w:val="004B4BEC"/>
    <w:rsid w:val="004B4C0C"/>
    <w:rsid w:val="004B4CB7"/>
    <w:rsid w:val="004B52E9"/>
    <w:rsid w:val="004B53C9"/>
    <w:rsid w:val="004B5558"/>
    <w:rsid w:val="004B5C17"/>
    <w:rsid w:val="004B5EDD"/>
    <w:rsid w:val="004B64C7"/>
    <w:rsid w:val="004B6739"/>
    <w:rsid w:val="004B6781"/>
    <w:rsid w:val="004B68ED"/>
    <w:rsid w:val="004B692A"/>
    <w:rsid w:val="004B69E0"/>
    <w:rsid w:val="004B6C5C"/>
    <w:rsid w:val="004B6C82"/>
    <w:rsid w:val="004B6D12"/>
    <w:rsid w:val="004B6FB1"/>
    <w:rsid w:val="004B720A"/>
    <w:rsid w:val="004B7273"/>
    <w:rsid w:val="004B72F2"/>
    <w:rsid w:val="004B74C6"/>
    <w:rsid w:val="004B79E3"/>
    <w:rsid w:val="004B7C94"/>
    <w:rsid w:val="004C01A7"/>
    <w:rsid w:val="004C060A"/>
    <w:rsid w:val="004C0A41"/>
    <w:rsid w:val="004C0C06"/>
    <w:rsid w:val="004C0C47"/>
    <w:rsid w:val="004C0D6E"/>
    <w:rsid w:val="004C1A5D"/>
    <w:rsid w:val="004C1E6E"/>
    <w:rsid w:val="004C20E9"/>
    <w:rsid w:val="004C23B9"/>
    <w:rsid w:val="004C23CF"/>
    <w:rsid w:val="004C273F"/>
    <w:rsid w:val="004C285C"/>
    <w:rsid w:val="004C285D"/>
    <w:rsid w:val="004C2909"/>
    <w:rsid w:val="004C31F5"/>
    <w:rsid w:val="004C31F8"/>
    <w:rsid w:val="004C385E"/>
    <w:rsid w:val="004C38B0"/>
    <w:rsid w:val="004C3CB5"/>
    <w:rsid w:val="004C4A59"/>
    <w:rsid w:val="004C4CB2"/>
    <w:rsid w:val="004C516E"/>
    <w:rsid w:val="004C5394"/>
    <w:rsid w:val="004C5444"/>
    <w:rsid w:val="004C5560"/>
    <w:rsid w:val="004C561D"/>
    <w:rsid w:val="004C57FA"/>
    <w:rsid w:val="004C5A6A"/>
    <w:rsid w:val="004C668A"/>
    <w:rsid w:val="004C66AA"/>
    <w:rsid w:val="004C66F5"/>
    <w:rsid w:val="004C6BFE"/>
    <w:rsid w:val="004C6E49"/>
    <w:rsid w:val="004C6EED"/>
    <w:rsid w:val="004C705B"/>
    <w:rsid w:val="004C7105"/>
    <w:rsid w:val="004C7370"/>
    <w:rsid w:val="004C75B9"/>
    <w:rsid w:val="004C7A28"/>
    <w:rsid w:val="004C7E91"/>
    <w:rsid w:val="004D01A1"/>
    <w:rsid w:val="004D02E3"/>
    <w:rsid w:val="004D0300"/>
    <w:rsid w:val="004D03B6"/>
    <w:rsid w:val="004D042E"/>
    <w:rsid w:val="004D04FE"/>
    <w:rsid w:val="004D09ED"/>
    <w:rsid w:val="004D0AC3"/>
    <w:rsid w:val="004D0B76"/>
    <w:rsid w:val="004D0D1C"/>
    <w:rsid w:val="004D0D46"/>
    <w:rsid w:val="004D1841"/>
    <w:rsid w:val="004D1E37"/>
    <w:rsid w:val="004D2018"/>
    <w:rsid w:val="004D2087"/>
    <w:rsid w:val="004D2284"/>
    <w:rsid w:val="004D24FC"/>
    <w:rsid w:val="004D253C"/>
    <w:rsid w:val="004D25E2"/>
    <w:rsid w:val="004D33B4"/>
    <w:rsid w:val="004D3493"/>
    <w:rsid w:val="004D35D8"/>
    <w:rsid w:val="004D36FD"/>
    <w:rsid w:val="004D371C"/>
    <w:rsid w:val="004D399C"/>
    <w:rsid w:val="004D3A61"/>
    <w:rsid w:val="004D3AD5"/>
    <w:rsid w:val="004D3DF3"/>
    <w:rsid w:val="004D3F93"/>
    <w:rsid w:val="004D4007"/>
    <w:rsid w:val="004D4376"/>
    <w:rsid w:val="004D44D1"/>
    <w:rsid w:val="004D489B"/>
    <w:rsid w:val="004D490C"/>
    <w:rsid w:val="004D4DC0"/>
    <w:rsid w:val="004D4E01"/>
    <w:rsid w:val="004D4FF6"/>
    <w:rsid w:val="004D55AC"/>
    <w:rsid w:val="004D5803"/>
    <w:rsid w:val="004D5D14"/>
    <w:rsid w:val="004D5E7B"/>
    <w:rsid w:val="004D5FC0"/>
    <w:rsid w:val="004D60EF"/>
    <w:rsid w:val="004D627D"/>
    <w:rsid w:val="004D6384"/>
    <w:rsid w:val="004D6451"/>
    <w:rsid w:val="004D6DF8"/>
    <w:rsid w:val="004D6F6F"/>
    <w:rsid w:val="004D71E8"/>
    <w:rsid w:val="004D7495"/>
    <w:rsid w:val="004D7647"/>
    <w:rsid w:val="004D7841"/>
    <w:rsid w:val="004D78D1"/>
    <w:rsid w:val="004D796B"/>
    <w:rsid w:val="004D7D63"/>
    <w:rsid w:val="004D7DE3"/>
    <w:rsid w:val="004E00E2"/>
    <w:rsid w:val="004E02C8"/>
    <w:rsid w:val="004E05AA"/>
    <w:rsid w:val="004E05FD"/>
    <w:rsid w:val="004E0D88"/>
    <w:rsid w:val="004E0DC2"/>
    <w:rsid w:val="004E1480"/>
    <w:rsid w:val="004E15FB"/>
    <w:rsid w:val="004E190C"/>
    <w:rsid w:val="004E1C27"/>
    <w:rsid w:val="004E1C3A"/>
    <w:rsid w:val="004E1E72"/>
    <w:rsid w:val="004E1FE9"/>
    <w:rsid w:val="004E2022"/>
    <w:rsid w:val="004E2159"/>
    <w:rsid w:val="004E247F"/>
    <w:rsid w:val="004E287F"/>
    <w:rsid w:val="004E2888"/>
    <w:rsid w:val="004E2975"/>
    <w:rsid w:val="004E2A90"/>
    <w:rsid w:val="004E33D8"/>
    <w:rsid w:val="004E3726"/>
    <w:rsid w:val="004E3955"/>
    <w:rsid w:val="004E3BF6"/>
    <w:rsid w:val="004E40EF"/>
    <w:rsid w:val="004E4191"/>
    <w:rsid w:val="004E4623"/>
    <w:rsid w:val="004E4C8A"/>
    <w:rsid w:val="004E50FC"/>
    <w:rsid w:val="004E5460"/>
    <w:rsid w:val="004E5628"/>
    <w:rsid w:val="004E606B"/>
    <w:rsid w:val="004E61BD"/>
    <w:rsid w:val="004E644F"/>
    <w:rsid w:val="004E6553"/>
    <w:rsid w:val="004E696E"/>
    <w:rsid w:val="004E7873"/>
    <w:rsid w:val="004E7943"/>
    <w:rsid w:val="004E7A60"/>
    <w:rsid w:val="004E7EFF"/>
    <w:rsid w:val="004E7F5A"/>
    <w:rsid w:val="004F0440"/>
    <w:rsid w:val="004F04A3"/>
    <w:rsid w:val="004F0551"/>
    <w:rsid w:val="004F07DE"/>
    <w:rsid w:val="004F083D"/>
    <w:rsid w:val="004F0BAF"/>
    <w:rsid w:val="004F0DE7"/>
    <w:rsid w:val="004F0F90"/>
    <w:rsid w:val="004F1095"/>
    <w:rsid w:val="004F11FE"/>
    <w:rsid w:val="004F1317"/>
    <w:rsid w:val="004F1455"/>
    <w:rsid w:val="004F1572"/>
    <w:rsid w:val="004F1F9F"/>
    <w:rsid w:val="004F202B"/>
    <w:rsid w:val="004F24FE"/>
    <w:rsid w:val="004F26AE"/>
    <w:rsid w:val="004F27DB"/>
    <w:rsid w:val="004F28C8"/>
    <w:rsid w:val="004F2CB8"/>
    <w:rsid w:val="004F2DB4"/>
    <w:rsid w:val="004F2EC8"/>
    <w:rsid w:val="004F305A"/>
    <w:rsid w:val="004F344E"/>
    <w:rsid w:val="004F3706"/>
    <w:rsid w:val="004F3AA2"/>
    <w:rsid w:val="004F3C2E"/>
    <w:rsid w:val="004F3D46"/>
    <w:rsid w:val="004F3DA4"/>
    <w:rsid w:val="004F41D3"/>
    <w:rsid w:val="004F43C4"/>
    <w:rsid w:val="004F4660"/>
    <w:rsid w:val="004F4742"/>
    <w:rsid w:val="004F4789"/>
    <w:rsid w:val="004F4830"/>
    <w:rsid w:val="004F484D"/>
    <w:rsid w:val="004F487D"/>
    <w:rsid w:val="004F495E"/>
    <w:rsid w:val="004F4BA0"/>
    <w:rsid w:val="004F4CAD"/>
    <w:rsid w:val="004F4FBC"/>
    <w:rsid w:val="004F4FD0"/>
    <w:rsid w:val="004F56FB"/>
    <w:rsid w:val="004F587D"/>
    <w:rsid w:val="004F5E1B"/>
    <w:rsid w:val="004F61F5"/>
    <w:rsid w:val="004F6861"/>
    <w:rsid w:val="004F69D5"/>
    <w:rsid w:val="004F6B05"/>
    <w:rsid w:val="004F6E1F"/>
    <w:rsid w:val="004F6EAC"/>
    <w:rsid w:val="004F707B"/>
    <w:rsid w:val="004F7127"/>
    <w:rsid w:val="004F76FC"/>
    <w:rsid w:val="004F7E86"/>
    <w:rsid w:val="004F7F6F"/>
    <w:rsid w:val="005000F7"/>
    <w:rsid w:val="00500206"/>
    <w:rsid w:val="0050040B"/>
    <w:rsid w:val="0050079E"/>
    <w:rsid w:val="00500992"/>
    <w:rsid w:val="005013DF"/>
    <w:rsid w:val="005018C6"/>
    <w:rsid w:val="00501BE0"/>
    <w:rsid w:val="0050200F"/>
    <w:rsid w:val="005020CB"/>
    <w:rsid w:val="0050271D"/>
    <w:rsid w:val="00502F30"/>
    <w:rsid w:val="00502F6A"/>
    <w:rsid w:val="00503337"/>
    <w:rsid w:val="005033E6"/>
    <w:rsid w:val="005036BA"/>
    <w:rsid w:val="005036DA"/>
    <w:rsid w:val="00503F8A"/>
    <w:rsid w:val="00504401"/>
    <w:rsid w:val="00504482"/>
    <w:rsid w:val="00504566"/>
    <w:rsid w:val="0050479B"/>
    <w:rsid w:val="00504D8C"/>
    <w:rsid w:val="00504E03"/>
    <w:rsid w:val="00504E7C"/>
    <w:rsid w:val="00504EBF"/>
    <w:rsid w:val="00505206"/>
    <w:rsid w:val="005054BE"/>
    <w:rsid w:val="00505792"/>
    <w:rsid w:val="00505EFE"/>
    <w:rsid w:val="00506067"/>
    <w:rsid w:val="00506284"/>
    <w:rsid w:val="00506750"/>
    <w:rsid w:val="00506831"/>
    <w:rsid w:val="0050699E"/>
    <w:rsid w:val="00506D6F"/>
    <w:rsid w:val="005070DA"/>
    <w:rsid w:val="005071CD"/>
    <w:rsid w:val="00507325"/>
    <w:rsid w:val="00507423"/>
    <w:rsid w:val="00507775"/>
    <w:rsid w:val="00507807"/>
    <w:rsid w:val="005079EC"/>
    <w:rsid w:val="00507C6D"/>
    <w:rsid w:val="00510331"/>
    <w:rsid w:val="00510520"/>
    <w:rsid w:val="00510905"/>
    <w:rsid w:val="00510B8F"/>
    <w:rsid w:val="00510BBB"/>
    <w:rsid w:val="00510C70"/>
    <w:rsid w:val="00511026"/>
    <w:rsid w:val="005110AD"/>
    <w:rsid w:val="005111AF"/>
    <w:rsid w:val="005117AD"/>
    <w:rsid w:val="00511A83"/>
    <w:rsid w:val="00511BD3"/>
    <w:rsid w:val="00511D83"/>
    <w:rsid w:val="00511F32"/>
    <w:rsid w:val="00512155"/>
    <w:rsid w:val="0051240F"/>
    <w:rsid w:val="005124BE"/>
    <w:rsid w:val="0051263F"/>
    <w:rsid w:val="00512683"/>
    <w:rsid w:val="00512A4E"/>
    <w:rsid w:val="00512A5C"/>
    <w:rsid w:val="0051426F"/>
    <w:rsid w:val="00514426"/>
    <w:rsid w:val="00514505"/>
    <w:rsid w:val="0051460E"/>
    <w:rsid w:val="005146C2"/>
    <w:rsid w:val="00514790"/>
    <w:rsid w:val="005149E8"/>
    <w:rsid w:val="00514AD7"/>
    <w:rsid w:val="00514BA9"/>
    <w:rsid w:val="00514DC3"/>
    <w:rsid w:val="00514F1D"/>
    <w:rsid w:val="00515472"/>
    <w:rsid w:val="005157FF"/>
    <w:rsid w:val="005158E1"/>
    <w:rsid w:val="005159D1"/>
    <w:rsid w:val="00515B26"/>
    <w:rsid w:val="00515BFB"/>
    <w:rsid w:val="00515D0C"/>
    <w:rsid w:val="00515D5F"/>
    <w:rsid w:val="00515E14"/>
    <w:rsid w:val="005160D2"/>
    <w:rsid w:val="0051627E"/>
    <w:rsid w:val="0051646D"/>
    <w:rsid w:val="00516B6F"/>
    <w:rsid w:val="00516FA0"/>
    <w:rsid w:val="005170D2"/>
    <w:rsid w:val="00517186"/>
    <w:rsid w:val="005171AB"/>
    <w:rsid w:val="005171BD"/>
    <w:rsid w:val="0051755F"/>
    <w:rsid w:val="005177D7"/>
    <w:rsid w:val="00517950"/>
    <w:rsid w:val="00517991"/>
    <w:rsid w:val="00517CA3"/>
    <w:rsid w:val="00520007"/>
    <w:rsid w:val="0052042F"/>
    <w:rsid w:val="00520450"/>
    <w:rsid w:val="005206C9"/>
    <w:rsid w:val="00520ECA"/>
    <w:rsid w:val="005215BC"/>
    <w:rsid w:val="005217FF"/>
    <w:rsid w:val="00521A41"/>
    <w:rsid w:val="00521A73"/>
    <w:rsid w:val="00521AA4"/>
    <w:rsid w:val="00521CBC"/>
    <w:rsid w:val="00521E79"/>
    <w:rsid w:val="005225F9"/>
    <w:rsid w:val="00522B71"/>
    <w:rsid w:val="00522C42"/>
    <w:rsid w:val="00522ECA"/>
    <w:rsid w:val="00523001"/>
    <w:rsid w:val="0052307A"/>
    <w:rsid w:val="005230C9"/>
    <w:rsid w:val="005230EA"/>
    <w:rsid w:val="005233A6"/>
    <w:rsid w:val="00523A16"/>
    <w:rsid w:val="00524F5B"/>
    <w:rsid w:val="0052529B"/>
    <w:rsid w:val="0052562B"/>
    <w:rsid w:val="0052597B"/>
    <w:rsid w:val="00525AEB"/>
    <w:rsid w:val="00525C1F"/>
    <w:rsid w:val="00525C86"/>
    <w:rsid w:val="00525E92"/>
    <w:rsid w:val="00525FD0"/>
    <w:rsid w:val="0052626B"/>
    <w:rsid w:val="00526486"/>
    <w:rsid w:val="00526501"/>
    <w:rsid w:val="005265BC"/>
    <w:rsid w:val="00526703"/>
    <w:rsid w:val="00526916"/>
    <w:rsid w:val="00526A36"/>
    <w:rsid w:val="00526A52"/>
    <w:rsid w:val="00526FAF"/>
    <w:rsid w:val="0052784B"/>
    <w:rsid w:val="0053002A"/>
    <w:rsid w:val="0053013C"/>
    <w:rsid w:val="00530153"/>
    <w:rsid w:val="0053056C"/>
    <w:rsid w:val="005305F0"/>
    <w:rsid w:val="0053075F"/>
    <w:rsid w:val="005309C4"/>
    <w:rsid w:val="00530D22"/>
    <w:rsid w:val="00531224"/>
    <w:rsid w:val="00531317"/>
    <w:rsid w:val="00531332"/>
    <w:rsid w:val="005314F7"/>
    <w:rsid w:val="0053158D"/>
    <w:rsid w:val="0053167C"/>
    <w:rsid w:val="00531AEF"/>
    <w:rsid w:val="00531E18"/>
    <w:rsid w:val="005321A6"/>
    <w:rsid w:val="0053236F"/>
    <w:rsid w:val="0053252A"/>
    <w:rsid w:val="00532856"/>
    <w:rsid w:val="00532AD7"/>
    <w:rsid w:val="00532DA8"/>
    <w:rsid w:val="00532FFC"/>
    <w:rsid w:val="00533056"/>
    <w:rsid w:val="00533084"/>
    <w:rsid w:val="0053319E"/>
    <w:rsid w:val="005332DE"/>
    <w:rsid w:val="0053341B"/>
    <w:rsid w:val="00533505"/>
    <w:rsid w:val="00533EEF"/>
    <w:rsid w:val="00533F3F"/>
    <w:rsid w:val="005342E1"/>
    <w:rsid w:val="0053432B"/>
    <w:rsid w:val="0053460C"/>
    <w:rsid w:val="00534D34"/>
    <w:rsid w:val="00534DC0"/>
    <w:rsid w:val="00534F9F"/>
    <w:rsid w:val="0053546C"/>
    <w:rsid w:val="005356D4"/>
    <w:rsid w:val="00535A16"/>
    <w:rsid w:val="00535AF5"/>
    <w:rsid w:val="00535B5A"/>
    <w:rsid w:val="00535D5A"/>
    <w:rsid w:val="005360C8"/>
    <w:rsid w:val="005361A7"/>
    <w:rsid w:val="005361DE"/>
    <w:rsid w:val="00536411"/>
    <w:rsid w:val="00536624"/>
    <w:rsid w:val="0053667C"/>
    <w:rsid w:val="0053669F"/>
    <w:rsid w:val="0053689D"/>
    <w:rsid w:val="00536939"/>
    <w:rsid w:val="005371A4"/>
    <w:rsid w:val="0053743A"/>
    <w:rsid w:val="005377FC"/>
    <w:rsid w:val="005379C4"/>
    <w:rsid w:val="00537A61"/>
    <w:rsid w:val="00540051"/>
    <w:rsid w:val="005404A0"/>
    <w:rsid w:val="00540B0A"/>
    <w:rsid w:val="00540ED8"/>
    <w:rsid w:val="00541083"/>
    <w:rsid w:val="005411B5"/>
    <w:rsid w:val="005417F9"/>
    <w:rsid w:val="005424EF"/>
    <w:rsid w:val="005424FB"/>
    <w:rsid w:val="005427F3"/>
    <w:rsid w:val="005428B8"/>
    <w:rsid w:val="00542A44"/>
    <w:rsid w:val="00542AA4"/>
    <w:rsid w:val="00542D66"/>
    <w:rsid w:val="00543536"/>
    <w:rsid w:val="005438D3"/>
    <w:rsid w:val="005439BA"/>
    <w:rsid w:val="00543DB7"/>
    <w:rsid w:val="00543E5E"/>
    <w:rsid w:val="00543E7A"/>
    <w:rsid w:val="0054464B"/>
    <w:rsid w:val="00544863"/>
    <w:rsid w:val="00544DCC"/>
    <w:rsid w:val="00545084"/>
    <w:rsid w:val="005450AB"/>
    <w:rsid w:val="005452D2"/>
    <w:rsid w:val="00545462"/>
    <w:rsid w:val="005454AE"/>
    <w:rsid w:val="00545938"/>
    <w:rsid w:val="00546122"/>
    <w:rsid w:val="005468B5"/>
    <w:rsid w:val="00546FCF"/>
    <w:rsid w:val="00547294"/>
    <w:rsid w:val="0054736D"/>
    <w:rsid w:val="00547623"/>
    <w:rsid w:val="00547A4E"/>
    <w:rsid w:val="00547D61"/>
    <w:rsid w:val="00550182"/>
    <w:rsid w:val="005501AF"/>
    <w:rsid w:val="00550CAB"/>
    <w:rsid w:val="00550E36"/>
    <w:rsid w:val="00550EC8"/>
    <w:rsid w:val="005511C3"/>
    <w:rsid w:val="00551316"/>
    <w:rsid w:val="0055157D"/>
    <w:rsid w:val="0055162B"/>
    <w:rsid w:val="00551718"/>
    <w:rsid w:val="00551850"/>
    <w:rsid w:val="005518D4"/>
    <w:rsid w:val="0055191C"/>
    <w:rsid w:val="00551DFC"/>
    <w:rsid w:val="00551EC7"/>
    <w:rsid w:val="00552065"/>
    <w:rsid w:val="00552288"/>
    <w:rsid w:val="005522E0"/>
    <w:rsid w:val="0055258D"/>
    <w:rsid w:val="0055269D"/>
    <w:rsid w:val="005526E3"/>
    <w:rsid w:val="00552BE8"/>
    <w:rsid w:val="00552DB2"/>
    <w:rsid w:val="00552E47"/>
    <w:rsid w:val="00552FCC"/>
    <w:rsid w:val="0055321D"/>
    <w:rsid w:val="00553242"/>
    <w:rsid w:val="005534C1"/>
    <w:rsid w:val="005534DE"/>
    <w:rsid w:val="005538C1"/>
    <w:rsid w:val="00553AFD"/>
    <w:rsid w:val="00553D85"/>
    <w:rsid w:val="00553F9F"/>
    <w:rsid w:val="00554038"/>
    <w:rsid w:val="0055418A"/>
    <w:rsid w:val="00554193"/>
    <w:rsid w:val="00554208"/>
    <w:rsid w:val="00554406"/>
    <w:rsid w:val="00554563"/>
    <w:rsid w:val="005548B0"/>
    <w:rsid w:val="005549E0"/>
    <w:rsid w:val="00554C10"/>
    <w:rsid w:val="00555208"/>
    <w:rsid w:val="00555483"/>
    <w:rsid w:val="00555571"/>
    <w:rsid w:val="00555764"/>
    <w:rsid w:val="00555887"/>
    <w:rsid w:val="00555BAC"/>
    <w:rsid w:val="00555BD5"/>
    <w:rsid w:val="00555C57"/>
    <w:rsid w:val="00555C67"/>
    <w:rsid w:val="00555D46"/>
    <w:rsid w:val="00555E1E"/>
    <w:rsid w:val="00556202"/>
    <w:rsid w:val="0055622D"/>
    <w:rsid w:val="00556397"/>
    <w:rsid w:val="00556533"/>
    <w:rsid w:val="00556631"/>
    <w:rsid w:val="00556817"/>
    <w:rsid w:val="005568E0"/>
    <w:rsid w:val="00556F80"/>
    <w:rsid w:val="005604AE"/>
    <w:rsid w:val="005606AE"/>
    <w:rsid w:val="0056075D"/>
    <w:rsid w:val="0056087A"/>
    <w:rsid w:val="005609AD"/>
    <w:rsid w:val="00560E51"/>
    <w:rsid w:val="00560E79"/>
    <w:rsid w:val="005611D5"/>
    <w:rsid w:val="00561252"/>
    <w:rsid w:val="005612F5"/>
    <w:rsid w:val="005613F1"/>
    <w:rsid w:val="00561D84"/>
    <w:rsid w:val="00561EE3"/>
    <w:rsid w:val="00562221"/>
    <w:rsid w:val="00562420"/>
    <w:rsid w:val="005626F3"/>
    <w:rsid w:val="00562866"/>
    <w:rsid w:val="00562E9E"/>
    <w:rsid w:val="00562ED6"/>
    <w:rsid w:val="00563407"/>
    <w:rsid w:val="00563724"/>
    <w:rsid w:val="00563845"/>
    <w:rsid w:val="00563B3D"/>
    <w:rsid w:val="00563C18"/>
    <w:rsid w:val="00563C80"/>
    <w:rsid w:val="00563D6B"/>
    <w:rsid w:val="00563D84"/>
    <w:rsid w:val="00563DC6"/>
    <w:rsid w:val="0056404A"/>
    <w:rsid w:val="005641A5"/>
    <w:rsid w:val="005646F1"/>
    <w:rsid w:val="005648A9"/>
    <w:rsid w:val="0056497D"/>
    <w:rsid w:val="005649B2"/>
    <w:rsid w:val="00564ABD"/>
    <w:rsid w:val="00565520"/>
    <w:rsid w:val="005655D4"/>
    <w:rsid w:val="00565BBD"/>
    <w:rsid w:val="00565DAC"/>
    <w:rsid w:val="00565E55"/>
    <w:rsid w:val="00565E65"/>
    <w:rsid w:val="00565FB0"/>
    <w:rsid w:val="00566167"/>
    <w:rsid w:val="0056622F"/>
    <w:rsid w:val="00566600"/>
    <w:rsid w:val="005667D3"/>
    <w:rsid w:val="00566F65"/>
    <w:rsid w:val="0056745A"/>
    <w:rsid w:val="0056750A"/>
    <w:rsid w:val="005676A9"/>
    <w:rsid w:val="005679CD"/>
    <w:rsid w:val="00567FF7"/>
    <w:rsid w:val="0057102C"/>
    <w:rsid w:val="00571270"/>
    <w:rsid w:val="005712CE"/>
    <w:rsid w:val="005712DE"/>
    <w:rsid w:val="005713BA"/>
    <w:rsid w:val="00571423"/>
    <w:rsid w:val="0057147D"/>
    <w:rsid w:val="00571ADB"/>
    <w:rsid w:val="00571B70"/>
    <w:rsid w:val="0057226E"/>
    <w:rsid w:val="0057238C"/>
    <w:rsid w:val="00572BF5"/>
    <w:rsid w:val="00572FEB"/>
    <w:rsid w:val="005734DF"/>
    <w:rsid w:val="00573524"/>
    <w:rsid w:val="0057358F"/>
    <w:rsid w:val="00573BF8"/>
    <w:rsid w:val="00573CA5"/>
    <w:rsid w:val="00573E66"/>
    <w:rsid w:val="00573EF4"/>
    <w:rsid w:val="00574396"/>
    <w:rsid w:val="00574467"/>
    <w:rsid w:val="00574842"/>
    <w:rsid w:val="005748B4"/>
    <w:rsid w:val="00574B5B"/>
    <w:rsid w:val="00574C7E"/>
    <w:rsid w:val="00574D53"/>
    <w:rsid w:val="00574E0B"/>
    <w:rsid w:val="00574EE1"/>
    <w:rsid w:val="005754E0"/>
    <w:rsid w:val="0057570B"/>
    <w:rsid w:val="00575841"/>
    <w:rsid w:val="00575A6A"/>
    <w:rsid w:val="00575BC6"/>
    <w:rsid w:val="00575F5A"/>
    <w:rsid w:val="005765EF"/>
    <w:rsid w:val="00576A67"/>
    <w:rsid w:val="00576B76"/>
    <w:rsid w:val="00576C8D"/>
    <w:rsid w:val="0057722B"/>
    <w:rsid w:val="005775C3"/>
    <w:rsid w:val="00577794"/>
    <w:rsid w:val="00577C18"/>
    <w:rsid w:val="00577C71"/>
    <w:rsid w:val="00577C81"/>
    <w:rsid w:val="00577F6C"/>
    <w:rsid w:val="0058010C"/>
    <w:rsid w:val="005801B7"/>
    <w:rsid w:val="00580297"/>
    <w:rsid w:val="0058039A"/>
    <w:rsid w:val="0058058B"/>
    <w:rsid w:val="005807AA"/>
    <w:rsid w:val="00580BCE"/>
    <w:rsid w:val="00580C98"/>
    <w:rsid w:val="00580DB6"/>
    <w:rsid w:val="0058117F"/>
    <w:rsid w:val="00581652"/>
    <w:rsid w:val="0058167A"/>
    <w:rsid w:val="005818B6"/>
    <w:rsid w:val="00581A18"/>
    <w:rsid w:val="00581ABA"/>
    <w:rsid w:val="00581D90"/>
    <w:rsid w:val="00581E7E"/>
    <w:rsid w:val="00582037"/>
    <w:rsid w:val="00582180"/>
    <w:rsid w:val="00582415"/>
    <w:rsid w:val="00582479"/>
    <w:rsid w:val="0058292C"/>
    <w:rsid w:val="00582A10"/>
    <w:rsid w:val="00582C7B"/>
    <w:rsid w:val="00582FA3"/>
    <w:rsid w:val="00583060"/>
    <w:rsid w:val="0058337F"/>
    <w:rsid w:val="0058358B"/>
    <w:rsid w:val="00583770"/>
    <w:rsid w:val="00583C8F"/>
    <w:rsid w:val="00583D6F"/>
    <w:rsid w:val="0058402D"/>
    <w:rsid w:val="0058409A"/>
    <w:rsid w:val="005840D4"/>
    <w:rsid w:val="0058410B"/>
    <w:rsid w:val="0058429A"/>
    <w:rsid w:val="00584513"/>
    <w:rsid w:val="00584814"/>
    <w:rsid w:val="0058481C"/>
    <w:rsid w:val="00584964"/>
    <w:rsid w:val="00584B37"/>
    <w:rsid w:val="00584BB3"/>
    <w:rsid w:val="00584F25"/>
    <w:rsid w:val="00584F72"/>
    <w:rsid w:val="00584F88"/>
    <w:rsid w:val="00585017"/>
    <w:rsid w:val="00585149"/>
    <w:rsid w:val="005854C8"/>
    <w:rsid w:val="005855B5"/>
    <w:rsid w:val="0058568E"/>
    <w:rsid w:val="00585808"/>
    <w:rsid w:val="0058586F"/>
    <w:rsid w:val="00585B27"/>
    <w:rsid w:val="00585D88"/>
    <w:rsid w:val="00585DC0"/>
    <w:rsid w:val="00585FCC"/>
    <w:rsid w:val="005869FA"/>
    <w:rsid w:val="00586AEE"/>
    <w:rsid w:val="00587044"/>
    <w:rsid w:val="00587277"/>
    <w:rsid w:val="005872CB"/>
    <w:rsid w:val="00587515"/>
    <w:rsid w:val="005875EA"/>
    <w:rsid w:val="00587B67"/>
    <w:rsid w:val="00587BBC"/>
    <w:rsid w:val="00587DE0"/>
    <w:rsid w:val="00587EC5"/>
    <w:rsid w:val="00587F38"/>
    <w:rsid w:val="00587FE7"/>
    <w:rsid w:val="00590389"/>
    <w:rsid w:val="00590868"/>
    <w:rsid w:val="005908EF"/>
    <w:rsid w:val="00590B2E"/>
    <w:rsid w:val="00590B9F"/>
    <w:rsid w:val="0059136A"/>
    <w:rsid w:val="00591690"/>
    <w:rsid w:val="005918B7"/>
    <w:rsid w:val="00591D61"/>
    <w:rsid w:val="0059235B"/>
    <w:rsid w:val="005925C3"/>
    <w:rsid w:val="00592983"/>
    <w:rsid w:val="00592B25"/>
    <w:rsid w:val="00592BD1"/>
    <w:rsid w:val="00592FFF"/>
    <w:rsid w:val="0059323E"/>
    <w:rsid w:val="00593325"/>
    <w:rsid w:val="005933BD"/>
    <w:rsid w:val="00593459"/>
    <w:rsid w:val="00593532"/>
    <w:rsid w:val="005936A4"/>
    <w:rsid w:val="005939E4"/>
    <w:rsid w:val="00593B5D"/>
    <w:rsid w:val="00593BD0"/>
    <w:rsid w:val="00594984"/>
    <w:rsid w:val="00594B16"/>
    <w:rsid w:val="00594D74"/>
    <w:rsid w:val="005952FF"/>
    <w:rsid w:val="00595583"/>
    <w:rsid w:val="00595921"/>
    <w:rsid w:val="005960C8"/>
    <w:rsid w:val="005963A2"/>
    <w:rsid w:val="0059645A"/>
    <w:rsid w:val="00596707"/>
    <w:rsid w:val="005967DD"/>
    <w:rsid w:val="005967F7"/>
    <w:rsid w:val="0059681A"/>
    <w:rsid w:val="0059695B"/>
    <w:rsid w:val="005969A4"/>
    <w:rsid w:val="00596B2D"/>
    <w:rsid w:val="00596EE7"/>
    <w:rsid w:val="0059722F"/>
    <w:rsid w:val="00597290"/>
    <w:rsid w:val="005972A7"/>
    <w:rsid w:val="005972C0"/>
    <w:rsid w:val="0059731C"/>
    <w:rsid w:val="00597492"/>
    <w:rsid w:val="00597862"/>
    <w:rsid w:val="005979E5"/>
    <w:rsid w:val="00597E73"/>
    <w:rsid w:val="00597EAA"/>
    <w:rsid w:val="005A04FF"/>
    <w:rsid w:val="005A0565"/>
    <w:rsid w:val="005A0807"/>
    <w:rsid w:val="005A0B6F"/>
    <w:rsid w:val="005A0D30"/>
    <w:rsid w:val="005A0D59"/>
    <w:rsid w:val="005A0F8C"/>
    <w:rsid w:val="005A1181"/>
    <w:rsid w:val="005A143C"/>
    <w:rsid w:val="005A1713"/>
    <w:rsid w:val="005A2037"/>
    <w:rsid w:val="005A2139"/>
    <w:rsid w:val="005A217C"/>
    <w:rsid w:val="005A256D"/>
    <w:rsid w:val="005A284F"/>
    <w:rsid w:val="005A2A65"/>
    <w:rsid w:val="005A2A92"/>
    <w:rsid w:val="005A2B25"/>
    <w:rsid w:val="005A2C3F"/>
    <w:rsid w:val="005A2CD8"/>
    <w:rsid w:val="005A2F95"/>
    <w:rsid w:val="005A3217"/>
    <w:rsid w:val="005A3376"/>
    <w:rsid w:val="005A35C9"/>
    <w:rsid w:val="005A3728"/>
    <w:rsid w:val="005A3BD9"/>
    <w:rsid w:val="005A41B2"/>
    <w:rsid w:val="005A442D"/>
    <w:rsid w:val="005A4482"/>
    <w:rsid w:val="005A47F0"/>
    <w:rsid w:val="005A4B0B"/>
    <w:rsid w:val="005A5150"/>
    <w:rsid w:val="005A51C5"/>
    <w:rsid w:val="005A51DF"/>
    <w:rsid w:val="005A5504"/>
    <w:rsid w:val="005A5845"/>
    <w:rsid w:val="005A5921"/>
    <w:rsid w:val="005A59E9"/>
    <w:rsid w:val="005A5DC9"/>
    <w:rsid w:val="005A5E0A"/>
    <w:rsid w:val="005A5E44"/>
    <w:rsid w:val="005A5FC0"/>
    <w:rsid w:val="005A6147"/>
    <w:rsid w:val="005A6290"/>
    <w:rsid w:val="005A62A5"/>
    <w:rsid w:val="005A6764"/>
    <w:rsid w:val="005A689E"/>
    <w:rsid w:val="005A69EB"/>
    <w:rsid w:val="005A69F6"/>
    <w:rsid w:val="005A6D95"/>
    <w:rsid w:val="005A6DA8"/>
    <w:rsid w:val="005A6EA7"/>
    <w:rsid w:val="005A70BE"/>
    <w:rsid w:val="005A70C8"/>
    <w:rsid w:val="005A74D0"/>
    <w:rsid w:val="005A76F3"/>
    <w:rsid w:val="005B03EE"/>
    <w:rsid w:val="005B0886"/>
    <w:rsid w:val="005B0BE2"/>
    <w:rsid w:val="005B0DF5"/>
    <w:rsid w:val="005B0FD9"/>
    <w:rsid w:val="005B1217"/>
    <w:rsid w:val="005B12C1"/>
    <w:rsid w:val="005B148A"/>
    <w:rsid w:val="005B1557"/>
    <w:rsid w:val="005B17D2"/>
    <w:rsid w:val="005B18A4"/>
    <w:rsid w:val="005B1A97"/>
    <w:rsid w:val="005B1D91"/>
    <w:rsid w:val="005B1DAB"/>
    <w:rsid w:val="005B1F49"/>
    <w:rsid w:val="005B21EF"/>
    <w:rsid w:val="005B2230"/>
    <w:rsid w:val="005B25FC"/>
    <w:rsid w:val="005B261E"/>
    <w:rsid w:val="005B2714"/>
    <w:rsid w:val="005B2742"/>
    <w:rsid w:val="005B27DE"/>
    <w:rsid w:val="005B2889"/>
    <w:rsid w:val="005B2D6E"/>
    <w:rsid w:val="005B3263"/>
    <w:rsid w:val="005B32A2"/>
    <w:rsid w:val="005B357D"/>
    <w:rsid w:val="005B3601"/>
    <w:rsid w:val="005B389A"/>
    <w:rsid w:val="005B3B5F"/>
    <w:rsid w:val="005B3B86"/>
    <w:rsid w:val="005B3E3B"/>
    <w:rsid w:val="005B3F25"/>
    <w:rsid w:val="005B40E7"/>
    <w:rsid w:val="005B42B2"/>
    <w:rsid w:val="005B43BB"/>
    <w:rsid w:val="005B43CD"/>
    <w:rsid w:val="005B443F"/>
    <w:rsid w:val="005B452C"/>
    <w:rsid w:val="005B49F1"/>
    <w:rsid w:val="005B4B1A"/>
    <w:rsid w:val="005B4F63"/>
    <w:rsid w:val="005B5114"/>
    <w:rsid w:val="005B56C2"/>
    <w:rsid w:val="005B56E6"/>
    <w:rsid w:val="005B57A0"/>
    <w:rsid w:val="005B58BF"/>
    <w:rsid w:val="005B59F9"/>
    <w:rsid w:val="005B5B73"/>
    <w:rsid w:val="005B5C47"/>
    <w:rsid w:val="005B5C77"/>
    <w:rsid w:val="005B5C84"/>
    <w:rsid w:val="005B5CF8"/>
    <w:rsid w:val="005B5D33"/>
    <w:rsid w:val="005B5D9A"/>
    <w:rsid w:val="005B604B"/>
    <w:rsid w:val="005B6297"/>
    <w:rsid w:val="005B6429"/>
    <w:rsid w:val="005B6E38"/>
    <w:rsid w:val="005B718B"/>
    <w:rsid w:val="005B74E1"/>
    <w:rsid w:val="005B75C3"/>
    <w:rsid w:val="005B762E"/>
    <w:rsid w:val="005B7A39"/>
    <w:rsid w:val="005B7DD0"/>
    <w:rsid w:val="005C0364"/>
    <w:rsid w:val="005C04D1"/>
    <w:rsid w:val="005C04DF"/>
    <w:rsid w:val="005C10E0"/>
    <w:rsid w:val="005C123F"/>
    <w:rsid w:val="005C1450"/>
    <w:rsid w:val="005C1465"/>
    <w:rsid w:val="005C15A9"/>
    <w:rsid w:val="005C170E"/>
    <w:rsid w:val="005C17BD"/>
    <w:rsid w:val="005C17D3"/>
    <w:rsid w:val="005C17D5"/>
    <w:rsid w:val="005C1B7A"/>
    <w:rsid w:val="005C1CE6"/>
    <w:rsid w:val="005C1F36"/>
    <w:rsid w:val="005C1F5E"/>
    <w:rsid w:val="005C1FDC"/>
    <w:rsid w:val="005C2286"/>
    <w:rsid w:val="005C239C"/>
    <w:rsid w:val="005C2638"/>
    <w:rsid w:val="005C267B"/>
    <w:rsid w:val="005C268C"/>
    <w:rsid w:val="005C2EFA"/>
    <w:rsid w:val="005C2F53"/>
    <w:rsid w:val="005C3007"/>
    <w:rsid w:val="005C308E"/>
    <w:rsid w:val="005C30CA"/>
    <w:rsid w:val="005C33FF"/>
    <w:rsid w:val="005C3498"/>
    <w:rsid w:val="005C364B"/>
    <w:rsid w:val="005C371A"/>
    <w:rsid w:val="005C3C62"/>
    <w:rsid w:val="005C3C99"/>
    <w:rsid w:val="005C3CFC"/>
    <w:rsid w:val="005C3F12"/>
    <w:rsid w:val="005C3F74"/>
    <w:rsid w:val="005C4240"/>
    <w:rsid w:val="005C4363"/>
    <w:rsid w:val="005C469B"/>
    <w:rsid w:val="005C46B9"/>
    <w:rsid w:val="005C4A5D"/>
    <w:rsid w:val="005C4AFC"/>
    <w:rsid w:val="005C52FC"/>
    <w:rsid w:val="005C53CF"/>
    <w:rsid w:val="005C5457"/>
    <w:rsid w:val="005C56FB"/>
    <w:rsid w:val="005C59AC"/>
    <w:rsid w:val="005C59D0"/>
    <w:rsid w:val="005C5BC8"/>
    <w:rsid w:val="005C5C2E"/>
    <w:rsid w:val="005C5C70"/>
    <w:rsid w:val="005C5E27"/>
    <w:rsid w:val="005C5EBB"/>
    <w:rsid w:val="005C5EFE"/>
    <w:rsid w:val="005C65C3"/>
    <w:rsid w:val="005C65D7"/>
    <w:rsid w:val="005C6900"/>
    <w:rsid w:val="005C694F"/>
    <w:rsid w:val="005C6BD1"/>
    <w:rsid w:val="005C73AB"/>
    <w:rsid w:val="005C7465"/>
    <w:rsid w:val="005C7544"/>
    <w:rsid w:val="005C7CDA"/>
    <w:rsid w:val="005C7EF5"/>
    <w:rsid w:val="005D0298"/>
    <w:rsid w:val="005D02AD"/>
    <w:rsid w:val="005D02C3"/>
    <w:rsid w:val="005D034F"/>
    <w:rsid w:val="005D0498"/>
    <w:rsid w:val="005D076E"/>
    <w:rsid w:val="005D0AD0"/>
    <w:rsid w:val="005D1112"/>
    <w:rsid w:val="005D13A0"/>
    <w:rsid w:val="005D14DF"/>
    <w:rsid w:val="005D1951"/>
    <w:rsid w:val="005D1CD6"/>
    <w:rsid w:val="005D1CDF"/>
    <w:rsid w:val="005D20B5"/>
    <w:rsid w:val="005D24D6"/>
    <w:rsid w:val="005D2768"/>
    <w:rsid w:val="005D28F5"/>
    <w:rsid w:val="005D2A40"/>
    <w:rsid w:val="005D2B03"/>
    <w:rsid w:val="005D2E77"/>
    <w:rsid w:val="005D3124"/>
    <w:rsid w:val="005D312F"/>
    <w:rsid w:val="005D3164"/>
    <w:rsid w:val="005D34DD"/>
    <w:rsid w:val="005D34ED"/>
    <w:rsid w:val="005D3ABB"/>
    <w:rsid w:val="005D3FC5"/>
    <w:rsid w:val="005D4253"/>
    <w:rsid w:val="005D43E2"/>
    <w:rsid w:val="005D43FA"/>
    <w:rsid w:val="005D475B"/>
    <w:rsid w:val="005D478B"/>
    <w:rsid w:val="005D4D77"/>
    <w:rsid w:val="005D4DEF"/>
    <w:rsid w:val="005D4E8E"/>
    <w:rsid w:val="005D5021"/>
    <w:rsid w:val="005D5178"/>
    <w:rsid w:val="005D5881"/>
    <w:rsid w:val="005D5A21"/>
    <w:rsid w:val="005D5ADC"/>
    <w:rsid w:val="005D5CCF"/>
    <w:rsid w:val="005D5D0C"/>
    <w:rsid w:val="005D5D84"/>
    <w:rsid w:val="005D60B8"/>
    <w:rsid w:val="005D61E1"/>
    <w:rsid w:val="005D6234"/>
    <w:rsid w:val="005D648A"/>
    <w:rsid w:val="005D65F2"/>
    <w:rsid w:val="005D667C"/>
    <w:rsid w:val="005D691A"/>
    <w:rsid w:val="005D69B1"/>
    <w:rsid w:val="005D6DB4"/>
    <w:rsid w:val="005D7024"/>
    <w:rsid w:val="005D7380"/>
    <w:rsid w:val="005D7698"/>
    <w:rsid w:val="005D7936"/>
    <w:rsid w:val="005D7CC0"/>
    <w:rsid w:val="005D7FB9"/>
    <w:rsid w:val="005E039B"/>
    <w:rsid w:val="005E0699"/>
    <w:rsid w:val="005E0790"/>
    <w:rsid w:val="005E085E"/>
    <w:rsid w:val="005E08AC"/>
    <w:rsid w:val="005E09BC"/>
    <w:rsid w:val="005E0B24"/>
    <w:rsid w:val="005E0CC3"/>
    <w:rsid w:val="005E0F43"/>
    <w:rsid w:val="005E0FFD"/>
    <w:rsid w:val="005E143E"/>
    <w:rsid w:val="005E19C9"/>
    <w:rsid w:val="005E1A71"/>
    <w:rsid w:val="005E1C01"/>
    <w:rsid w:val="005E1C4A"/>
    <w:rsid w:val="005E1CBD"/>
    <w:rsid w:val="005E1EBC"/>
    <w:rsid w:val="005E2273"/>
    <w:rsid w:val="005E2281"/>
    <w:rsid w:val="005E244F"/>
    <w:rsid w:val="005E2508"/>
    <w:rsid w:val="005E256B"/>
    <w:rsid w:val="005E2597"/>
    <w:rsid w:val="005E2A7F"/>
    <w:rsid w:val="005E2BD3"/>
    <w:rsid w:val="005E2D87"/>
    <w:rsid w:val="005E3121"/>
    <w:rsid w:val="005E3297"/>
    <w:rsid w:val="005E39D0"/>
    <w:rsid w:val="005E3EA1"/>
    <w:rsid w:val="005E4521"/>
    <w:rsid w:val="005E49A4"/>
    <w:rsid w:val="005E4E61"/>
    <w:rsid w:val="005E4E6F"/>
    <w:rsid w:val="005E4FAC"/>
    <w:rsid w:val="005E50F0"/>
    <w:rsid w:val="005E5208"/>
    <w:rsid w:val="005E52B6"/>
    <w:rsid w:val="005E532F"/>
    <w:rsid w:val="005E54BA"/>
    <w:rsid w:val="005E5571"/>
    <w:rsid w:val="005E5881"/>
    <w:rsid w:val="005E604A"/>
    <w:rsid w:val="005E60D0"/>
    <w:rsid w:val="005E638E"/>
    <w:rsid w:val="005E63D4"/>
    <w:rsid w:val="005E643E"/>
    <w:rsid w:val="005E6C32"/>
    <w:rsid w:val="005E6D51"/>
    <w:rsid w:val="005E71AA"/>
    <w:rsid w:val="005E7513"/>
    <w:rsid w:val="005E786A"/>
    <w:rsid w:val="005E79B3"/>
    <w:rsid w:val="005E7C93"/>
    <w:rsid w:val="005E7D8F"/>
    <w:rsid w:val="005F0361"/>
    <w:rsid w:val="005F0683"/>
    <w:rsid w:val="005F06B0"/>
    <w:rsid w:val="005F06BB"/>
    <w:rsid w:val="005F06D4"/>
    <w:rsid w:val="005F07CF"/>
    <w:rsid w:val="005F090D"/>
    <w:rsid w:val="005F0C51"/>
    <w:rsid w:val="005F0DA1"/>
    <w:rsid w:val="005F0EE1"/>
    <w:rsid w:val="005F10B4"/>
    <w:rsid w:val="005F19A1"/>
    <w:rsid w:val="005F1AD7"/>
    <w:rsid w:val="005F275B"/>
    <w:rsid w:val="005F29B4"/>
    <w:rsid w:val="005F2AFB"/>
    <w:rsid w:val="005F2B17"/>
    <w:rsid w:val="005F2DA1"/>
    <w:rsid w:val="005F30D5"/>
    <w:rsid w:val="005F35A0"/>
    <w:rsid w:val="005F3914"/>
    <w:rsid w:val="005F3EFC"/>
    <w:rsid w:val="005F40CB"/>
    <w:rsid w:val="005F42F8"/>
    <w:rsid w:val="005F44C4"/>
    <w:rsid w:val="005F476E"/>
    <w:rsid w:val="005F4793"/>
    <w:rsid w:val="005F509E"/>
    <w:rsid w:val="005F50BC"/>
    <w:rsid w:val="005F5734"/>
    <w:rsid w:val="005F5CA9"/>
    <w:rsid w:val="005F5F82"/>
    <w:rsid w:val="005F6062"/>
    <w:rsid w:val="005F60A4"/>
    <w:rsid w:val="005F6236"/>
    <w:rsid w:val="005F655F"/>
    <w:rsid w:val="005F6721"/>
    <w:rsid w:val="005F67BC"/>
    <w:rsid w:val="005F6B9F"/>
    <w:rsid w:val="005F6CF7"/>
    <w:rsid w:val="005F6EDD"/>
    <w:rsid w:val="005F71E9"/>
    <w:rsid w:val="005F7271"/>
    <w:rsid w:val="005F73DB"/>
    <w:rsid w:val="005F744F"/>
    <w:rsid w:val="005F7457"/>
    <w:rsid w:val="005F7935"/>
    <w:rsid w:val="005F7DBC"/>
    <w:rsid w:val="00600536"/>
    <w:rsid w:val="00600675"/>
    <w:rsid w:val="0060087C"/>
    <w:rsid w:val="00600945"/>
    <w:rsid w:val="006009B5"/>
    <w:rsid w:val="00600A2B"/>
    <w:rsid w:val="00600AB5"/>
    <w:rsid w:val="00600DB5"/>
    <w:rsid w:val="00600E45"/>
    <w:rsid w:val="00600F53"/>
    <w:rsid w:val="006011F6"/>
    <w:rsid w:val="006013A5"/>
    <w:rsid w:val="0060172B"/>
    <w:rsid w:val="00601973"/>
    <w:rsid w:val="00601E4F"/>
    <w:rsid w:val="0060260A"/>
    <w:rsid w:val="00602698"/>
    <w:rsid w:val="00602746"/>
    <w:rsid w:val="00602A02"/>
    <w:rsid w:val="00602BD6"/>
    <w:rsid w:val="00602DDE"/>
    <w:rsid w:val="006032E9"/>
    <w:rsid w:val="006033AD"/>
    <w:rsid w:val="006035E8"/>
    <w:rsid w:val="00603A75"/>
    <w:rsid w:val="00603CAD"/>
    <w:rsid w:val="00603E0B"/>
    <w:rsid w:val="00603FA7"/>
    <w:rsid w:val="006040A7"/>
    <w:rsid w:val="00604126"/>
    <w:rsid w:val="00604332"/>
    <w:rsid w:val="0060438A"/>
    <w:rsid w:val="006045D6"/>
    <w:rsid w:val="006046B4"/>
    <w:rsid w:val="00605294"/>
    <w:rsid w:val="006055EC"/>
    <w:rsid w:val="00605B2C"/>
    <w:rsid w:val="00605BF8"/>
    <w:rsid w:val="00605C33"/>
    <w:rsid w:val="00605FBE"/>
    <w:rsid w:val="00606267"/>
    <w:rsid w:val="00606670"/>
    <w:rsid w:val="0060679D"/>
    <w:rsid w:val="00606BBC"/>
    <w:rsid w:val="00606CCA"/>
    <w:rsid w:val="00606CEE"/>
    <w:rsid w:val="00606D1B"/>
    <w:rsid w:val="006072E4"/>
    <w:rsid w:val="00607415"/>
    <w:rsid w:val="006077CC"/>
    <w:rsid w:val="00610388"/>
    <w:rsid w:val="00610558"/>
    <w:rsid w:val="0061069C"/>
    <w:rsid w:val="00610B29"/>
    <w:rsid w:val="00610C5A"/>
    <w:rsid w:val="00610C7E"/>
    <w:rsid w:val="00611051"/>
    <w:rsid w:val="00611241"/>
    <w:rsid w:val="00611753"/>
    <w:rsid w:val="006117E8"/>
    <w:rsid w:val="0061183C"/>
    <w:rsid w:val="00611869"/>
    <w:rsid w:val="0061188E"/>
    <w:rsid w:val="00611C35"/>
    <w:rsid w:val="00611C37"/>
    <w:rsid w:val="00611DA8"/>
    <w:rsid w:val="006121D4"/>
    <w:rsid w:val="006123E7"/>
    <w:rsid w:val="00612410"/>
    <w:rsid w:val="006126BB"/>
    <w:rsid w:val="006126E3"/>
    <w:rsid w:val="006128E3"/>
    <w:rsid w:val="00612D9A"/>
    <w:rsid w:val="00613203"/>
    <w:rsid w:val="00613399"/>
    <w:rsid w:val="006134D4"/>
    <w:rsid w:val="006135ED"/>
    <w:rsid w:val="0061375C"/>
    <w:rsid w:val="00613C1C"/>
    <w:rsid w:val="00613DDD"/>
    <w:rsid w:val="00613E05"/>
    <w:rsid w:val="00614011"/>
    <w:rsid w:val="006141DC"/>
    <w:rsid w:val="0061431E"/>
    <w:rsid w:val="006143D2"/>
    <w:rsid w:val="00614878"/>
    <w:rsid w:val="00614972"/>
    <w:rsid w:val="0061499F"/>
    <w:rsid w:val="006149F8"/>
    <w:rsid w:val="00614CEC"/>
    <w:rsid w:val="006155F2"/>
    <w:rsid w:val="00615635"/>
    <w:rsid w:val="00615C92"/>
    <w:rsid w:val="0061610B"/>
    <w:rsid w:val="006163A0"/>
    <w:rsid w:val="0061683E"/>
    <w:rsid w:val="0061695A"/>
    <w:rsid w:val="00616E0B"/>
    <w:rsid w:val="00616E2B"/>
    <w:rsid w:val="006174D8"/>
    <w:rsid w:val="006178E8"/>
    <w:rsid w:val="00617945"/>
    <w:rsid w:val="00617ADE"/>
    <w:rsid w:val="00617AFA"/>
    <w:rsid w:val="00617B7D"/>
    <w:rsid w:val="00617D03"/>
    <w:rsid w:val="00620323"/>
    <w:rsid w:val="006206F0"/>
    <w:rsid w:val="0062127F"/>
    <w:rsid w:val="0062132D"/>
    <w:rsid w:val="006217E9"/>
    <w:rsid w:val="00621BC3"/>
    <w:rsid w:val="00621EE9"/>
    <w:rsid w:val="006221F0"/>
    <w:rsid w:val="0062237F"/>
    <w:rsid w:val="006224A6"/>
    <w:rsid w:val="0062299B"/>
    <w:rsid w:val="00622D8D"/>
    <w:rsid w:val="0062313C"/>
    <w:rsid w:val="00623AB8"/>
    <w:rsid w:val="00623F73"/>
    <w:rsid w:val="00624182"/>
    <w:rsid w:val="006242CD"/>
    <w:rsid w:val="006243B5"/>
    <w:rsid w:val="00624556"/>
    <w:rsid w:val="0062466C"/>
    <w:rsid w:val="00624A35"/>
    <w:rsid w:val="00624CBD"/>
    <w:rsid w:val="00624E14"/>
    <w:rsid w:val="00624E52"/>
    <w:rsid w:val="00625855"/>
    <w:rsid w:val="00625AD4"/>
    <w:rsid w:val="00625FCF"/>
    <w:rsid w:val="00626839"/>
    <w:rsid w:val="0062683B"/>
    <w:rsid w:val="006268F1"/>
    <w:rsid w:val="00627451"/>
    <w:rsid w:val="00627671"/>
    <w:rsid w:val="006277A7"/>
    <w:rsid w:val="00627C79"/>
    <w:rsid w:val="00627EEB"/>
    <w:rsid w:val="00627F4D"/>
    <w:rsid w:val="006302C3"/>
    <w:rsid w:val="00630886"/>
    <w:rsid w:val="006309E8"/>
    <w:rsid w:val="00630B61"/>
    <w:rsid w:val="00630DF3"/>
    <w:rsid w:val="00630E1F"/>
    <w:rsid w:val="00631296"/>
    <w:rsid w:val="00631310"/>
    <w:rsid w:val="0063146E"/>
    <w:rsid w:val="00631503"/>
    <w:rsid w:val="00631551"/>
    <w:rsid w:val="00631BA2"/>
    <w:rsid w:val="0063233B"/>
    <w:rsid w:val="00632979"/>
    <w:rsid w:val="00632C24"/>
    <w:rsid w:val="00633102"/>
    <w:rsid w:val="00633235"/>
    <w:rsid w:val="0063335D"/>
    <w:rsid w:val="00633542"/>
    <w:rsid w:val="006336AA"/>
    <w:rsid w:val="006336D3"/>
    <w:rsid w:val="00633A64"/>
    <w:rsid w:val="00633B51"/>
    <w:rsid w:val="00633EC9"/>
    <w:rsid w:val="00633F27"/>
    <w:rsid w:val="00634127"/>
    <w:rsid w:val="006343E6"/>
    <w:rsid w:val="00634996"/>
    <w:rsid w:val="006349E4"/>
    <w:rsid w:val="00634AFF"/>
    <w:rsid w:val="00634B08"/>
    <w:rsid w:val="00634B8C"/>
    <w:rsid w:val="00634E1B"/>
    <w:rsid w:val="006354AB"/>
    <w:rsid w:val="0063553A"/>
    <w:rsid w:val="006355E7"/>
    <w:rsid w:val="006359D6"/>
    <w:rsid w:val="0063647D"/>
    <w:rsid w:val="006368E1"/>
    <w:rsid w:val="00636967"/>
    <w:rsid w:val="00636B2B"/>
    <w:rsid w:val="00636BCA"/>
    <w:rsid w:val="00636C1A"/>
    <w:rsid w:val="00636F4A"/>
    <w:rsid w:val="00636FB6"/>
    <w:rsid w:val="00637585"/>
    <w:rsid w:val="006376F8"/>
    <w:rsid w:val="00637808"/>
    <w:rsid w:val="00637960"/>
    <w:rsid w:val="00637B7A"/>
    <w:rsid w:val="00637BFF"/>
    <w:rsid w:val="00637F9F"/>
    <w:rsid w:val="00637FD0"/>
    <w:rsid w:val="00637FD7"/>
    <w:rsid w:val="00640018"/>
    <w:rsid w:val="00640131"/>
    <w:rsid w:val="00640603"/>
    <w:rsid w:val="00640BFD"/>
    <w:rsid w:val="00640CD5"/>
    <w:rsid w:val="00640F50"/>
    <w:rsid w:val="0064131A"/>
    <w:rsid w:val="006415F5"/>
    <w:rsid w:val="00641B5C"/>
    <w:rsid w:val="00641C1F"/>
    <w:rsid w:val="00641C34"/>
    <w:rsid w:val="00641EFE"/>
    <w:rsid w:val="0064275F"/>
    <w:rsid w:val="006429E8"/>
    <w:rsid w:val="00642A08"/>
    <w:rsid w:val="00642A0A"/>
    <w:rsid w:val="00642BE4"/>
    <w:rsid w:val="0064359F"/>
    <w:rsid w:val="00643BB1"/>
    <w:rsid w:val="00643E3C"/>
    <w:rsid w:val="00643F7F"/>
    <w:rsid w:val="00644068"/>
    <w:rsid w:val="00644171"/>
    <w:rsid w:val="006442FC"/>
    <w:rsid w:val="0064457D"/>
    <w:rsid w:val="00644AE7"/>
    <w:rsid w:val="00644B21"/>
    <w:rsid w:val="00644E6D"/>
    <w:rsid w:val="0064510D"/>
    <w:rsid w:val="006452A9"/>
    <w:rsid w:val="00645381"/>
    <w:rsid w:val="00645582"/>
    <w:rsid w:val="006456D9"/>
    <w:rsid w:val="00645777"/>
    <w:rsid w:val="006457A3"/>
    <w:rsid w:val="00645864"/>
    <w:rsid w:val="006460CA"/>
    <w:rsid w:val="006468C3"/>
    <w:rsid w:val="006468D8"/>
    <w:rsid w:val="0064694B"/>
    <w:rsid w:val="00646963"/>
    <w:rsid w:val="00646A4C"/>
    <w:rsid w:val="00646EC1"/>
    <w:rsid w:val="00646ED9"/>
    <w:rsid w:val="00646F99"/>
    <w:rsid w:val="00647059"/>
    <w:rsid w:val="006470F8"/>
    <w:rsid w:val="0064761B"/>
    <w:rsid w:val="006503FD"/>
    <w:rsid w:val="006504FD"/>
    <w:rsid w:val="006507E0"/>
    <w:rsid w:val="00650A70"/>
    <w:rsid w:val="0065130B"/>
    <w:rsid w:val="00651370"/>
    <w:rsid w:val="00651965"/>
    <w:rsid w:val="00651B8B"/>
    <w:rsid w:val="00651D13"/>
    <w:rsid w:val="00652344"/>
    <w:rsid w:val="0065237C"/>
    <w:rsid w:val="00652728"/>
    <w:rsid w:val="00652835"/>
    <w:rsid w:val="006529A4"/>
    <w:rsid w:val="00652F95"/>
    <w:rsid w:val="00652FCA"/>
    <w:rsid w:val="00653090"/>
    <w:rsid w:val="00653176"/>
    <w:rsid w:val="006533C9"/>
    <w:rsid w:val="006536C4"/>
    <w:rsid w:val="00653709"/>
    <w:rsid w:val="00653D39"/>
    <w:rsid w:val="00653D59"/>
    <w:rsid w:val="00653DA2"/>
    <w:rsid w:val="00653F71"/>
    <w:rsid w:val="0065429F"/>
    <w:rsid w:val="0065436C"/>
    <w:rsid w:val="0065443A"/>
    <w:rsid w:val="00654667"/>
    <w:rsid w:val="00654ACB"/>
    <w:rsid w:val="00654F7E"/>
    <w:rsid w:val="006550DE"/>
    <w:rsid w:val="0065553F"/>
    <w:rsid w:val="006558DB"/>
    <w:rsid w:val="00655E19"/>
    <w:rsid w:val="00655E7C"/>
    <w:rsid w:val="00655F74"/>
    <w:rsid w:val="006560B1"/>
    <w:rsid w:val="006562EF"/>
    <w:rsid w:val="0065639F"/>
    <w:rsid w:val="00656780"/>
    <w:rsid w:val="0065679B"/>
    <w:rsid w:val="00656850"/>
    <w:rsid w:val="00656ADD"/>
    <w:rsid w:val="00656F2B"/>
    <w:rsid w:val="00657350"/>
    <w:rsid w:val="00657857"/>
    <w:rsid w:val="00657BD2"/>
    <w:rsid w:val="00657BD9"/>
    <w:rsid w:val="00657C35"/>
    <w:rsid w:val="00657CC3"/>
    <w:rsid w:val="00660ED8"/>
    <w:rsid w:val="00660F35"/>
    <w:rsid w:val="006610D7"/>
    <w:rsid w:val="00661145"/>
    <w:rsid w:val="006616AD"/>
    <w:rsid w:val="00661A13"/>
    <w:rsid w:val="00661A63"/>
    <w:rsid w:val="00661CA8"/>
    <w:rsid w:val="00661D15"/>
    <w:rsid w:val="00661D8C"/>
    <w:rsid w:val="00661EB8"/>
    <w:rsid w:val="00661EE3"/>
    <w:rsid w:val="00661FB3"/>
    <w:rsid w:val="00662151"/>
    <w:rsid w:val="00662159"/>
    <w:rsid w:val="0066244B"/>
    <w:rsid w:val="00662733"/>
    <w:rsid w:val="006628C9"/>
    <w:rsid w:val="00662D5E"/>
    <w:rsid w:val="0066319E"/>
    <w:rsid w:val="0066344F"/>
    <w:rsid w:val="0066346B"/>
    <w:rsid w:val="00663811"/>
    <w:rsid w:val="00663DD1"/>
    <w:rsid w:val="00663FDB"/>
    <w:rsid w:val="006640E3"/>
    <w:rsid w:val="006645B2"/>
    <w:rsid w:val="00664686"/>
    <w:rsid w:val="0066469E"/>
    <w:rsid w:val="0066472D"/>
    <w:rsid w:val="00664986"/>
    <w:rsid w:val="00664D3F"/>
    <w:rsid w:val="00664E56"/>
    <w:rsid w:val="006652B9"/>
    <w:rsid w:val="0066588E"/>
    <w:rsid w:val="00666052"/>
    <w:rsid w:val="006660E0"/>
    <w:rsid w:val="00666155"/>
    <w:rsid w:val="006664DE"/>
    <w:rsid w:val="006666E6"/>
    <w:rsid w:val="0066690B"/>
    <w:rsid w:val="0066691A"/>
    <w:rsid w:val="006669D3"/>
    <w:rsid w:val="00666D6D"/>
    <w:rsid w:val="00667004"/>
    <w:rsid w:val="00667091"/>
    <w:rsid w:val="0066712F"/>
    <w:rsid w:val="006672BA"/>
    <w:rsid w:val="00667541"/>
    <w:rsid w:val="006677C4"/>
    <w:rsid w:val="00667B27"/>
    <w:rsid w:val="00667BE4"/>
    <w:rsid w:val="00667D09"/>
    <w:rsid w:val="006701B4"/>
    <w:rsid w:val="00670290"/>
    <w:rsid w:val="0067069B"/>
    <w:rsid w:val="0067071B"/>
    <w:rsid w:val="006708FC"/>
    <w:rsid w:val="00670C25"/>
    <w:rsid w:val="00670CE5"/>
    <w:rsid w:val="00671438"/>
    <w:rsid w:val="00671AD6"/>
    <w:rsid w:val="00671B36"/>
    <w:rsid w:val="00671D55"/>
    <w:rsid w:val="00671DAF"/>
    <w:rsid w:val="0067240B"/>
    <w:rsid w:val="00672B17"/>
    <w:rsid w:val="00672B1D"/>
    <w:rsid w:val="00672D82"/>
    <w:rsid w:val="006731EF"/>
    <w:rsid w:val="006735AE"/>
    <w:rsid w:val="00673717"/>
    <w:rsid w:val="00673897"/>
    <w:rsid w:val="00673BA7"/>
    <w:rsid w:val="0067415F"/>
    <w:rsid w:val="00674866"/>
    <w:rsid w:val="00674B48"/>
    <w:rsid w:val="00674C5B"/>
    <w:rsid w:val="0067533F"/>
    <w:rsid w:val="00675445"/>
    <w:rsid w:val="006754D5"/>
    <w:rsid w:val="00675D6A"/>
    <w:rsid w:val="00675F61"/>
    <w:rsid w:val="00676111"/>
    <w:rsid w:val="00676EEC"/>
    <w:rsid w:val="00676F69"/>
    <w:rsid w:val="0067748B"/>
    <w:rsid w:val="0067792B"/>
    <w:rsid w:val="00677B01"/>
    <w:rsid w:val="00677FAB"/>
    <w:rsid w:val="00680062"/>
    <w:rsid w:val="006804C0"/>
    <w:rsid w:val="006807AC"/>
    <w:rsid w:val="00680858"/>
    <w:rsid w:val="006808C0"/>
    <w:rsid w:val="006808C3"/>
    <w:rsid w:val="00680C2F"/>
    <w:rsid w:val="00680C47"/>
    <w:rsid w:val="00680F3A"/>
    <w:rsid w:val="00680FB7"/>
    <w:rsid w:val="00681018"/>
    <w:rsid w:val="006814E7"/>
    <w:rsid w:val="006815EE"/>
    <w:rsid w:val="00681D2E"/>
    <w:rsid w:val="00681F24"/>
    <w:rsid w:val="0068246B"/>
    <w:rsid w:val="00682DA7"/>
    <w:rsid w:val="00682E08"/>
    <w:rsid w:val="00682EF4"/>
    <w:rsid w:val="006833DF"/>
    <w:rsid w:val="00683448"/>
    <w:rsid w:val="006836D9"/>
    <w:rsid w:val="00683CCE"/>
    <w:rsid w:val="00684266"/>
    <w:rsid w:val="0068428E"/>
    <w:rsid w:val="006845D5"/>
    <w:rsid w:val="00684720"/>
    <w:rsid w:val="00684B19"/>
    <w:rsid w:val="00684D9C"/>
    <w:rsid w:val="00684E41"/>
    <w:rsid w:val="00684F5A"/>
    <w:rsid w:val="00684FB3"/>
    <w:rsid w:val="006853A0"/>
    <w:rsid w:val="006856AF"/>
    <w:rsid w:val="00685C5E"/>
    <w:rsid w:val="00685CCC"/>
    <w:rsid w:val="00685FAE"/>
    <w:rsid w:val="00686656"/>
    <w:rsid w:val="00686C01"/>
    <w:rsid w:val="006871AA"/>
    <w:rsid w:val="00687217"/>
    <w:rsid w:val="00687449"/>
    <w:rsid w:val="00687953"/>
    <w:rsid w:val="00687EF6"/>
    <w:rsid w:val="006901FC"/>
    <w:rsid w:val="0069047B"/>
    <w:rsid w:val="00690C53"/>
    <w:rsid w:val="00690D4F"/>
    <w:rsid w:val="00690E9C"/>
    <w:rsid w:val="00691690"/>
    <w:rsid w:val="006920C4"/>
    <w:rsid w:val="006923D6"/>
    <w:rsid w:val="00692429"/>
    <w:rsid w:val="006927CF"/>
    <w:rsid w:val="006929CF"/>
    <w:rsid w:val="00692A91"/>
    <w:rsid w:val="00692D88"/>
    <w:rsid w:val="00692E08"/>
    <w:rsid w:val="00692E3F"/>
    <w:rsid w:val="00692F20"/>
    <w:rsid w:val="006931A5"/>
    <w:rsid w:val="0069325E"/>
    <w:rsid w:val="0069328E"/>
    <w:rsid w:val="006936FF"/>
    <w:rsid w:val="00693BF9"/>
    <w:rsid w:val="00693D82"/>
    <w:rsid w:val="00693DB5"/>
    <w:rsid w:val="00693FF0"/>
    <w:rsid w:val="00694096"/>
    <w:rsid w:val="00694738"/>
    <w:rsid w:val="00694881"/>
    <w:rsid w:val="00694882"/>
    <w:rsid w:val="00694897"/>
    <w:rsid w:val="006948E8"/>
    <w:rsid w:val="006949C4"/>
    <w:rsid w:val="00694D59"/>
    <w:rsid w:val="00694F71"/>
    <w:rsid w:val="006950B0"/>
    <w:rsid w:val="006951B8"/>
    <w:rsid w:val="00695D94"/>
    <w:rsid w:val="00695E8B"/>
    <w:rsid w:val="00696071"/>
    <w:rsid w:val="006960AE"/>
    <w:rsid w:val="006967AC"/>
    <w:rsid w:val="00696A74"/>
    <w:rsid w:val="00696D0A"/>
    <w:rsid w:val="00696DF2"/>
    <w:rsid w:val="006971AF"/>
    <w:rsid w:val="00697B62"/>
    <w:rsid w:val="00697B8B"/>
    <w:rsid w:val="00697CAF"/>
    <w:rsid w:val="00697F92"/>
    <w:rsid w:val="006A0025"/>
    <w:rsid w:val="006A0033"/>
    <w:rsid w:val="006A03DD"/>
    <w:rsid w:val="006A0402"/>
    <w:rsid w:val="006A06D4"/>
    <w:rsid w:val="006A0897"/>
    <w:rsid w:val="006A09A2"/>
    <w:rsid w:val="006A0A17"/>
    <w:rsid w:val="006A0A1F"/>
    <w:rsid w:val="006A0A76"/>
    <w:rsid w:val="006A0C46"/>
    <w:rsid w:val="006A1481"/>
    <w:rsid w:val="006A1568"/>
    <w:rsid w:val="006A193B"/>
    <w:rsid w:val="006A1ACF"/>
    <w:rsid w:val="006A1B23"/>
    <w:rsid w:val="006A1C42"/>
    <w:rsid w:val="006A1E3B"/>
    <w:rsid w:val="006A21FC"/>
    <w:rsid w:val="006A296A"/>
    <w:rsid w:val="006A2A0A"/>
    <w:rsid w:val="006A2B72"/>
    <w:rsid w:val="006A2B7D"/>
    <w:rsid w:val="006A2D59"/>
    <w:rsid w:val="006A2DAA"/>
    <w:rsid w:val="006A310E"/>
    <w:rsid w:val="006A3660"/>
    <w:rsid w:val="006A3C1F"/>
    <w:rsid w:val="006A3CDA"/>
    <w:rsid w:val="006A3FA5"/>
    <w:rsid w:val="006A3FBF"/>
    <w:rsid w:val="006A4541"/>
    <w:rsid w:val="006A47B2"/>
    <w:rsid w:val="006A4834"/>
    <w:rsid w:val="006A4926"/>
    <w:rsid w:val="006A4A11"/>
    <w:rsid w:val="006A4B69"/>
    <w:rsid w:val="006A4EF6"/>
    <w:rsid w:val="006A4F7A"/>
    <w:rsid w:val="006A4FA2"/>
    <w:rsid w:val="006A56F4"/>
    <w:rsid w:val="006A5A0A"/>
    <w:rsid w:val="006A5EC5"/>
    <w:rsid w:val="006A61FB"/>
    <w:rsid w:val="006A67DA"/>
    <w:rsid w:val="006A6807"/>
    <w:rsid w:val="006A6F88"/>
    <w:rsid w:val="006A71CA"/>
    <w:rsid w:val="006A73BF"/>
    <w:rsid w:val="006A765A"/>
    <w:rsid w:val="006A7743"/>
    <w:rsid w:val="006A790B"/>
    <w:rsid w:val="006A7DEB"/>
    <w:rsid w:val="006A7EFE"/>
    <w:rsid w:val="006A7FDC"/>
    <w:rsid w:val="006A7FF7"/>
    <w:rsid w:val="006B026B"/>
    <w:rsid w:val="006B027D"/>
    <w:rsid w:val="006B0280"/>
    <w:rsid w:val="006B0375"/>
    <w:rsid w:val="006B0422"/>
    <w:rsid w:val="006B0699"/>
    <w:rsid w:val="006B07EB"/>
    <w:rsid w:val="006B0E24"/>
    <w:rsid w:val="006B1042"/>
    <w:rsid w:val="006B117D"/>
    <w:rsid w:val="006B17CA"/>
    <w:rsid w:val="006B1825"/>
    <w:rsid w:val="006B1F2D"/>
    <w:rsid w:val="006B21ED"/>
    <w:rsid w:val="006B2870"/>
    <w:rsid w:val="006B2D5F"/>
    <w:rsid w:val="006B2E65"/>
    <w:rsid w:val="006B31DC"/>
    <w:rsid w:val="006B31E9"/>
    <w:rsid w:val="006B33AC"/>
    <w:rsid w:val="006B34CB"/>
    <w:rsid w:val="006B3A5A"/>
    <w:rsid w:val="006B3A7A"/>
    <w:rsid w:val="006B40B4"/>
    <w:rsid w:val="006B422E"/>
    <w:rsid w:val="006B4309"/>
    <w:rsid w:val="006B4956"/>
    <w:rsid w:val="006B4AE3"/>
    <w:rsid w:val="006B4FDD"/>
    <w:rsid w:val="006B50E3"/>
    <w:rsid w:val="006B54F0"/>
    <w:rsid w:val="006B55AB"/>
    <w:rsid w:val="006B5655"/>
    <w:rsid w:val="006B5693"/>
    <w:rsid w:val="006B589A"/>
    <w:rsid w:val="006B5AB2"/>
    <w:rsid w:val="006B5C6E"/>
    <w:rsid w:val="006B5CDF"/>
    <w:rsid w:val="006B5EA1"/>
    <w:rsid w:val="006B5F60"/>
    <w:rsid w:val="006B6231"/>
    <w:rsid w:val="006B6313"/>
    <w:rsid w:val="006B64C1"/>
    <w:rsid w:val="006B699E"/>
    <w:rsid w:val="006B6BC7"/>
    <w:rsid w:val="006B6BD0"/>
    <w:rsid w:val="006B6BFD"/>
    <w:rsid w:val="006B6F4F"/>
    <w:rsid w:val="006B6FC6"/>
    <w:rsid w:val="006B78BF"/>
    <w:rsid w:val="006B79EB"/>
    <w:rsid w:val="006B7C61"/>
    <w:rsid w:val="006B7F42"/>
    <w:rsid w:val="006C019B"/>
    <w:rsid w:val="006C040B"/>
    <w:rsid w:val="006C0459"/>
    <w:rsid w:val="006C06EC"/>
    <w:rsid w:val="006C0A2D"/>
    <w:rsid w:val="006C0BBD"/>
    <w:rsid w:val="006C0D5D"/>
    <w:rsid w:val="006C0D73"/>
    <w:rsid w:val="006C122A"/>
    <w:rsid w:val="006C1446"/>
    <w:rsid w:val="006C164C"/>
    <w:rsid w:val="006C179E"/>
    <w:rsid w:val="006C19D3"/>
    <w:rsid w:val="006C1B96"/>
    <w:rsid w:val="006C1C64"/>
    <w:rsid w:val="006C209C"/>
    <w:rsid w:val="006C20DB"/>
    <w:rsid w:val="006C2272"/>
    <w:rsid w:val="006C2395"/>
    <w:rsid w:val="006C2608"/>
    <w:rsid w:val="006C273F"/>
    <w:rsid w:val="006C28F3"/>
    <w:rsid w:val="006C29C9"/>
    <w:rsid w:val="006C2ED6"/>
    <w:rsid w:val="006C300F"/>
    <w:rsid w:val="006C34DA"/>
    <w:rsid w:val="006C350B"/>
    <w:rsid w:val="006C35F6"/>
    <w:rsid w:val="006C38F0"/>
    <w:rsid w:val="006C3B36"/>
    <w:rsid w:val="006C3E70"/>
    <w:rsid w:val="006C3F39"/>
    <w:rsid w:val="006C42B8"/>
    <w:rsid w:val="006C460B"/>
    <w:rsid w:val="006C4753"/>
    <w:rsid w:val="006C4866"/>
    <w:rsid w:val="006C4D58"/>
    <w:rsid w:val="006C4D5A"/>
    <w:rsid w:val="006C4E5E"/>
    <w:rsid w:val="006C4E9E"/>
    <w:rsid w:val="006C4F84"/>
    <w:rsid w:val="006C52CB"/>
    <w:rsid w:val="006C54F8"/>
    <w:rsid w:val="006C55B4"/>
    <w:rsid w:val="006C5A4B"/>
    <w:rsid w:val="006C5B7D"/>
    <w:rsid w:val="006C62FF"/>
    <w:rsid w:val="006C6667"/>
    <w:rsid w:val="006C6849"/>
    <w:rsid w:val="006C684E"/>
    <w:rsid w:val="006C6B6C"/>
    <w:rsid w:val="006C6FF6"/>
    <w:rsid w:val="006C747F"/>
    <w:rsid w:val="006C756A"/>
    <w:rsid w:val="006C75A8"/>
    <w:rsid w:val="006C76AA"/>
    <w:rsid w:val="006C76D9"/>
    <w:rsid w:val="006D0018"/>
    <w:rsid w:val="006D027C"/>
    <w:rsid w:val="006D0999"/>
    <w:rsid w:val="006D09FD"/>
    <w:rsid w:val="006D0A09"/>
    <w:rsid w:val="006D0DED"/>
    <w:rsid w:val="006D0ECD"/>
    <w:rsid w:val="006D0FEA"/>
    <w:rsid w:val="006D157B"/>
    <w:rsid w:val="006D16AF"/>
    <w:rsid w:val="006D195C"/>
    <w:rsid w:val="006D19F4"/>
    <w:rsid w:val="006D1B32"/>
    <w:rsid w:val="006D1D35"/>
    <w:rsid w:val="006D204F"/>
    <w:rsid w:val="006D22BF"/>
    <w:rsid w:val="006D2492"/>
    <w:rsid w:val="006D2B2B"/>
    <w:rsid w:val="006D2CA6"/>
    <w:rsid w:val="006D2F9C"/>
    <w:rsid w:val="006D3159"/>
    <w:rsid w:val="006D3772"/>
    <w:rsid w:val="006D3821"/>
    <w:rsid w:val="006D3822"/>
    <w:rsid w:val="006D3A2F"/>
    <w:rsid w:val="006D3A92"/>
    <w:rsid w:val="006D3B82"/>
    <w:rsid w:val="006D3D44"/>
    <w:rsid w:val="006D406C"/>
    <w:rsid w:val="006D46E2"/>
    <w:rsid w:val="006D4B4D"/>
    <w:rsid w:val="006D4B51"/>
    <w:rsid w:val="006D539B"/>
    <w:rsid w:val="006D54D5"/>
    <w:rsid w:val="006D558B"/>
    <w:rsid w:val="006D5706"/>
    <w:rsid w:val="006D580D"/>
    <w:rsid w:val="006D5AC2"/>
    <w:rsid w:val="006D5B87"/>
    <w:rsid w:val="006D5F1F"/>
    <w:rsid w:val="006D6183"/>
    <w:rsid w:val="006D63A0"/>
    <w:rsid w:val="006D64A3"/>
    <w:rsid w:val="006D65EA"/>
    <w:rsid w:val="006D669C"/>
    <w:rsid w:val="006D6AA9"/>
    <w:rsid w:val="006D6B4F"/>
    <w:rsid w:val="006D6F55"/>
    <w:rsid w:val="006D6F99"/>
    <w:rsid w:val="006D7260"/>
    <w:rsid w:val="006D7735"/>
    <w:rsid w:val="006D77B0"/>
    <w:rsid w:val="006D7A3B"/>
    <w:rsid w:val="006D7C2C"/>
    <w:rsid w:val="006E003D"/>
    <w:rsid w:val="006E043F"/>
    <w:rsid w:val="006E04A8"/>
    <w:rsid w:val="006E04BD"/>
    <w:rsid w:val="006E066A"/>
    <w:rsid w:val="006E0742"/>
    <w:rsid w:val="006E0933"/>
    <w:rsid w:val="006E0AAC"/>
    <w:rsid w:val="006E0D62"/>
    <w:rsid w:val="006E0E99"/>
    <w:rsid w:val="006E1321"/>
    <w:rsid w:val="006E15A0"/>
    <w:rsid w:val="006E171E"/>
    <w:rsid w:val="006E1C74"/>
    <w:rsid w:val="006E1DD0"/>
    <w:rsid w:val="006E1F56"/>
    <w:rsid w:val="006E1F95"/>
    <w:rsid w:val="006E233E"/>
    <w:rsid w:val="006E2807"/>
    <w:rsid w:val="006E2B56"/>
    <w:rsid w:val="006E2D2E"/>
    <w:rsid w:val="006E3094"/>
    <w:rsid w:val="006E3353"/>
    <w:rsid w:val="006E346B"/>
    <w:rsid w:val="006E3537"/>
    <w:rsid w:val="006E35F4"/>
    <w:rsid w:val="006E3898"/>
    <w:rsid w:val="006E3C94"/>
    <w:rsid w:val="006E3D73"/>
    <w:rsid w:val="006E40A1"/>
    <w:rsid w:val="006E4623"/>
    <w:rsid w:val="006E4697"/>
    <w:rsid w:val="006E4829"/>
    <w:rsid w:val="006E500B"/>
    <w:rsid w:val="006E50FF"/>
    <w:rsid w:val="006E5581"/>
    <w:rsid w:val="006E5E48"/>
    <w:rsid w:val="006E60AB"/>
    <w:rsid w:val="006E61DE"/>
    <w:rsid w:val="006E63A4"/>
    <w:rsid w:val="006E63CE"/>
    <w:rsid w:val="006E6788"/>
    <w:rsid w:val="006E6A15"/>
    <w:rsid w:val="006E6BCB"/>
    <w:rsid w:val="006E6CCF"/>
    <w:rsid w:val="006E7092"/>
    <w:rsid w:val="006E70FF"/>
    <w:rsid w:val="006E7185"/>
    <w:rsid w:val="006E7585"/>
    <w:rsid w:val="006E76C6"/>
    <w:rsid w:val="006E7BCA"/>
    <w:rsid w:val="006E7DAB"/>
    <w:rsid w:val="006E7DC0"/>
    <w:rsid w:val="006F0349"/>
    <w:rsid w:val="006F0439"/>
    <w:rsid w:val="006F06BB"/>
    <w:rsid w:val="006F0C5F"/>
    <w:rsid w:val="006F0D3D"/>
    <w:rsid w:val="006F0EEA"/>
    <w:rsid w:val="006F0F55"/>
    <w:rsid w:val="006F105C"/>
    <w:rsid w:val="006F1126"/>
    <w:rsid w:val="006F1177"/>
    <w:rsid w:val="006F11E9"/>
    <w:rsid w:val="006F12B2"/>
    <w:rsid w:val="006F17BE"/>
    <w:rsid w:val="006F1B09"/>
    <w:rsid w:val="006F1CE7"/>
    <w:rsid w:val="006F1DDF"/>
    <w:rsid w:val="006F1EE7"/>
    <w:rsid w:val="006F2159"/>
    <w:rsid w:val="006F228E"/>
    <w:rsid w:val="006F2291"/>
    <w:rsid w:val="006F25E9"/>
    <w:rsid w:val="006F2ECB"/>
    <w:rsid w:val="006F305F"/>
    <w:rsid w:val="006F39D9"/>
    <w:rsid w:val="006F49D3"/>
    <w:rsid w:val="006F4ACC"/>
    <w:rsid w:val="006F4C34"/>
    <w:rsid w:val="006F4C7A"/>
    <w:rsid w:val="006F4CF0"/>
    <w:rsid w:val="006F5286"/>
    <w:rsid w:val="006F55B3"/>
    <w:rsid w:val="006F55B8"/>
    <w:rsid w:val="006F580A"/>
    <w:rsid w:val="006F5939"/>
    <w:rsid w:val="006F5E33"/>
    <w:rsid w:val="006F5F11"/>
    <w:rsid w:val="006F5F1B"/>
    <w:rsid w:val="006F6451"/>
    <w:rsid w:val="006F6CA5"/>
    <w:rsid w:val="006F72FC"/>
    <w:rsid w:val="006F738A"/>
    <w:rsid w:val="006F7507"/>
    <w:rsid w:val="006F78E0"/>
    <w:rsid w:val="006F78E7"/>
    <w:rsid w:val="006F78FE"/>
    <w:rsid w:val="006F7944"/>
    <w:rsid w:val="006F796B"/>
    <w:rsid w:val="006F7AAD"/>
    <w:rsid w:val="006F7D25"/>
    <w:rsid w:val="0070020F"/>
    <w:rsid w:val="007002BE"/>
    <w:rsid w:val="00700B70"/>
    <w:rsid w:val="00701046"/>
    <w:rsid w:val="007010FA"/>
    <w:rsid w:val="0070116B"/>
    <w:rsid w:val="007013EC"/>
    <w:rsid w:val="00701E1E"/>
    <w:rsid w:val="00701F95"/>
    <w:rsid w:val="00702B11"/>
    <w:rsid w:val="00702BE1"/>
    <w:rsid w:val="0070485E"/>
    <w:rsid w:val="0070513A"/>
    <w:rsid w:val="007052CB"/>
    <w:rsid w:val="007054B5"/>
    <w:rsid w:val="007055EE"/>
    <w:rsid w:val="00705B94"/>
    <w:rsid w:val="00705C8B"/>
    <w:rsid w:val="00705DD5"/>
    <w:rsid w:val="00705E37"/>
    <w:rsid w:val="0070654D"/>
    <w:rsid w:val="00706BCE"/>
    <w:rsid w:val="00706E3E"/>
    <w:rsid w:val="007072CB"/>
    <w:rsid w:val="0070777D"/>
    <w:rsid w:val="00707BC5"/>
    <w:rsid w:val="00707F3B"/>
    <w:rsid w:val="00707FCB"/>
    <w:rsid w:val="007100A4"/>
    <w:rsid w:val="007101AB"/>
    <w:rsid w:val="007104B8"/>
    <w:rsid w:val="00710538"/>
    <w:rsid w:val="00710654"/>
    <w:rsid w:val="00710686"/>
    <w:rsid w:val="00710762"/>
    <w:rsid w:val="00710B2C"/>
    <w:rsid w:val="00710CA9"/>
    <w:rsid w:val="00710F94"/>
    <w:rsid w:val="007112D5"/>
    <w:rsid w:val="007118FF"/>
    <w:rsid w:val="007119A4"/>
    <w:rsid w:val="00711BDB"/>
    <w:rsid w:val="00712096"/>
    <w:rsid w:val="00712142"/>
    <w:rsid w:val="00712387"/>
    <w:rsid w:val="00712741"/>
    <w:rsid w:val="00712E86"/>
    <w:rsid w:val="00712FE3"/>
    <w:rsid w:val="0071324D"/>
    <w:rsid w:val="00713542"/>
    <w:rsid w:val="0071375F"/>
    <w:rsid w:val="0071386D"/>
    <w:rsid w:val="0071388D"/>
    <w:rsid w:val="007139FA"/>
    <w:rsid w:val="00713BA7"/>
    <w:rsid w:val="00713C29"/>
    <w:rsid w:val="007141C3"/>
    <w:rsid w:val="00714481"/>
    <w:rsid w:val="00714ACE"/>
    <w:rsid w:val="0071505A"/>
    <w:rsid w:val="007153EA"/>
    <w:rsid w:val="00715486"/>
    <w:rsid w:val="00715640"/>
    <w:rsid w:val="00715642"/>
    <w:rsid w:val="0071581D"/>
    <w:rsid w:val="007158E7"/>
    <w:rsid w:val="00715A09"/>
    <w:rsid w:val="00715A5B"/>
    <w:rsid w:val="00715F5D"/>
    <w:rsid w:val="00716129"/>
    <w:rsid w:val="00716638"/>
    <w:rsid w:val="00716807"/>
    <w:rsid w:val="00716C1F"/>
    <w:rsid w:val="00716CCE"/>
    <w:rsid w:val="00716ECA"/>
    <w:rsid w:val="00717102"/>
    <w:rsid w:val="00717164"/>
    <w:rsid w:val="00717205"/>
    <w:rsid w:val="00717245"/>
    <w:rsid w:val="0071757A"/>
    <w:rsid w:val="007178CE"/>
    <w:rsid w:val="00717DA3"/>
    <w:rsid w:val="00720430"/>
    <w:rsid w:val="007205E6"/>
    <w:rsid w:val="007206F6"/>
    <w:rsid w:val="0072081C"/>
    <w:rsid w:val="00720A0C"/>
    <w:rsid w:val="00720B90"/>
    <w:rsid w:val="0072116D"/>
    <w:rsid w:val="007211DD"/>
    <w:rsid w:val="00721332"/>
    <w:rsid w:val="00721433"/>
    <w:rsid w:val="00721784"/>
    <w:rsid w:val="00721846"/>
    <w:rsid w:val="00721AE7"/>
    <w:rsid w:val="00721C9F"/>
    <w:rsid w:val="007226E2"/>
    <w:rsid w:val="00722A96"/>
    <w:rsid w:val="00722DD2"/>
    <w:rsid w:val="00722F90"/>
    <w:rsid w:val="00723390"/>
    <w:rsid w:val="007234AA"/>
    <w:rsid w:val="00723663"/>
    <w:rsid w:val="00723906"/>
    <w:rsid w:val="00723945"/>
    <w:rsid w:val="00723E25"/>
    <w:rsid w:val="007240DC"/>
    <w:rsid w:val="007245CE"/>
    <w:rsid w:val="00724616"/>
    <w:rsid w:val="00724681"/>
    <w:rsid w:val="00724B0E"/>
    <w:rsid w:val="00724FD5"/>
    <w:rsid w:val="00725606"/>
    <w:rsid w:val="00725AD5"/>
    <w:rsid w:val="00725B42"/>
    <w:rsid w:val="007265B7"/>
    <w:rsid w:val="00726856"/>
    <w:rsid w:val="00726AFA"/>
    <w:rsid w:val="00726D00"/>
    <w:rsid w:val="00726D89"/>
    <w:rsid w:val="00727281"/>
    <w:rsid w:val="00727438"/>
    <w:rsid w:val="00727525"/>
    <w:rsid w:val="007276F5"/>
    <w:rsid w:val="00727B33"/>
    <w:rsid w:val="00727EBD"/>
    <w:rsid w:val="0073030F"/>
    <w:rsid w:val="0073035F"/>
    <w:rsid w:val="007304F4"/>
    <w:rsid w:val="00730544"/>
    <w:rsid w:val="007305AD"/>
    <w:rsid w:val="00730630"/>
    <w:rsid w:val="00730BDF"/>
    <w:rsid w:val="00730DAA"/>
    <w:rsid w:val="007318B3"/>
    <w:rsid w:val="007319E6"/>
    <w:rsid w:val="00731A01"/>
    <w:rsid w:val="00731DB8"/>
    <w:rsid w:val="007320F2"/>
    <w:rsid w:val="007323DB"/>
    <w:rsid w:val="00732797"/>
    <w:rsid w:val="007329A4"/>
    <w:rsid w:val="00732E53"/>
    <w:rsid w:val="00732EE9"/>
    <w:rsid w:val="00732F4B"/>
    <w:rsid w:val="00733105"/>
    <w:rsid w:val="007332B3"/>
    <w:rsid w:val="0073399C"/>
    <w:rsid w:val="00733C1E"/>
    <w:rsid w:val="00733C91"/>
    <w:rsid w:val="0073409B"/>
    <w:rsid w:val="007342BE"/>
    <w:rsid w:val="00734539"/>
    <w:rsid w:val="0073480C"/>
    <w:rsid w:val="00734AEB"/>
    <w:rsid w:val="00734DFD"/>
    <w:rsid w:val="00734E3E"/>
    <w:rsid w:val="00734EF4"/>
    <w:rsid w:val="0073515E"/>
    <w:rsid w:val="0073527F"/>
    <w:rsid w:val="00735533"/>
    <w:rsid w:val="007357C6"/>
    <w:rsid w:val="00735A6C"/>
    <w:rsid w:val="00735DCA"/>
    <w:rsid w:val="00735FA2"/>
    <w:rsid w:val="00736171"/>
    <w:rsid w:val="00736246"/>
    <w:rsid w:val="00736448"/>
    <w:rsid w:val="007366DE"/>
    <w:rsid w:val="007369A1"/>
    <w:rsid w:val="00736A06"/>
    <w:rsid w:val="00736C8D"/>
    <w:rsid w:val="00737086"/>
    <w:rsid w:val="007376B6"/>
    <w:rsid w:val="007376CE"/>
    <w:rsid w:val="007376CF"/>
    <w:rsid w:val="007378C6"/>
    <w:rsid w:val="00737BBD"/>
    <w:rsid w:val="00737CC5"/>
    <w:rsid w:val="00737DB0"/>
    <w:rsid w:val="00737EA9"/>
    <w:rsid w:val="00737F84"/>
    <w:rsid w:val="00737FF1"/>
    <w:rsid w:val="007401F3"/>
    <w:rsid w:val="007403B5"/>
    <w:rsid w:val="00740670"/>
    <w:rsid w:val="00740828"/>
    <w:rsid w:val="007408D7"/>
    <w:rsid w:val="00740A7F"/>
    <w:rsid w:val="00740B4B"/>
    <w:rsid w:val="00740C89"/>
    <w:rsid w:val="00741298"/>
    <w:rsid w:val="00741881"/>
    <w:rsid w:val="00741B59"/>
    <w:rsid w:val="00741FFB"/>
    <w:rsid w:val="00742069"/>
    <w:rsid w:val="0074208B"/>
    <w:rsid w:val="0074212C"/>
    <w:rsid w:val="007425C9"/>
    <w:rsid w:val="00742C4F"/>
    <w:rsid w:val="00743056"/>
    <w:rsid w:val="007434A8"/>
    <w:rsid w:val="007436BB"/>
    <w:rsid w:val="00743866"/>
    <w:rsid w:val="007439F6"/>
    <w:rsid w:val="00743C1E"/>
    <w:rsid w:val="00743DA7"/>
    <w:rsid w:val="00744280"/>
    <w:rsid w:val="007442AF"/>
    <w:rsid w:val="007443CE"/>
    <w:rsid w:val="0074471F"/>
    <w:rsid w:val="00744A87"/>
    <w:rsid w:val="00744B30"/>
    <w:rsid w:val="00744B53"/>
    <w:rsid w:val="00744C35"/>
    <w:rsid w:val="00744D72"/>
    <w:rsid w:val="00744F14"/>
    <w:rsid w:val="00745780"/>
    <w:rsid w:val="007457E3"/>
    <w:rsid w:val="00745F3E"/>
    <w:rsid w:val="00746439"/>
    <w:rsid w:val="00746661"/>
    <w:rsid w:val="0074672D"/>
    <w:rsid w:val="0074679A"/>
    <w:rsid w:val="00746815"/>
    <w:rsid w:val="00746F40"/>
    <w:rsid w:val="00747195"/>
    <w:rsid w:val="0074766F"/>
    <w:rsid w:val="007500EA"/>
    <w:rsid w:val="007507CA"/>
    <w:rsid w:val="00750C15"/>
    <w:rsid w:val="00750C6C"/>
    <w:rsid w:val="00750DB5"/>
    <w:rsid w:val="007511FF"/>
    <w:rsid w:val="00751458"/>
    <w:rsid w:val="007514A0"/>
    <w:rsid w:val="007514A6"/>
    <w:rsid w:val="007514B7"/>
    <w:rsid w:val="00751755"/>
    <w:rsid w:val="007518D1"/>
    <w:rsid w:val="00751924"/>
    <w:rsid w:val="00751952"/>
    <w:rsid w:val="00751EC7"/>
    <w:rsid w:val="007523B4"/>
    <w:rsid w:val="00752542"/>
    <w:rsid w:val="007527AD"/>
    <w:rsid w:val="00752AC6"/>
    <w:rsid w:val="00752DB9"/>
    <w:rsid w:val="0075304A"/>
    <w:rsid w:val="00753065"/>
    <w:rsid w:val="0075346C"/>
    <w:rsid w:val="00753A16"/>
    <w:rsid w:val="00753A6D"/>
    <w:rsid w:val="00753BF9"/>
    <w:rsid w:val="00753D26"/>
    <w:rsid w:val="00754A05"/>
    <w:rsid w:val="00754B7E"/>
    <w:rsid w:val="00754D32"/>
    <w:rsid w:val="00754D6B"/>
    <w:rsid w:val="00754F6C"/>
    <w:rsid w:val="007552D9"/>
    <w:rsid w:val="0075545C"/>
    <w:rsid w:val="0075601D"/>
    <w:rsid w:val="00756816"/>
    <w:rsid w:val="007568F4"/>
    <w:rsid w:val="00756A63"/>
    <w:rsid w:val="00756AA2"/>
    <w:rsid w:val="00756E91"/>
    <w:rsid w:val="00757033"/>
    <w:rsid w:val="00757182"/>
    <w:rsid w:val="007573B2"/>
    <w:rsid w:val="007576C7"/>
    <w:rsid w:val="0075783D"/>
    <w:rsid w:val="00757A22"/>
    <w:rsid w:val="00757B16"/>
    <w:rsid w:val="00757BC1"/>
    <w:rsid w:val="00757D5C"/>
    <w:rsid w:val="007602BC"/>
    <w:rsid w:val="0076043D"/>
    <w:rsid w:val="0076050C"/>
    <w:rsid w:val="00760AA0"/>
    <w:rsid w:val="00760D5B"/>
    <w:rsid w:val="00760F35"/>
    <w:rsid w:val="00760F7B"/>
    <w:rsid w:val="00761182"/>
    <w:rsid w:val="00761330"/>
    <w:rsid w:val="007616D4"/>
    <w:rsid w:val="00761D9A"/>
    <w:rsid w:val="00761DF0"/>
    <w:rsid w:val="0076217B"/>
    <w:rsid w:val="00762250"/>
    <w:rsid w:val="00762283"/>
    <w:rsid w:val="007629F0"/>
    <w:rsid w:val="00762B7D"/>
    <w:rsid w:val="00763236"/>
    <w:rsid w:val="007634F3"/>
    <w:rsid w:val="0076386B"/>
    <w:rsid w:val="007639D7"/>
    <w:rsid w:val="00763A74"/>
    <w:rsid w:val="00763E4B"/>
    <w:rsid w:val="00764024"/>
    <w:rsid w:val="0076424B"/>
    <w:rsid w:val="00764266"/>
    <w:rsid w:val="007643C5"/>
    <w:rsid w:val="00764582"/>
    <w:rsid w:val="007647C7"/>
    <w:rsid w:val="0076492C"/>
    <w:rsid w:val="00764C99"/>
    <w:rsid w:val="00764D35"/>
    <w:rsid w:val="00764EA5"/>
    <w:rsid w:val="00764F5F"/>
    <w:rsid w:val="007655C9"/>
    <w:rsid w:val="00765702"/>
    <w:rsid w:val="00765A5E"/>
    <w:rsid w:val="00765B1E"/>
    <w:rsid w:val="00766242"/>
    <w:rsid w:val="00766602"/>
    <w:rsid w:val="0076660D"/>
    <w:rsid w:val="007666B4"/>
    <w:rsid w:val="007667F2"/>
    <w:rsid w:val="00766CE5"/>
    <w:rsid w:val="00766CF1"/>
    <w:rsid w:val="00766F00"/>
    <w:rsid w:val="00766F4E"/>
    <w:rsid w:val="0076715F"/>
    <w:rsid w:val="00767564"/>
    <w:rsid w:val="007675AD"/>
    <w:rsid w:val="00767695"/>
    <w:rsid w:val="00767909"/>
    <w:rsid w:val="00767C37"/>
    <w:rsid w:val="00767E89"/>
    <w:rsid w:val="00767FD9"/>
    <w:rsid w:val="00770277"/>
    <w:rsid w:val="007703AB"/>
    <w:rsid w:val="00770602"/>
    <w:rsid w:val="00770A68"/>
    <w:rsid w:val="00770AA3"/>
    <w:rsid w:val="00770B8A"/>
    <w:rsid w:val="00770BC7"/>
    <w:rsid w:val="00770C7F"/>
    <w:rsid w:val="00771255"/>
    <w:rsid w:val="0077143A"/>
    <w:rsid w:val="007714CA"/>
    <w:rsid w:val="00771842"/>
    <w:rsid w:val="0077184A"/>
    <w:rsid w:val="0077188B"/>
    <w:rsid w:val="0077239D"/>
    <w:rsid w:val="007724CC"/>
    <w:rsid w:val="0077280D"/>
    <w:rsid w:val="00772CF9"/>
    <w:rsid w:val="00772E1A"/>
    <w:rsid w:val="00772E54"/>
    <w:rsid w:val="0077320A"/>
    <w:rsid w:val="007732CA"/>
    <w:rsid w:val="00773432"/>
    <w:rsid w:val="0077382B"/>
    <w:rsid w:val="00773A1D"/>
    <w:rsid w:val="007742CB"/>
    <w:rsid w:val="00774464"/>
    <w:rsid w:val="007746B5"/>
    <w:rsid w:val="00774A29"/>
    <w:rsid w:val="00774A6C"/>
    <w:rsid w:val="00774A9E"/>
    <w:rsid w:val="00774BA4"/>
    <w:rsid w:val="00774EE2"/>
    <w:rsid w:val="00774FA2"/>
    <w:rsid w:val="00775200"/>
    <w:rsid w:val="00775210"/>
    <w:rsid w:val="0077527B"/>
    <w:rsid w:val="00775A79"/>
    <w:rsid w:val="00775B84"/>
    <w:rsid w:val="007761F0"/>
    <w:rsid w:val="007761FE"/>
    <w:rsid w:val="007762BE"/>
    <w:rsid w:val="00776386"/>
    <w:rsid w:val="00776755"/>
    <w:rsid w:val="00777547"/>
    <w:rsid w:val="0077761E"/>
    <w:rsid w:val="00777A0C"/>
    <w:rsid w:val="00777C72"/>
    <w:rsid w:val="00777FB2"/>
    <w:rsid w:val="0078005C"/>
    <w:rsid w:val="00780531"/>
    <w:rsid w:val="00780EBB"/>
    <w:rsid w:val="00780F54"/>
    <w:rsid w:val="00781140"/>
    <w:rsid w:val="0078118A"/>
    <w:rsid w:val="00781365"/>
    <w:rsid w:val="007818D6"/>
    <w:rsid w:val="00781910"/>
    <w:rsid w:val="007822BF"/>
    <w:rsid w:val="007824CC"/>
    <w:rsid w:val="007825BD"/>
    <w:rsid w:val="007827CC"/>
    <w:rsid w:val="00782924"/>
    <w:rsid w:val="007829BE"/>
    <w:rsid w:val="00783111"/>
    <w:rsid w:val="007831DE"/>
    <w:rsid w:val="0078365E"/>
    <w:rsid w:val="00783895"/>
    <w:rsid w:val="00783BD6"/>
    <w:rsid w:val="0078430A"/>
    <w:rsid w:val="00784714"/>
    <w:rsid w:val="00784934"/>
    <w:rsid w:val="00784E8A"/>
    <w:rsid w:val="00784EBE"/>
    <w:rsid w:val="00785749"/>
    <w:rsid w:val="007857A4"/>
    <w:rsid w:val="00785B4E"/>
    <w:rsid w:val="00785D05"/>
    <w:rsid w:val="00785D59"/>
    <w:rsid w:val="00785E40"/>
    <w:rsid w:val="00786967"/>
    <w:rsid w:val="00786CFA"/>
    <w:rsid w:val="00786D27"/>
    <w:rsid w:val="00786DE4"/>
    <w:rsid w:val="00786E83"/>
    <w:rsid w:val="00786EE3"/>
    <w:rsid w:val="00787400"/>
    <w:rsid w:val="00787403"/>
    <w:rsid w:val="00787487"/>
    <w:rsid w:val="00787765"/>
    <w:rsid w:val="00787BF6"/>
    <w:rsid w:val="00787D94"/>
    <w:rsid w:val="00787DF2"/>
    <w:rsid w:val="00787E3C"/>
    <w:rsid w:val="00787E50"/>
    <w:rsid w:val="00787ECC"/>
    <w:rsid w:val="00790180"/>
    <w:rsid w:val="00790608"/>
    <w:rsid w:val="0079060B"/>
    <w:rsid w:val="00790637"/>
    <w:rsid w:val="007908FB"/>
    <w:rsid w:val="0079090F"/>
    <w:rsid w:val="00790B4D"/>
    <w:rsid w:val="00790C22"/>
    <w:rsid w:val="00791478"/>
    <w:rsid w:val="007914DD"/>
    <w:rsid w:val="007920C1"/>
    <w:rsid w:val="007920F1"/>
    <w:rsid w:val="007921EF"/>
    <w:rsid w:val="00792209"/>
    <w:rsid w:val="00792333"/>
    <w:rsid w:val="00792BB8"/>
    <w:rsid w:val="00792C7D"/>
    <w:rsid w:val="00792E98"/>
    <w:rsid w:val="00792E9A"/>
    <w:rsid w:val="0079304D"/>
    <w:rsid w:val="0079306B"/>
    <w:rsid w:val="00793762"/>
    <w:rsid w:val="007937F0"/>
    <w:rsid w:val="00793C9B"/>
    <w:rsid w:val="00793CFD"/>
    <w:rsid w:val="00793D75"/>
    <w:rsid w:val="007940E6"/>
    <w:rsid w:val="0079439A"/>
    <w:rsid w:val="007944E7"/>
    <w:rsid w:val="007947F8"/>
    <w:rsid w:val="00794C8C"/>
    <w:rsid w:val="00794C9E"/>
    <w:rsid w:val="00794D83"/>
    <w:rsid w:val="00794E25"/>
    <w:rsid w:val="00794FF9"/>
    <w:rsid w:val="007950DB"/>
    <w:rsid w:val="007950E5"/>
    <w:rsid w:val="007951E1"/>
    <w:rsid w:val="007953E8"/>
    <w:rsid w:val="00795430"/>
    <w:rsid w:val="007954D1"/>
    <w:rsid w:val="0079561A"/>
    <w:rsid w:val="007956A7"/>
    <w:rsid w:val="00795725"/>
    <w:rsid w:val="007958A7"/>
    <w:rsid w:val="007959C1"/>
    <w:rsid w:val="00795A02"/>
    <w:rsid w:val="00795A77"/>
    <w:rsid w:val="00795ABF"/>
    <w:rsid w:val="00795E9E"/>
    <w:rsid w:val="00796275"/>
    <w:rsid w:val="007963FE"/>
    <w:rsid w:val="007967C1"/>
    <w:rsid w:val="007969E5"/>
    <w:rsid w:val="00796ABF"/>
    <w:rsid w:val="00796B53"/>
    <w:rsid w:val="00796EF8"/>
    <w:rsid w:val="007971CC"/>
    <w:rsid w:val="007977B4"/>
    <w:rsid w:val="007978E1"/>
    <w:rsid w:val="007979D0"/>
    <w:rsid w:val="00797EC1"/>
    <w:rsid w:val="007A0558"/>
    <w:rsid w:val="007A073F"/>
    <w:rsid w:val="007A0886"/>
    <w:rsid w:val="007A0D6E"/>
    <w:rsid w:val="007A0E5E"/>
    <w:rsid w:val="007A1347"/>
    <w:rsid w:val="007A142B"/>
    <w:rsid w:val="007A1592"/>
    <w:rsid w:val="007A175A"/>
    <w:rsid w:val="007A1993"/>
    <w:rsid w:val="007A1AB5"/>
    <w:rsid w:val="007A1BFA"/>
    <w:rsid w:val="007A1D0E"/>
    <w:rsid w:val="007A1E9F"/>
    <w:rsid w:val="007A1F39"/>
    <w:rsid w:val="007A24D3"/>
    <w:rsid w:val="007A27E0"/>
    <w:rsid w:val="007A2B7F"/>
    <w:rsid w:val="007A2BBD"/>
    <w:rsid w:val="007A2F44"/>
    <w:rsid w:val="007A3036"/>
    <w:rsid w:val="007A39BF"/>
    <w:rsid w:val="007A3CED"/>
    <w:rsid w:val="007A4226"/>
    <w:rsid w:val="007A436A"/>
    <w:rsid w:val="007A496B"/>
    <w:rsid w:val="007A4A7C"/>
    <w:rsid w:val="007A4C67"/>
    <w:rsid w:val="007A4ECE"/>
    <w:rsid w:val="007A4F1E"/>
    <w:rsid w:val="007A5142"/>
    <w:rsid w:val="007A561E"/>
    <w:rsid w:val="007A5709"/>
    <w:rsid w:val="007A5998"/>
    <w:rsid w:val="007A5D40"/>
    <w:rsid w:val="007A5DCC"/>
    <w:rsid w:val="007A5EE9"/>
    <w:rsid w:val="007A6000"/>
    <w:rsid w:val="007A651C"/>
    <w:rsid w:val="007A660B"/>
    <w:rsid w:val="007A6661"/>
    <w:rsid w:val="007A6675"/>
    <w:rsid w:val="007A66B0"/>
    <w:rsid w:val="007A67AF"/>
    <w:rsid w:val="007A67D8"/>
    <w:rsid w:val="007A70DD"/>
    <w:rsid w:val="007A715C"/>
    <w:rsid w:val="007A741C"/>
    <w:rsid w:val="007A7578"/>
    <w:rsid w:val="007A75B6"/>
    <w:rsid w:val="007A7934"/>
    <w:rsid w:val="007A7B8D"/>
    <w:rsid w:val="007A7C06"/>
    <w:rsid w:val="007A7CDB"/>
    <w:rsid w:val="007B0045"/>
    <w:rsid w:val="007B04F1"/>
    <w:rsid w:val="007B0755"/>
    <w:rsid w:val="007B077E"/>
    <w:rsid w:val="007B08E0"/>
    <w:rsid w:val="007B0981"/>
    <w:rsid w:val="007B0B1C"/>
    <w:rsid w:val="007B0BB5"/>
    <w:rsid w:val="007B0D88"/>
    <w:rsid w:val="007B0D9D"/>
    <w:rsid w:val="007B0E31"/>
    <w:rsid w:val="007B0E85"/>
    <w:rsid w:val="007B0EC8"/>
    <w:rsid w:val="007B0ED2"/>
    <w:rsid w:val="007B1145"/>
    <w:rsid w:val="007B12D3"/>
    <w:rsid w:val="007B17F8"/>
    <w:rsid w:val="007B18D4"/>
    <w:rsid w:val="007B19D0"/>
    <w:rsid w:val="007B1A44"/>
    <w:rsid w:val="007B1AFB"/>
    <w:rsid w:val="007B1B1C"/>
    <w:rsid w:val="007B1B58"/>
    <w:rsid w:val="007B1CAB"/>
    <w:rsid w:val="007B1F7F"/>
    <w:rsid w:val="007B24C0"/>
    <w:rsid w:val="007B251E"/>
    <w:rsid w:val="007B25D8"/>
    <w:rsid w:val="007B2838"/>
    <w:rsid w:val="007B2951"/>
    <w:rsid w:val="007B2A3E"/>
    <w:rsid w:val="007B2A77"/>
    <w:rsid w:val="007B2B20"/>
    <w:rsid w:val="007B2E9E"/>
    <w:rsid w:val="007B2FB2"/>
    <w:rsid w:val="007B3074"/>
    <w:rsid w:val="007B31D1"/>
    <w:rsid w:val="007B3605"/>
    <w:rsid w:val="007B360F"/>
    <w:rsid w:val="007B3CA1"/>
    <w:rsid w:val="007B3CA8"/>
    <w:rsid w:val="007B3DC6"/>
    <w:rsid w:val="007B4075"/>
    <w:rsid w:val="007B41CE"/>
    <w:rsid w:val="007B4239"/>
    <w:rsid w:val="007B448C"/>
    <w:rsid w:val="007B4704"/>
    <w:rsid w:val="007B490F"/>
    <w:rsid w:val="007B4923"/>
    <w:rsid w:val="007B496C"/>
    <w:rsid w:val="007B4AE9"/>
    <w:rsid w:val="007B55C9"/>
    <w:rsid w:val="007B5B65"/>
    <w:rsid w:val="007B5E2E"/>
    <w:rsid w:val="007B5F82"/>
    <w:rsid w:val="007B601A"/>
    <w:rsid w:val="007B6118"/>
    <w:rsid w:val="007B6342"/>
    <w:rsid w:val="007B64D4"/>
    <w:rsid w:val="007B69A3"/>
    <w:rsid w:val="007B6B00"/>
    <w:rsid w:val="007B6C79"/>
    <w:rsid w:val="007B7213"/>
    <w:rsid w:val="007B75F1"/>
    <w:rsid w:val="007B77DA"/>
    <w:rsid w:val="007B7A39"/>
    <w:rsid w:val="007B7B1C"/>
    <w:rsid w:val="007C037E"/>
    <w:rsid w:val="007C0396"/>
    <w:rsid w:val="007C04DF"/>
    <w:rsid w:val="007C0CDA"/>
    <w:rsid w:val="007C0EA0"/>
    <w:rsid w:val="007C14CE"/>
    <w:rsid w:val="007C1D45"/>
    <w:rsid w:val="007C1D50"/>
    <w:rsid w:val="007C1E64"/>
    <w:rsid w:val="007C1F52"/>
    <w:rsid w:val="007C1F7A"/>
    <w:rsid w:val="007C2094"/>
    <w:rsid w:val="007C218E"/>
    <w:rsid w:val="007C253D"/>
    <w:rsid w:val="007C2D8B"/>
    <w:rsid w:val="007C2F70"/>
    <w:rsid w:val="007C3093"/>
    <w:rsid w:val="007C30D9"/>
    <w:rsid w:val="007C319D"/>
    <w:rsid w:val="007C31F8"/>
    <w:rsid w:val="007C3888"/>
    <w:rsid w:val="007C396F"/>
    <w:rsid w:val="007C3A3C"/>
    <w:rsid w:val="007C3A6C"/>
    <w:rsid w:val="007C3DD3"/>
    <w:rsid w:val="007C4641"/>
    <w:rsid w:val="007C4690"/>
    <w:rsid w:val="007C47AC"/>
    <w:rsid w:val="007C4C06"/>
    <w:rsid w:val="007C4DD6"/>
    <w:rsid w:val="007C4FBC"/>
    <w:rsid w:val="007C52DC"/>
    <w:rsid w:val="007C5671"/>
    <w:rsid w:val="007C56D5"/>
    <w:rsid w:val="007C5AA3"/>
    <w:rsid w:val="007C637B"/>
    <w:rsid w:val="007C6790"/>
    <w:rsid w:val="007C6E51"/>
    <w:rsid w:val="007C6F83"/>
    <w:rsid w:val="007C6FAD"/>
    <w:rsid w:val="007C7193"/>
    <w:rsid w:val="007C7599"/>
    <w:rsid w:val="007C7655"/>
    <w:rsid w:val="007C78EB"/>
    <w:rsid w:val="007C7AF3"/>
    <w:rsid w:val="007C7BC2"/>
    <w:rsid w:val="007C7E41"/>
    <w:rsid w:val="007C7EF7"/>
    <w:rsid w:val="007D00BD"/>
    <w:rsid w:val="007D046C"/>
    <w:rsid w:val="007D07FE"/>
    <w:rsid w:val="007D0B44"/>
    <w:rsid w:val="007D1195"/>
    <w:rsid w:val="007D152D"/>
    <w:rsid w:val="007D1978"/>
    <w:rsid w:val="007D1DD6"/>
    <w:rsid w:val="007D1E8C"/>
    <w:rsid w:val="007D1F1D"/>
    <w:rsid w:val="007D2219"/>
    <w:rsid w:val="007D23F0"/>
    <w:rsid w:val="007D2663"/>
    <w:rsid w:val="007D28BE"/>
    <w:rsid w:val="007D3296"/>
    <w:rsid w:val="007D3396"/>
    <w:rsid w:val="007D33E5"/>
    <w:rsid w:val="007D3A24"/>
    <w:rsid w:val="007D3B17"/>
    <w:rsid w:val="007D3BDF"/>
    <w:rsid w:val="007D3C84"/>
    <w:rsid w:val="007D3CAB"/>
    <w:rsid w:val="007D3EA3"/>
    <w:rsid w:val="007D3F1A"/>
    <w:rsid w:val="007D4620"/>
    <w:rsid w:val="007D4BC2"/>
    <w:rsid w:val="007D5088"/>
    <w:rsid w:val="007D5190"/>
    <w:rsid w:val="007D536F"/>
    <w:rsid w:val="007D56D0"/>
    <w:rsid w:val="007D56E0"/>
    <w:rsid w:val="007D5BEF"/>
    <w:rsid w:val="007D5F04"/>
    <w:rsid w:val="007D6241"/>
    <w:rsid w:val="007D63C8"/>
    <w:rsid w:val="007D6418"/>
    <w:rsid w:val="007D6614"/>
    <w:rsid w:val="007D6670"/>
    <w:rsid w:val="007D6A2F"/>
    <w:rsid w:val="007D6AB3"/>
    <w:rsid w:val="007D6AEA"/>
    <w:rsid w:val="007D71F1"/>
    <w:rsid w:val="007D7219"/>
    <w:rsid w:val="007D7476"/>
    <w:rsid w:val="007D74B2"/>
    <w:rsid w:val="007D7615"/>
    <w:rsid w:val="007D76F7"/>
    <w:rsid w:val="007D7729"/>
    <w:rsid w:val="007D7B02"/>
    <w:rsid w:val="007D7E92"/>
    <w:rsid w:val="007E0027"/>
    <w:rsid w:val="007E09E7"/>
    <w:rsid w:val="007E0C3E"/>
    <w:rsid w:val="007E0D36"/>
    <w:rsid w:val="007E0EDE"/>
    <w:rsid w:val="007E13EB"/>
    <w:rsid w:val="007E14F1"/>
    <w:rsid w:val="007E17AF"/>
    <w:rsid w:val="007E18CF"/>
    <w:rsid w:val="007E190A"/>
    <w:rsid w:val="007E1E42"/>
    <w:rsid w:val="007E1F08"/>
    <w:rsid w:val="007E2012"/>
    <w:rsid w:val="007E20A8"/>
    <w:rsid w:val="007E210E"/>
    <w:rsid w:val="007E23A3"/>
    <w:rsid w:val="007E23D1"/>
    <w:rsid w:val="007E2475"/>
    <w:rsid w:val="007E28D6"/>
    <w:rsid w:val="007E2DD2"/>
    <w:rsid w:val="007E2E6B"/>
    <w:rsid w:val="007E2F51"/>
    <w:rsid w:val="007E31C0"/>
    <w:rsid w:val="007E3363"/>
    <w:rsid w:val="007E38A4"/>
    <w:rsid w:val="007E393B"/>
    <w:rsid w:val="007E3D71"/>
    <w:rsid w:val="007E3DEB"/>
    <w:rsid w:val="007E3E50"/>
    <w:rsid w:val="007E3EBD"/>
    <w:rsid w:val="007E4104"/>
    <w:rsid w:val="007E4230"/>
    <w:rsid w:val="007E484D"/>
    <w:rsid w:val="007E486C"/>
    <w:rsid w:val="007E496E"/>
    <w:rsid w:val="007E4D95"/>
    <w:rsid w:val="007E53EB"/>
    <w:rsid w:val="007E5832"/>
    <w:rsid w:val="007E5974"/>
    <w:rsid w:val="007E5C73"/>
    <w:rsid w:val="007E5E19"/>
    <w:rsid w:val="007E6171"/>
    <w:rsid w:val="007E62BA"/>
    <w:rsid w:val="007E63F2"/>
    <w:rsid w:val="007E68A2"/>
    <w:rsid w:val="007E6FC4"/>
    <w:rsid w:val="007E72C2"/>
    <w:rsid w:val="007E7376"/>
    <w:rsid w:val="007E7680"/>
    <w:rsid w:val="007E791F"/>
    <w:rsid w:val="007E79BF"/>
    <w:rsid w:val="007E7B7F"/>
    <w:rsid w:val="007E7D3A"/>
    <w:rsid w:val="007E7D8E"/>
    <w:rsid w:val="007E7EF9"/>
    <w:rsid w:val="007F0056"/>
    <w:rsid w:val="007F065B"/>
    <w:rsid w:val="007F06AB"/>
    <w:rsid w:val="007F0782"/>
    <w:rsid w:val="007F090F"/>
    <w:rsid w:val="007F096A"/>
    <w:rsid w:val="007F0CA3"/>
    <w:rsid w:val="007F0D1B"/>
    <w:rsid w:val="007F0ED6"/>
    <w:rsid w:val="007F10E6"/>
    <w:rsid w:val="007F1113"/>
    <w:rsid w:val="007F11D5"/>
    <w:rsid w:val="007F1463"/>
    <w:rsid w:val="007F1477"/>
    <w:rsid w:val="007F15FF"/>
    <w:rsid w:val="007F188F"/>
    <w:rsid w:val="007F18E9"/>
    <w:rsid w:val="007F1AA6"/>
    <w:rsid w:val="007F1D7A"/>
    <w:rsid w:val="007F1F9D"/>
    <w:rsid w:val="007F2247"/>
    <w:rsid w:val="007F2320"/>
    <w:rsid w:val="007F255C"/>
    <w:rsid w:val="007F2672"/>
    <w:rsid w:val="007F26A4"/>
    <w:rsid w:val="007F26F3"/>
    <w:rsid w:val="007F2977"/>
    <w:rsid w:val="007F29D9"/>
    <w:rsid w:val="007F2AD3"/>
    <w:rsid w:val="007F2CA9"/>
    <w:rsid w:val="007F2D8F"/>
    <w:rsid w:val="007F338C"/>
    <w:rsid w:val="007F36EE"/>
    <w:rsid w:val="007F3780"/>
    <w:rsid w:val="007F38B4"/>
    <w:rsid w:val="007F3A03"/>
    <w:rsid w:val="007F3AB9"/>
    <w:rsid w:val="007F3C77"/>
    <w:rsid w:val="007F3CEB"/>
    <w:rsid w:val="007F44CE"/>
    <w:rsid w:val="007F466B"/>
    <w:rsid w:val="007F498E"/>
    <w:rsid w:val="007F4B78"/>
    <w:rsid w:val="007F4DEB"/>
    <w:rsid w:val="007F55AB"/>
    <w:rsid w:val="007F578B"/>
    <w:rsid w:val="007F5952"/>
    <w:rsid w:val="007F5AB3"/>
    <w:rsid w:val="007F5E0B"/>
    <w:rsid w:val="007F6064"/>
    <w:rsid w:val="007F628A"/>
    <w:rsid w:val="007F6499"/>
    <w:rsid w:val="007F6521"/>
    <w:rsid w:val="007F65C1"/>
    <w:rsid w:val="007F6614"/>
    <w:rsid w:val="007F66D5"/>
    <w:rsid w:val="007F6724"/>
    <w:rsid w:val="007F6735"/>
    <w:rsid w:val="007F6786"/>
    <w:rsid w:val="007F6CD2"/>
    <w:rsid w:val="007F6E8E"/>
    <w:rsid w:val="007F706A"/>
    <w:rsid w:val="007F726E"/>
    <w:rsid w:val="007F73AF"/>
    <w:rsid w:val="007F7544"/>
    <w:rsid w:val="007F7C8C"/>
    <w:rsid w:val="007F7E9B"/>
    <w:rsid w:val="007F7EE4"/>
    <w:rsid w:val="008003B5"/>
    <w:rsid w:val="008006F3"/>
    <w:rsid w:val="00801084"/>
    <w:rsid w:val="0080117C"/>
    <w:rsid w:val="00801634"/>
    <w:rsid w:val="008016A7"/>
    <w:rsid w:val="00801857"/>
    <w:rsid w:val="0080208C"/>
    <w:rsid w:val="0080220D"/>
    <w:rsid w:val="008022FF"/>
    <w:rsid w:val="008026E3"/>
    <w:rsid w:val="0080270E"/>
    <w:rsid w:val="0080292A"/>
    <w:rsid w:val="008029C8"/>
    <w:rsid w:val="00802B3C"/>
    <w:rsid w:val="00802D33"/>
    <w:rsid w:val="00803155"/>
    <w:rsid w:val="0080339B"/>
    <w:rsid w:val="00803566"/>
    <w:rsid w:val="008035AE"/>
    <w:rsid w:val="00803A68"/>
    <w:rsid w:val="00803B83"/>
    <w:rsid w:val="00803E30"/>
    <w:rsid w:val="008043D5"/>
    <w:rsid w:val="00804533"/>
    <w:rsid w:val="00804872"/>
    <w:rsid w:val="00804E73"/>
    <w:rsid w:val="00805173"/>
    <w:rsid w:val="0080552D"/>
    <w:rsid w:val="00805779"/>
    <w:rsid w:val="00805825"/>
    <w:rsid w:val="008058D8"/>
    <w:rsid w:val="0080597E"/>
    <w:rsid w:val="00805A5B"/>
    <w:rsid w:val="00806258"/>
    <w:rsid w:val="008063CC"/>
    <w:rsid w:val="00806948"/>
    <w:rsid w:val="00806AC8"/>
    <w:rsid w:val="00806C13"/>
    <w:rsid w:val="00806D23"/>
    <w:rsid w:val="008074FC"/>
    <w:rsid w:val="008076A3"/>
    <w:rsid w:val="00807880"/>
    <w:rsid w:val="008079CB"/>
    <w:rsid w:val="00807A36"/>
    <w:rsid w:val="00807ED7"/>
    <w:rsid w:val="0081056B"/>
    <w:rsid w:val="0081058C"/>
    <w:rsid w:val="008107ED"/>
    <w:rsid w:val="00810ADF"/>
    <w:rsid w:val="00810B0E"/>
    <w:rsid w:val="00811377"/>
    <w:rsid w:val="008115F3"/>
    <w:rsid w:val="00811796"/>
    <w:rsid w:val="0081179E"/>
    <w:rsid w:val="00811BF6"/>
    <w:rsid w:val="00811C79"/>
    <w:rsid w:val="00811EDF"/>
    <w:rsid w:val="00812712"/>
    <w:rsid w:val="00812F72"/>
    <w:rsid w:val="008131D3"/>
    <w:rsid w:val="008133D3"/>
    <w:rsid w:val="00813667"/>
    <w:rsid w:val="00813C16"/>
    <w:rsid w:val="00813DA0"/>
    <w:rsid w:val="00813EF0"/>
    <w:rsid w:val="00813FA4"/>
    <w:rsid w:val="0081495F"/>
    <w:rsid w:val="00814A84"/>
    <w:rsid w:val="00814A98"/>
    <w:rsid w:val="00814C86"/>
    <w:rsid w:val="00814DDF"/>
    <w:rsid w:val="00814F83"/>
    <w:rsid w:val="00815256"/>
    <w:rsid w:val="00815359"/>
    <w:rsid w:val="00815513"/>
    <w:rsid w:val="00815541"/>
    <w:rsid w:val="008157CE"/>
    <w:rsid w:val="0081589D"/>
    <w:rsid w:val="0081591C"/>
    <w:rsid w:val="00815A6C"/>
    <w:rsid w:val="00816058"/>
    <w:rsid w:val="008162FD"/>
    <w:rsid w:val="0081685F"/>
    <w:rsid w:val="00816A18"/>
    <w:rsid w:val="00816BE5"/>
    <w:rsid w:val="00816DAE"/>
    <w:rsid w:val="008170D9"/>
    <w:rsid w:val="0081719E"/>
    <w:rsid w:val="008174A6"/>
    <w:rsid w:val="00817CC1"/>
    <w:rsid w:val="008200E1"/>
    <w:rsid w:val="00820260"/>
    <w:rsid w:val="008207C5"/>
    <w:rsid w:val="00820A44"/>
    <w:rsid w:val="00820E27"/>
    <w:rsid w:val="00821376"/>
    <w:rsid w:val="008215A6"/>
    <w:rsid w:val="008217BC"/>
    <w:rsid w:val="008219CE"/>
    <w:rsid w:val="00822244"/>
    <w:rsid w:val="00822355"/>
    <w:rsid w:val="008223C5"/>
    <w:rsid w:val="00822B55"/>
    <w:rsid w:val="00822F4B"/>
    <w:rsid w:val="008237BE"/>
    <w:rsid w:val="008239A0"/>
    <w:rsid w:val="00823DEC"/>
    <w:rsid w:val="00824161"/>
    <w:rsid w:val="0082456F"/>
    <w:rsid w:val="00824624"/>
    <w:rsid w:val="00824A22"/>
    <w:rsid w:val="0082567C"/>
    <w:rsid w:val="008257A2"/>
    <w:rsid w:val="0082595B"/>
    <w:rsid w:val="00826093"/>
    <w:rsid w:val="0082610C"/>
    <w:rsid w:val="0082616D"/>
    <w:rsid w:val="008264AA"/>
    <w:rsid w:val="0082698A"/>
    <w:rsid w:val="00826B61"/>
    <w:rsid w:val="008272D2"/>
    <w:rsid w:val="008273BF"/>
    <w:rsid w:val="00827404"/>
    <w:rsid w:val="008276F7"/>
    <w:rsid w:val="00827723"/>
    <w:rsid w:val="008279C0"/>
    <w:rsid w:val="00827D21"/>
    <w:rsid w:val="00827DEE"/>
    <w:rsid w:val="008301A8"/>
    <w:rsid w:val="00830337"/>
    <w:rsid w:val="00830421"/>
    <w:rsid w:val="0083045D"/>
    <w:rsid w:val="00830752"/>
    <w:rsid w:val="00830763"/>
    <w:rsid w:val="00830C05"/>
    <w:rsid w:val="00830E01"/>
    <w:rsid w:val="008310B1"/>
    <w:rsid w:val="0083129B"/>
    <w:rsid w:val="008312E9"/>
    <w:rsid w:val="008318C7"/>
    <w:rsid w:val="00831C26"/>
    <w:rsid w:val="00831DE5"/>
    <w:rsid w:val="00832033"/>
    <w:rsid w:val="00832041"/>
    <w:rsid w:val="008320D3"/>
    <w:rsid w:val="00832185"/>
    <w:rsid w:val="0083219D"/>
    <w:rsid w:val="00832BF5"/>
    <w:rsid w:val="00832C7E"/>
    <w:rsid w:val="008338CC"/>
    <w:rsid w:val="00833DE0"/>
    <w:rsid w:val="00833F1B"/>
    <w:rsid w:val="0083413E"/>
    <w:rsid w:val="00834557"/>
    <w:rsid w:val="00834950"/>
    <w:rsid w:val="00834995"/>
    <w:rsid w:val="00834A2C"/>
    <w:rsid w:val="008352FA"/>
    <w:rsid w:val="008353D8"/>
    <w:rsid w:val="00835436"/>
    <w:rsid w:val="00835AC0"/>
    <w:rsid w:val="00835EDE"/>
    <w:rsid w:val="0083614F"/>
    <w:rsid w:val="008361A7"/>
    <w:rsid w:val="008361E7"/>
    <w:rsid w:val="0083643A"/>
    <w:rsid w:val="00836708"/>
    <w:rsid w:val="0083672C"/>
    <w:rsid w:val="00836AA9"/>
    <w:rsid w:val="00836CA4"/>
    <w:rsid w:val="008374D1"/>
    <w:rsid w:val="0083764A"/>
    <w:rsid w:val="008377D5"/>
    <w:rsid w:val="00837A1E"/>
    <w:rsid w:val="00837BAA"/>
    <w:rsid w:val="00837D80"/>
    <w:rsid w:val="00840141"/>
    <w:rsid w:val="00840727"/>
    <w:rsid w:val="008409EA"/>
    <w:rsid w:val="00840B4B"/>
    <w:rsid w:val="00840E1C"/>
    <w:rsid w:val="00841081"/>
    <w:rsid w:val="00841A22"/>
    <w:rsid w:val="00841C13"/>
    <w:rsid w:val="00842193"/>
    <w:rsid w:val="008421B5"/>
    <w:rsid w:val="00842393"/>
    <w:rsid w:val="008424EE"/>
    <w:rsid w:val="0084251F"/>
    <w:rsid w:val="008426CA"/>
    <w:rsid w:val="00842DBF"/>
    <w:rsid w:val="00842F17"/>
    <w:rsid w:val="008430E8"/>
    <w:rsid w:val="00843168"/>
    <w:rsid w:val="0084364C"/>
    <w:rsid w:val="008438B8"/>
    <w:rsid w:val="008438FD"/>
    <w:rsid w:val="00843998"/>
    <w:rsid w:val="00843DF3"/>
    <w:rsid w:val="008442F7"/>
    <w:rsid w:val="00844927"/>
    <w:rsid w:val="00844963"/>
    <w:rsid w:val="00844E56"/>
    <w:rsid w:val="00845152"/>
    <w:rsid w:val="0084561C"/>
    <w:rsid w:val="00845BAB"/>
    <w:rsid w:val="00845DE6"/>
    <w:rsid w:val="00845F02"/>
    <w:rsid w:val="0084637E"/>
    <w:rsid w:val="0084648C"/>
    <w:rsid w:val="008469DF"/>
    <w:rsid w:val="00846A17"/>
    <w:rsid w:val="00846AB6"/>
    <w:rsid w:val="00846E47"/>
    <w:rsid w:val="00846E51"/>
    <w:rsid w:val="008476C7"/>
    <w:rsid w:val="008476DC"/>
    <w:rsid w:val="00847752"/>
    <w:rsid w:val="008478CD"/>
    <w:rsid w:val="00847B22"/>
    <w:rsid w:val="00847B9D"/>
    <w:rsid w:val="00847E9B"/>
    <w:rsid w:val="00850303"/>
    <w:rsid w:val="008503E5"/>
    <w:rsid w:val="008508AC"/>
    <w:rsid w:val="00850949"/>
    <w:rsid w:val="008509B5"/>
    <w:rsid w:val="00850F28"/>
    <w:rsid w:val="0085100C"/>
    <w:rsid w:val="00851051"/>
    <w:rsid w:val="008510BC"/>
    <w:rsid w:val="0085138C"/>
    <w:rsid w:val="0085161F"/>
    <w:rsid w:val="00851675"/>
    <w:rsid w:val="008516E7"/>
    <w:rsid w:val="00851804"/>
    <w:rsid w:val="00851B59"/>
    <w:rsid w:val="00851D60"/>
    <w:rsid w:val="00851F09"/>
    <w:rsid w:val="008528C7"/>
    <w:rsid w:val="00852901"/>
    <w:rsid w:val="00853152"/>
    <w:rsid w:val="00853245"/>
    <w:rsid w:val="0085326A"/>
    <w:rsid w:val="00853AAD"/>
    <w:rsid w:val="00853CB8"/>
    <w:rsid w:val="00853D61"/>
    <w:rsid w:val="00853F28"/>
    <w:rsid w:val="00854303"/>
    <w:rsid w:val="00854305"/>
    <w:rsid w:val="00854D98"/>
    <w:rsid w:val="00854EFD"/>
    <w:rsid w:val="00855230"/>
    <w:rsid w:val="008552BC"/>
    <w:rsid w:val="0085622D"/>
    <w:rsid w:val="00856279"/>
    <w:rsid w:val="008565F5"/>
    <w:rsid w:val="00856ADC"/>
    <w:rsid w:val="00856C3A"/>
    <w:rsid w:val="00856E57"/>
    <w:rsid w:val="00856FAA"/>
    <w:rsid w:val="0085725F"/>
    <w:rsid w:val="00857285"/>
    <w:rsid w:val="008577D6"/>
    <w:rsid w:val="008578FB"/>
    <w:rsid w:val="008601FB"/>
    <w:rsid w:val="008602FB"/>
    <w:rsid w:val="0086055D"/>
    <w:rsid w:val="00860B3F"/>
    <w:rsid w:val="00860B53"/>
    <w:rsid w:val="00860C93"/>
    <w:rsid w:val="00860F91"/>
    <w:rsid w:val="00860F96"/>
    <w:rsid w:val="00861068"/>
    <w:rsid w:val="00861100"/>
    <w:rsid w:val="00861197"/>
    <w:rsid w:val="008611C6"/>
    <w:rsid w:val="008614B0"/>
    <w:rsid w:val="00861C40"/>
    <w:rsid w:val="00861E45"/>
    <w:rsid w:val="00862022"/>
    <w:rsid w:val="008623CB"/>
    <w:rsid w:val="008625A1"/>
    <w:rsid w:val="00862A5F"/>
    <w:rsid w:val="00862B2C"/>
    <w:rsid w:val="00862C2E"/>
    <w:rsid w:val="00862F66"/>
    <w:rsid w:val="008630AB"/>
    <w:rsid w:val="00863148"/>
    <w:rsid w:val="00863167"/>
    <w:rsid w:val="00863259"/>
    <w:rsid w:val="00863570"/>
    <w:rsid w:val="008635BD"/>
    <w:rsid w:val="008636C0"/>
    <w:rsid w:val="008638B2"/>
    <w:rsid w:val="00863A3A"/>
    <w:rsid w:val="00863C8E"/>
    <w:rsid w:val="00864038"/>
    <w:rsid w:val="0086412F"/>
    <w:rsid w:val="00864382"/>
    <w:rsid w:val="00864867"/>
    <w:rsid w:val="008651DD"/>
    <w:rsid w:val="00865492"/>
    <w:rsid w:val="00865530"/>
    <w:rsid w:val="0086572B"/>
    <w:rsid w:val="008659B1"/>
    <w:rsid w:val="00865B4C"/>
    <w:rsid w:val="00865B97"/>
    <w:rsid w:val="00865B9B"/>
    <w:rsid w:val="00865BE3"/>
    <w:rsid w:val="0086614E"/>
    <w:rsid w:val="008669AB"/>
    <w:rsid w:val="00866D65"/>
    <w:rsid w:val="00866FB3"/>
    <w:rsid w:val="0086779E"/>
    <w:rsid w:val="00867916"/>
    <w:rsid w:val="0086792B"/>
    <w:rsid w:val="00867DE5"/>
    <w:rsid w:val="00867F32"/>
    <w:rsid w:val="008700CA"/>
    <w:rsid w:val="00870115"/>
    <w:rsid w:val="00870216"/>
    <w:rsid w:val="0087057E"/>
    <w:rsid w:val="008705B7"/>
    <w:rsid w:val="0087098A"/>
    <w:rsid w:val="00870DB6"/>
    <w:rsid w:val="008713AF"/>
    <w:rsid w:val="00871581"/>
    <w:rsid w:val="0087164D"/>
    <w:rsid w:val="008716B7"/>
    <w:rsid w:val="0087174C"/>
    <w:rsid w:val="008718AB"/>
    <w:rsid w:val="00871CB9"/>
    <w:rsid w:val="008720B3"/>
    <w:rsid w:val="008723DC"/>
    <w:rsid w:val="008724F7"/>
    <w:rsid w:val="00872602"/>
    <w:rsid w:val="00872802"/>
    <w:rsid w:val="008728E2"/>
    <w:rsid w:val="00872900"/>
    <w:rsid w:val="00872F79"/>
    <w:rsid w:val="0087300E"/>
    <w:rsid w:val="008735DE"/>
    <w:rsid w:val="00873C6A"/>
    <w:rsid w:val="00873F1C"/>
    <w:rsid w:val="0087418C"/>
    <w:rsid w:val="00874195"/>
    <w:rsid w:val="008743CA"/>
    <w:rsid w:val="008744E5"/>
    <w:rsid w:val="0087471A"/>
    <w:rsid w:val="008747D9"/>
    <w:rsid w:val="00874A2D"/>
    <w:rsid w:val="00874EA1"/>
    <w:rsid w:val="00875628"/>
    <w:rsid w:val="0087570C"/>
    <w:rsid w:val="0087592C"/>
    <w:rsid w:val="0087598D"/>
    <w:rsid w:val="00875A13"/>
    <w:rsid w:val="008761B9"/>
    <w:rsid w:val="008764A3"/>
    <w:rsid w:val="0087676E"/>
    <w:rsid w:val="00876881"/>
    <w:rsid w:val="008768F7"/>
    <w:rsid w:val="00876B19"/>
    <w:rsid w:val="00876D23"/>
    <w:rsid w:val="00876D60"/>
    <w:rsid w:val="008771F5"/>
    <w:rsid w:val="008771FB"/>
    <w:rsid w:val="00877268"/>
    <w:rsid w:val="008773A4"/>
    <w:rsid w:val="008774E9"/>
    <w:rsid w:val="00877665"/>
    <w:rsid w:val="0087782F"/>
    <w:rsid w:val="0087786B"/>
    <w:rsid w:val="00877977"/>
    <w:rsid w:val="00877981"/>
    <w:rsid w:val="00877BEA"/>
    <w:rsid w:val="00880040"/>
    <w:rsid w:val="00880168"/>
    <w:rsid w:val="0088027A"/>
    <w:rsid w:val="008802BC"/>
    <w:rsid w:val="0088043F"/>
    <w:rsid w:val="008804C5"/>
    <w:rsid w:val="0088056C"/>
    <w:rsid w:val="008805C1"/>
    <w:rsid w:val="008814E2"/>
    <w:rsid w:val="0088173A"/>
    <w:rsid w:val="008819C7"/>
    <w:rsid w:val="00881BFE"/>
    <w:rsid w:val="00881C41"/>
    <w:rsid w:val="00881D28"/>
    <w:rsid w:val="00881E0B"/>
    <w:rsid w:val="00881E81"/>
    <w:rsid w:val="00881EB3"/>
    <w:rsid w:val="00881F1F"/>
    <w:rsid w:val="00881F60"/>
    <w:rsid w:val="0088207F"/>
    <w:rsid w:val="008821A2"/>
    <w:rsid w:val="00882367"/>
    <w:rsid w:val="00882980"/>
    <w:rsid w:val="00882C43"/>
    <w:rsid w:val="00882EA8"/>
    <w:rsid w:val="00883308"/>
    <w:rsid w:val="00883528"/>
    <w:rsid w:val="00883A90"/>
    <w:rsid w:val="00883D73"/>
    <w:rsid w:val="00883E09"/>
    <w:rsid w:val="00883E82"/>
    <w:rsid w:val="00883EB9"/>
    <w:rsid w:val="00883ECA"/>
    <w:rsid w:val="00883F14"/>
    <w:rsid w:val="00884193"/>
    <w:rsid w:val="008845D1"/>
    <w:rsid w:val="008848BE"/>
    <w:rsid w:val="00884B09"/>
    <w:rsid w:val="00884B98"/>
    <w:rsid w:val="0088505D"/>
    <w:rsid w:val="0088506E"/>
    <w:rsid w:val="0088560B"/>
    <w:rsid w:val="00885782"/>
    <w:rsid w:val="008857EA"/>
    <w:rsid w:val="00885ACF"/>
    <w:rsid w:val="00885C47"/>
    <w:rsid w:val="00885CB8"/>
    <w:rsid w:val="00885F13"/>
    <w:rsid w:val="00886470"/>
    <w:rsid w:val="0088656C"/>
    <w:rsid w:val="00886599"/>
    <w:rsid w:val="008866B6"/>
    <w:rsid w:val="00886A3C"/>
    <w:rsid w:val="00886C99"/>
    <w:rsid w:val="00886DC5"/>
    <w:rsid w:val="00886ECA"/>
    <w:rsid w:val="0088701D"/>
    <w:rsid w:val="00887107"/>
    <w:rsid w:val="00887126"/>
    <w:rsid w:val="00887130"/>
    <w:rsid w:val="00887197"/>
    <w:rsid w:val="0088720C"/>
    <w:rsid w:val="00887403"/>
    <w:rsid w:val="00887524"/>
    <w:rsid w:val="00887A8D"/>
    <w:rsid w:val="00890325"/>
    <w:rsid w:val="008906D4"/>
    <w:rsid w:val="0089072A"/>
    <w:rsid w:val="00890BF6"/>
    <w:rsid w:val="00890C2C"/>
    <w:rsid w:val="00891014"/>
    <w:rsid w:val="00891357"/>
    <w:rsid w:val="00891478"/>
    <w:rsid w:val="008914C6"/>
    <w:rsid w:val="00891643"/>
    <w:rsid w:val="008917EC"/>
    <w:rsid w:val="00891B1C"/>
    <w:rsid w:val="00891BFB"/>
    <w:rsid w:val="00891E9B"/>
    <w:rsid w:val="00892138"/>
    <w:rsid w:val="008922A5"/>
    <w:rsid w:val="00892483"/>
    <w:rsid w:val="0089255B"/>
    <w:rsid w:val="00892895"/>
    <w:rsid w:val="00892EAD"/>
    <w:rsid w:val="00893057"/>
    <w:rsid w:val="008936B4"/>
    <w:rsid w:val="00893786"/>
    <w:rsid w:val="008940BD"/>
    <w:rsid w:val="00894316"/>
    <w:rsid w:val="008944A5"/>
    <w:rsid w:val="008948C9"/>
    <w:rsid w:val="00894AAE"/>
    <w:rsid w:val="00894F0E"/>
    <w:rsid w:val="00895048"/>
    <w:rsid w:val="008950A3"/>
    <w:rsid w:val="008954B0"/>
    <w:rsid w:val="00895724"/>
    <w:rsid w:val="00895C8C"/>
    <w:rsid w:val="00895D32"/>
    <w:rsid w:val="00895DDE"/>
    <w:rsid w:val="00895FDD"/>
    <w:rsid w:val="0089623C"/>
    <w:rsid w:val="008962DD"/>
    <w:rsid w:val="0089651E"/>
    <w:rsid w:val="00896AD0"/>
    <w:rsid w:val="00896ED5"/>
    <w:rsid w:val="0089785C"/>
    <w:rsid w:val="008978C8"/>
    <w:rsid w:val="00897EDC"/>
    <w:rsid w:val="00897EDE"/>
    <w:rsid w:val="00897F35"/>
    <w:rsid w:val="008A0452"/>
    <w:rsid w:val="008A04A6"/>
    <w:rsid w:val="008A057E"/>
    <w:rsid w:val="008A07BA"/>
    <w:rsid w:val="008A0F17"/>
    <w:rsid w:val="008A0F6E"/>
    <w:rsid w:val="008A10E1"/>
    <w:rsid w:val="008A115D"/>
    <w:rsid w:val="008A1334"/>
    <w:rsid w:val="008A1A61"/>
    <w:rsid w:val="008A2153"/>
    <w:rsid w:val="008A229A"/>
    <w:rsid w:val="008A2785"/>
    <w:rsid w:val="008A2929"/>
    <w:rsid w:val="008A2A63"/>
    <w:rsid w:val="008A2C1E"/>
    <w:rsid w:val="008A3510"/>
    <w:rsid w:val="008A3544"/>
    <w:rsid w:val="008A38B3"/>
    <w:rsid w:val="008A4067"/>
    <w:rsid w:val="008A41A6"/>
    <w:rsid w:val="008A423E"/>
    <w:rsid w:val="008A431C"/>
    <w:rsid w:val="008A4638"/>
    <w:rsid w:val="008A4999"/>
    <w:rsid w:val="008A4A3C"/>
    <w:rsid w:val="008A4DB0"/>
    <w:rsid w:val="008A51EB"/>
    <w:rsid w:val="008A5683"/>
    <w:rsid w:val="008A583C"/>
    <w:rsid w:val="008A5A1D"/>
    <w:rsid w:val="008A5BFE"/>
    <w:rsid w:val="008A5F44"/>
    <w:rsid w:val="008A60B3"/>
    <w:rsid w:val="008A666E"/>
    <w:rsid w:val="008A675D"/>
    <w:rsid w:val="008A6907"/>
    <w:rsid w:val="008A6C6B"/>
    <w:rsid w:val="008A6F3B"/>
    <w:rsid w:val="008A7082"/>
    <w:rsid w:val="008A71B3"/>
    <w:rsid w:val="008A77E6"/>
    <w:rsid w:val="008A7848"/>
    <w:rsid w:val="008A7AB2"/>
    <w:rsid w:val="008A7B3F"/>
    <w:rsid w:val="008A7D52"/>
    <w:rsid w:val="008A7F26"/>
    <w:rsid w:val="008B03B7"/>
    <w:rsid w:val="008B03D8"/>
    <w:rsid w:val="008B04F9"/>
    <w:rsid w:val="008B0549"/>
    <w:rsid w:val="008B07B6"/>
    <w:rsid w:val="008B09FA"/>
    <w:rsid w:val="008B0AFE"/>
    <w:rsid w:val="008B10D6"/>
    <w:rsid w:val="008B12AE"/>
    <w:rsid w:val="008B18D3"/>
    <w:rsid w:val="008B192A"/>
    <w:rsid w:val="008B1E04"/>
    <w:rsid w:val="008B1FC5"/>
    <w:rsid w:val="008B20CA"/>
    <w:rsid w:val="008B27AB"/>
    <w:rsid w:val="008B2AF2"/>
    <w:rsid w:val="008B2BEE"/>
    <w:rsid w:val="008B2D1F"/>
    <w:rsid w:val="008B30BC"/>
    <w:rsid w:val="008B34C2"/>
    <w:rsid w:val="008B3C19"/>
    <w:rsid w:val="008B3D1F"/>
    <w:rsid w:val="008B3ED3"/>
    <w:rsid w:val="008B4205"/>
    <w:rsid w:val="008B50CA"/>
    <w:rsid w:val="008B55FD"/>
    <w:rsid w:val="008B5892"/>
    <w:rsid w:val="008B5A23"/>
    <w:rsid w:val="008B5C74"/>
    <w:rsid w:val="008B5CD6"/>
    <w:rsid w:val="008B6223"/>
    <w:rsid w:val="008B6913"/>
    <w:rsid w:val="008B6E75"/>
    <w:rsid w:val="008B6EB3"/>
    <w:rsid w:val="008B6F9C"/>
    <w:rsid w:val="008B6FBA"/>
    <w:rsid w:val="008B701A"/>
    <w:rsid w:val="008B731A"/>
    <w:rsid w:val="008B78AB"/>
    <w:rsid w:val="008B7BB7"/>
    <w:rsid w:val="008B7CAA"/>
    <w:rsid w:val="008B7D52"/>
    <w:rsid w:val="008C0382"/>
    <w:rsid w:val="008C0463"/>
    <w:rsid w:val="008C0A32"/>
    <w:rsid w:val="008C0BCD"/>
    <w:rsid w:val="008C0C29"/>
    <w:rsid w:val="008C0C86"/>
    <w:rsid w:val="008C0D40"/>
    <w:rsid w:val="008C0DE0"/>
    <w:rsid w:val="008C0E23"/>
    <w:rsid w:val="008C0E24"/>
    <w:rsid w:val="008C0F4D"/>
    <w:rsid w:val="008C12CB"/>
    <w:rsid w:val="008C178B"/>
    <w:rsid w:val="008C19E8"/>
    <w:rsid w:val="008C1AA9"/>
    <w:rsid w:val="008C1BFD"/>
    <w:rsid w:val="008C1C60"/>
    <w:rsid w:val="008C2074"/>
    <w:rsid w:val="008C214A"/>
    <w:rsid w:val="008C271E"/>
    <w:rsid w:val="008C273E"/>
    <w:rsid w:val="008C2954"/>
    <w:rsid w:val="008C2ACD"/>
    <w:rsid w:val="008C2DE3"/>
    <w:rsid w:val="008C2EF3"/>
    <w:rsid w:val="008C3045"/>
    <w:rsid w:val="008C315E"/>
    <w:rsid w:val="008C3257"/>
    <w:rsid w:val="008C3861"/>
    <w:rsid w:val="008C388B"/>
    <w:rsid w:val="008C3AE2"/>
    <w:rsid w:val="008C3F98"/>
    <w:rsid w:val="008C46F5"/>
    <w:rsid w:val="008C4967"/>
    <w:rsid w:val="008C4DED"/>
    <w:rsid w:val="008C5369"/>
    <w:rsid w:val="008C53A1"/>
    <w:rsid w:val="008C5464"/>
    <w:rsid w:val="008C55F2"/>
    <w:rsid w:val="008C574D"/>
    <w:rsid w:val="008C575B"/>
    <w:rsid w:val="008C5995"/>
    <w:rsid w:val="008C5B5C"/>
    <w:rsid w:val="008C5B80"/>
    <w:rsid w:val="008C5EEB"/>
    <w:rsid w:val="008C5FF9"/>
    <w:rsid w:val="008C63C5"/>
    <w:rsid w:val="008C641C"/>
    <w:rsid w:val="008C6975"/>
    <w:rsid w:val="008C6A97"/>
    <w:rsid w:val="008C6F42"/>
    <w:rsid w:val="008C72FA"/>
    <w:rsid w:val="008C7419"/>
    <w:rsid w:val="008C7469"/>
    <w:rsid w:val="008C7792"/>
    <w:rsid w:val="008C78C1"/>
    <w:rsid w:val="008D0567"/>
    <w:rsid w:val="008D05F5"/>
    <w:rsid w:val="008D0C80"/>
    <w:rsid w:val="008D133F"/>
    <w:rsid w:val="008D1428"/>
    <w:rsid w:val="008D1554"/>
    <w:rsid w:val="008D18CF"/>
    <w:rsid w:val="008D1A08"/>
    <w:rsid w:val="008D1B15"/>
    <w:rsid w:val="008D1C05"/>
    <w:rsid w:val="008D260A"/>
    <w:rsid w:val="008D26B2"/>
    <w:rsid w:val="008D2734"/>
    <w:rsid w:val="008D2897"/>
    <w:rsid w:val="008D2E0D"/>
    <w:rsid w:val="008D2E22"/>
    <w:rsid w:val="008D2E65"/>
    <w:rsid w:val="008D2F9D"/>
    <w:rsid w:val="008D321C"/>
    <w:rsid w:val="008D338E"/>
    <w:rsid w:val="008D3492"/>
    <w:rsid w:val="008D3C1B"/>
    <w:rsid w:val="008D3C8C"/>
    <w:rsid w:val="008D3F9E"/>
    <w:rsid w:val="008D43CC"/>
    <w:rsid w:val="008D4576"/>
    <w:rsid w:val="008D462F"/>
    <w:rsid w:val="008D4648"/>
    <w:rsid w:val="008D4692"/>
    <w:rsid w:val="008D46F0"/>
    <w:rsid w:val="008D48AB"/>
    <w:rsid w:val="008D4A72"/>
    <w:rsid w:val="008D4AD9"/>
    <w:rsid w:val="008D4B67"/>
    <w:rsid w:val="008D4D49"/>
    <w:rsid w:val="008D4F13"/>
    <w:rsid w:val="008D4F94"/>
    <w:rsid w:val="008D57E7"/>
    <w:rsid w:val="008D5A12"/>
    <w:rsid w:val="008D5A4D"/>
    <w:rsid w:val="008D5B16"/>
    <w:rsid w:val="008D5B1C"/>
    <w:rsid w:val="008D5E88"/>
    <w:rsid w:val="008D5FD0"/>
    <w:rsid w:val="008D6577"/>
    <w:rsid w:val="008D671A"/>
    <w:rsid w:val="008D680A"/>
    <w:rsid w:val="008D6B4B"/>
    <w:rsid w:val="008D6C48"/>
    <w:rsid w:val="008D6CB1"/>
    <w:rsid w:val="008D6F39"/>
    <w:rsid w:val="008D7223"/>
    <w:rsid w:val="008D73F7"/>
    <w:rsid w:val="008D7702"/>
    <w:rsid w:val="008D7A32"/>
    <w:rsid w:val="008D7AC6"/>
    <w:rsid w:val="008D7DD9"/>
    <w:rsid w:val="008E00DE"/>
    <w:rsid w:val="008E0256"/>
    <w:rsid w:val="008E05D6"/>
    <w:rsid w:val="008E06A4"/>
    <w:rsid w:val="008E0953"/>
    <w:rsid w:val="008E097C"/>
    <w:rsid w:val="008E1266"/>
    <w:rsid w:val="008E1408"/>
    <w:rsid w:val="008E194B"/>
    <w:rsid w:val="008E19C7"/>
    <w:rsid w:val="008E1BFE"/>
    <w:rsid w:val="008E1CC6"/>
    <w:rsid w:val="008E1D8F"/>
    <w:rsid w:val="008E1E71"/>
    <w:rsid w:val="008E1F8C"/>
    <w:rsid w:val="008E28D6"/>
    <w:rsid w:val="008E28E1"/>
    <w:rsid w:val="008E2B88"/>
    <w:rsid w:val="008E2BD9"/>
    <w:rsid w:val="008E3126"/>
    <w:rsid w:val="008E312D"/>
    <w:rsid w:val="008E32FE"/>
    <w:rsid w:val="008E3565"/>
    <w:rsid w:val="008E36BE"/>
    <w:rsid w:val="008E3ABB"/>
    <w:rsid w:val="008E3B8D"/>
    <w:rsid w:val="008E40EB"/>
    <w:rsid w:val="008E4505"/>
    <w:rsid w:val="008E472A"/>
    <w:rsid w:val="008E486A"/>
    <w:rsid w:val="008E49FC"/>
    <w:rsid w:val="008E4B9A"/>
    <w:rsid w:val="008E4DF8"/>
    <w:rsid w:val="008E4E2E"/>
    <w:rsid w:val="008E5189"/>
    <w:rsid w:val="008E5233"/>
    <w:rsid w:val="008E5298"/>
    <w:rsid w:val="008E533C"/>
    <w:rsid w:val="008E588E"/>
    <w:rsid w:val="008E590C"/>
    <w:rsid w:val="008E5CC0"/>
    <w:rsid w:val="008E603E"/>
    <w:rsid w:val="008E6185"/>
    <w:rsid w:val="008E62F4"/>
    <w:rsid w:val="008E64A2"/>
    <w:rsid w:val="008E66B4"/>
    <w:rsid w:val="008E6710"/>
    <w:rsid w:val="008E6A5A"/>
    <w:rsid w:val="008E6B17"/>
    <w:rsid w:val="008E6E77"/>
    <w:rsid w:val="008E75DE"/>
    <w:rsid w:val="008E7930"/>
    <w:rsid w:val="008E7D1F"/>
    <w:rsid w:val="008E7E0C"/>
    <w:rsid w:val="008F023F"/>
    <w:rsid w:val="008F03C0"/>
    <w:rsid w:val="008F0632"/>
    <w:rsid w:val="008F0745"/>
    <w:rsid w:val="008F07C6"/>
    <w:rsid w:val="008F07E1"/>
    <w:rsid w:val="008F09AA"/>
    <w:rsid w:val="008F0BFE"/>
    <w:rsid w:val="008F0DDE"/>
    <w:rsid w:val="008F1042"/>
    <w:rsid w:val="008F11F1"/>
    <w:rsid w:val="008F1261"/>
    <w:rsid w:val="008F172E"/>
    <w:rsid w:val="008F193A"/>
    <w:rsid w:val="008F1967"/>
    <w:rsid w:val="008F1CAD"/>
    <w:rsid w:val="008F1D9B"/>
    <w:rsid w:val="008F1F20"/>
    <w:rsid w:val="008F1FF3"/>
    <w:rsid w:val="008F2119"/>
    <w:rsid w:val="008F232C"/>
    <w:rsid w:val="008F2765"/>
    <w:rsid w:val="008F2E28"/>
    <w:rsid w:val="008F334B"/>
    <w:rsid w:val="008F3355"/>
    <w:rsid w:val="008F344C"/>
    <w:rsid w:val="008F34A4"/>
    <w:rsid w:val="008F377C"/>
    <w:rsid w:val="008F3A78"/>
    <w:rsid w:val="008F3AAF"/>
    <w:rsid w:val="008F4011"/>
    <w:rsid w:val="008F46B8"/>
    <w:rsid w:val="008F49C2"/>
    <w:rsid w:val="008F4B6E"/>
    <w:rsid w:val="008F4B77"/>
    <w:rsid w:val="008F4D36"/>
    <w:rsid w:val="008F4D5D"/>
    <w:rsid w:val="008F5087"/>
    <w:rsid w:val="008F50CF"/>
    <w:rsid w:val="008F5283"/>
    <w:rsid w:val="008F545E"/>
    <w:rsid w:val="008F558F"/>
    <w:rsid w:val="008F56BD"/>
    <w:rsid w:val="008F5878"/>
    <w:rsid w:val="008F5CD2"/>
    <w:rsid w:val="008F5CE0"/>
    <w:rsid w:val="008F5E82"/>
    <w:rsid w:val="008F60F4"/>
    <w:rsid w:val="008F62DB"/>
    <w:rsid w:val="008F66BE"/>
    <w:rsid w:val="008F6B74"/>
    <w:rsid w:val="008F6C6B"/>
    <w:rsid w:val="008F75FD"/>
    <w:rsid w:val="008F7799"/>
    <w:rsid w:val="008F77D2"/>
    <w:rsid w:val="008F7809"/>
    <w:rsid w:val="008F78A5"/>
    <w:rsid w:val="00900324"/>
    <w:rsid w:val="009003EB"/>
    <w:rsid w:val="00900636"/>
    <w:rsid w:val="009008ED"/>
    <w:rsid w:val="00900D35"/>
    <w:rsid w:val="009017E5"/>
    <w:rsid w:val="00901B19"/>
    <w:rsid w:val="00901B1E"/>
    <w:rsid w:val="00901CA9"/>
    <w:rsid w:val="00901D5F"/>
    <w:rsid w:val="00901FF4"/>
    <w:rsid w:val="009025C2"/>
    <w:rsid w:val="0090270E"/>
    <w:rsid w:val="00902787"/>
    <w:rsid w:val="0090283B"/>
    <w:rsid w:val="00902B1A"/>
    <w:rsid w:val="009030D2"/>
    <w:rsid w:val="009032CF"/>
    <w:rsid w:val="00903345"/>
    <w:rsid w:val="009037D4"/>
    <w:rsid w:val="009037F5"/>
    <w:rsid w:val="00903894"/>
    <w:rsid w:val="00903DCB"/>
    <w:rsid w:val="009045BC"/>
    <w:rsid w:val="00904722"/>
    <w:rsid w:val="0090483E"/>
    <w:rsid w:val="00904997"/>
    <w:rsid w:val="00904A76"/>
    <w:rsid w:val="00904EC6"/>
    <w:rsid w:val="00904FB3"/>
    <w:rsid w:val="009050AC"/>
    <w:rsid w:val="00905769"/>
    <w:rsid w:val="009058EF"/>
    <w:rsid w:val="009061A1"/>
    <w:rsid w:val="009061C6"/>
    <w:rsid w:val="00906360"/>
    <w:rsid w:val="00906915"/>
    <w:rsid w:val="009069B2"/>
    <w:rsid w:val="00906DC7"/>
    <w:rsid w:val="00906E26"/>
    <w:rsid w:val="00906F8B"/>
    <w:rsid w:val="00907044"/>
    <w:rsid w:val="00907505"/>
    <w:rsid w:val="0090762A"/>
    <w:rsid w:val="00907650"/>
    <w:rsid w:val="009078BB"/>
    <w:rsid w:val="00907C0A"/>
    <w:rsid w:val="00907CF4"/>
    <w:rsid w:val="00907E2F"/>
    <w:rsid w:val="00907E30"/>
    <w:rsid w:val="0091019D"/>
    <w:rsid w:val="0091101D"/>
    <w:rsid w:val="009110D4"/>
    <w:rsid w:val="009114BF"/>
    <w:rsid w:val="009115F6"/>
    <w:rsid w:val="00911D96"/>
    <w:rsid w:val="009122C3"/>
    <w:rsid w:val="009125C0"/>
    <w:rsid w:val="0091278A"/>
    <w:rsid w:val="00912A22"/>
    <w:rsid w:val="00912A85"/>
    <w:rsid w:val="00912AFB"/>
    <w:rsid w:val="00912B11"/>
    <w:rsid w:val="00912C13"/>
    <w:rsid w:val="009130DB"/>
    <w:rsid w:val="00913288"/>
    <w:rsid w:val="00913667"/>
    <w:rsid w:val="0091391B"/>
    <w:rsid w:val="00913D02"/>
    <w:rsid w:val="00913D86"/>
    <w:rsid w:val="00913FA5"/>
    <w:rsid w:val="009140F8"/>
    <w:rsid w:val="009144E8"/>
    <w:rsid w:val="00914514"/>
    <w:rsid w:val="009145A7"/>
    <w:rsid w:val="009145C2"/>
    <w:rsid w:val="0091476F"/>
    <w:rsid w:val="00914C38"/>
    <w:rsid w:val="00914E14"/>
    <w:rsid w:val="00914F40"/>
    <w:rsid w:val="009150DD"/>
    <w:rsid w:val="009152AD"/>
    <w:rsid w:val="009153CE"/>
    <w:rsid w:val="009154D3"/>
    <w:rsid w:val="009154FA"/>
    <w:rsid w:val="00915642"/>
    <w:rsid w:val="0091596A"/>
    <w:rsid w:val="00915A79"/>
    <w:rsid w:val="00915BB0"/>
    <w:rsid w:val="00915DC0"/>
    <w:rsid w:val="00916702"/>
    <w:rsid w:val="00916899"/>
    <w:rsid w:val="00916E71"/>
    <w:rsid w:val="009171C5"/>
    <w:rsid w:val="00917233"/>
    <w:rsid w:val="0091725A"/>
    <w:rsid w:val="00917585"/>
    <w:rsid w:val="009175D5"/>
    <w:rsid w:val="00917CEF"/>
    <w:rsid w:val="00917F9B"/>
    <w:rsid w:val="0092005F"/>
    <w:rsid w:val="009202FC"/>
    <w:rsid w:val="0092032A"/>
    <w:rsid w:val="00920937"/>
    <w:rsid w:val="00920988"/>
    <w:rsid w:val="00920A27"/>
    <w:rsid w:val="00920B17"/>
    <w:rsid w:val="00920B51"/>
    <w:rsid w:val="0092160D"/>
    <w:rsid w:val="00921625"/>
    <w:rsid w:val="00921822"/>
    <w:rsid w:val="00921BF8"/>
    <w:rsid w:val="00921CC3"/>
    <w:rsid w:val="00921D56"/>
    <w:rsid w:val="009221E1"/>
    <w:rsid w:val="0092235D"/>
    <w:rsid w:val="00922366"/>
    <w:rsid w:val="00922771"/>
    <w:rsid w:val="00922D95"/>
    <w:rsid w:val="00923045"/>
    <w:rsid w:val="0092307D"/>
    <w:rsid w:val="0092309E"/>
    <w:rsid w:val="0092326B"/>
    <w:rsid w:val="0092366C"/>
    <w:rsid w:val="009237A2"/>
    <w:rsid w:val="009239BE"/>
    <w:rsid w:val="009241BD"/>
    <w:rsid w:val="00924273"/>
    <w:rsid w:val="0092443A"/>
    <w:rsid w:val="0092452A"/>
    <w:rsid w:val="009245CC"/>
    <w:rsid w:val="00924621"/>
    <w:rsid w:val="009246FD"/>
    <w:rsid w:val="009248FD"/>
    <w:rsid w:val="00924908"/>
    <w:rsid w:val="00925271"/>
    <w:rsid w:val="0092549E"/>
    <w:rsid w:val="00925CDC"/>
    <w:rsid w:val="00925D61"/>
    <w:rsid w:val="00925E42"/>
    <w:rsid w:val="00925F17"/>
    <w:rsid w:val="009261B9"/>
    <w:rsid w:val="00926280"/>
    <w:rsid w:val="00926A4A"/>
    <w:rsid w:val="00926AE9"/>
    <w:rsid w:val="0092701A"/>
    <w:rsid w:val="00927227"/>
    <w:rsid w:val="00927262"/>
    <w:rsid w:val="009274D9"/>
    <w:rsid w:val="00927589"/>
    <w:rsid w:val="0092774C"/>
    <w:rsid w:val="00927812"/>
    <w:rsid w:val="00927D49"/>
    <w:rsid w:val="00927EE6"/>
    <w:rsid w:val="00930E89"/>
    <w:rsid w:val="00930EB6"/>
    <w:rsid w:val="00930F93"/>
    <w:rsid w:val="00930FE3"/>
    <w:rsid w:val="009310FD"/>
    <w:rsid w:val="0093128F"/>
    <w:rsid w:val="009312E7"/>
    <w:rsid w:val="009315D0"/>
    <w:rsid w:val="0093171C"/>
    <w:rsid w:val="00931CDE"/>
    <w:rsid w:val="0093224A"/>
    <w:rsid w:val="009329D0"/>
    <w:rsid w:val="00932BC8"/>
    <w:rsid w:val="00932DA6"/>
    <w:rsid w:val="009330C9"/>
    <w:rsid w:val="00933222"/>
    <w:rsid w:val="009333EA"/>
    <w:rsid w:val="009334AD"/>
    <w:rsid w:val="009334F3"/>
    <w:rsid w:val="00933565"/>
    <w:rsid w:val="009336AD"/>
    <w:rsid w:val="00933929"/>
    <w:rsid w:val="00933A06"/>
    <w:rsid w:val="00933E22"/>
    <w:rsid w:val="0093463C"/>
    <w:rsid w:val="00934643"/>
    <w:rsid w:val="0093464E"/>
    <w:rsid w:val="009347EF"/>
    <w:rsid w:val="00934984"/>
    <w:rsid w:val="00935407"/>
    <w:rsid w:val="009354D1"/>
    <w:rsid w:val="009355A8"/>
    <w:rsid w:val="009358F3"/>
    <w:rsid w:val="009359AA"/>
    <w:rsid w:val="00935A34"/>
    <w:rsid w:val="00935CEA"/>
    <w:rsid w:val="00935E4A"/>
    <w:rsid w:val="00935F7E"/>
    <w:rsid w:val="009362CA"/>
    <w:rsid w:val="009362EF"/>
    <w:rsid w:val="009365D5"/>
    <w:rsid w:val="009365E5"/>
    <w:rsid w:val="00936EE4"/>
    <w:rsid w:val="009372BA"/>
    <w:rsid w:val="00937382"/>
    <w:rsid w:val="0093780F"/>
    <w:rsid w:val="00937BC3"/>
    <w:rsid w:val="00937F5C"/>
    <w:rsid w:val="0094009D"/>
    <w:rsid w:val="009400A7"/>
    <w:rsid w:val="0094010E"/>
    <w:rsid w:val="009407F5"/>
    <w:rsid w:val="00940885"/>
    <w:rsid w:val="00940CC3"/>
    <w:rsid w:val="00940EB6"/>
    <w:rsid w:val="00940F18"/>
    <w:rsid w:val="00941174"/>
    <w:rsid w:val="009412E9"/>
    <w:rsid w:val="00941515"/>
    <w:rsid w:val="009415D9"/>
    <w:rsid w:val="00941AFD"/>
    <w:rsid w:val="00941FB4"/>
    <w:rsid w:val="00942033"/>
    <w:rsid w:val="00942518"/>
    <w:rsid w:val="00942540"/>
    <w:rsid w:val="009425A7"/>
    <w:rsid w:val="009425C7"/>
    <w:rsid w:val="009425C8"/>
    <w:rsid w:val="0094286A"/>
    <w:rsid w:val="0094288C"/>
    <w:rsid w:val="00942BC4"/>
    <w:rsid w:val="00942C00"/>
    <w:rsid w:val="00942D83"/>
    <w:rsid w:val="00942DF9"/>
    <w:rsid w:val="00942F5C"/>
    <w:rsid w:val="0094303B"/>
    <w:rsid w:val="009430C0"/>
    <w:rsid w:val="009433ED"/>
    <w:rsid w:val="00943631"/>
    <w:rsid w:val="00943AC3"/>
    <w:rsid w:val="00943DF9"/>
    <w:rsid w:val="00943F0A"/>
    <w:rsid w:val="00944052"/>
    <w:rsid w:val="00944365"/>
    <w:rsid w:val="00944784"/>
    <w:rsid w:val="00944F0D"/>
    <w:rsid w:val="00945345"/>
    <w:rsid w:val="009454E8"/>
    <w:rsid w:val="00945543"/>
    <w:rsid w:val="00945AAF"/>
    <w:rsid w:val="00945AF5"/>
    <w:rsid w:val="00945CCC"/>
    <w:rsid w:val="009466AB"/>
    <w:rsid w:val="0094685A"/>
    <w:rsid w:val="00946E60"/>
    <w:rsid w:val="0094726F"/>
    <w:rsid w:val="0094737B"/>
    <w:rsid w:val="0094739E"/>
    <w:rsid w:val="009475F4"/>
    <w:rsid w:val="009478A4"/>
    <w:rsid w:val="00947B71"/>
    <w:rsid w:val="00947BD2"/>
    <w:rsid w:val="00950257"/>
    <w:rsid w:val="0095077D"/>
    <w:rsid w:val="00950D00"/>
    <w:rsid w:val="0095105A"/>
    <w:rsid w:val="009511A8"/>
    <w:rsid w:val="0095152A"/>
    <w:rsid w:val="0095169B"/>
    <w:rsid w:val="009519F3"/>
    <w:rsid w:val="00951C22"/>
    <w:rsid w:val="009527EE"/>
    <w:rsid w:val="00952A82"/>
    <w:rsid w:val="00952A96"/>
    <w:rsid w:val="00952E76"/>
    <w:rsid w:val="00952F43"/>
    <w:rsid w:val="009530E1"/>
    <w:rsid w:val="00953826"/>
    <w:rsid w:val="00953D4F"/>
    <w:rsid w:val="00953E72"/>
    <w:rsid w:val="00953EDA"/>
    <w:rsid w:val="00954261"/>
    <w:rsid w:val="009542B0"/>
    <w:rsid w:val="0095475C"/>
    <w:rsid w:val="00954A48"/>
    <w:rsid w:val="00954C74"/>
    <w:rsid w:val="00954CC2"/>
    <w:rsid w:val="00954EF0"/>
    <w:rsid w:val="00954F10"/>
    <w:rsid w:val="00954F96"/>
    <w:rsid w:val="009550F4"/>
    <w:rsid w:val="00955477"/>
    <w:rsid w:val="009559B6"/>
    <w:rsid w:val="00956090"/>
    <w:rsid w:val="00956147"/>
    <w:rsid w:val="00956987"/>
    <w:rsid w:val="00956E3D"/>
    <w:rsid w:val="00956EE1"/>
    <w:rsid w:val="00956F40"/>
    <w:rsid w:val="00956FCE"/>
    <w:rsid w:val="009571A6"/>
    <w:rsid w:val="0095725E"/>
    <w:rsid w:val="009574F4"/>
    <w:rsid w:val="0095750D"/>
    <w:rsid w:val="009578B7"/>
    <w:rsid w:val="009578EB"/>
    <w:rsid w:val="00957AE6"/>
    <w:rsid w:val="00957BD4"/>
    <w:rsid w:val="00957E75"/>
    <w:rsid w:val="00960160"/>
    <w:rsid w:val="009601DD"/>
    <w:rsid w:val="0096022D"/>
    <w:rsid w:val="00960266"/>
    <w:rsid w:val="00960504"/>
    <w:rsid w:val="00960601"/>
    <w:rsid w:val="0096098D"/>
    <w:rsid w:val="00960BEA"/>
    <w:rsid w:val="00960CEA"/>
    <w:rsid w:val="0096101D"/>
    <w:rsid w:val="00961417"/>
    <w:rsid w:val="0096145B"/>
    <w:rsid w:val="009618AF"/>
    <w:rsid w:val="00961C49"/>
    <w:rsid w:val="00961E7D"/>
    <w:rsid w:val="00962165"/>
    <w:rsid w:val="00962308"/>
    <w:rsid w:val="009627C9"/>
    <w:rsid w:val="0096283C"/>
    <w:rsid w:val="009628DA"/>
    <w:rsid w:val="00962DF3"/>
    <w:rsid w:val="009631CD"/>
    <w:rsid w:val="009631F3"/>
    <w:rsid w:val="009632D5"/>
    <w:rsid w:val="00963312"/>
    <w:rsid w:val="0096360F"/>
    <w:rsid w:val="00963628"/>
    <w:rsid w:val="00963ADA"/>
    <w:rsid w:val="00963BF3"/>
    <w:rsid w:val="00963C8E"/>
    <w:rsid w:val="00963E76"/>
    <w:rsid w:val="0096416E"/>
    <w:rsid w:val="00964373"/>
    <w:rsid w:val="0096437B"/>
    <w:rsid w:val="00964492"/>
    <w:rsid w:val="009644DE"/>
    <w:rsid w:val="0096470E"/>
    <w:rsid w:val="009648AE"/>
    <w:rsid w:val="00964ECD"/>
    <w:rsid w:val="009658CF"/>
    <w:rsid w:val="009658D6"/>
    <w:rsid w:val="009663EF"/>
    <w:rsid w:val="009665C5"/>
    <w:rsid w:val="00966940"/>
    <w:rsid w:val="00966B6B"/>
    <w:rsid w:val="00966CBF"/>
    <w:rsid w:val="00967210"/>
    <w:rsid w:val="00967500"/>
    <w:rsid w:val="0096770C"/>
    <w:rsid w:val="00967831"/>
    <w:rsid w:val="00967BEC"/>
    <w:rsid w:val="00967BF2"/>
    <w:rsid w:val="00967CE0"/>
    <w:rsid w:val="00967EB6"/>
    <w:rsid w:val="0097040C"/>
    <w:rsid w:val="0097056F"/>
    <w:rsid w:val="00970830"/>
    <w:rsid w:val="00970974"/>
    <w:rsid w:val="00970DF9"/>
    <w:rsid w:val="00970F95"/>
    <w:rsid w:val="00971011"/>
    <w:rsid w:val="00971608"/>
    <w:rsid w:val="00971875"/>
    <w:rsid w:val="0097199C"/>
    <w:rsid w:val="00971E41"/>
    <w:rsid w:val="009721DD"/>
    <w:rsid w:val="009723FD"/>
    <w:rsid w:val="0097299A"/>
    <w:rsid w:val="00972B29"/>
    <w:rsid w:val="00972D8D"/>
    <w:rsid w:val="00972EF0"/>
    <w:rsid w:val="00972F54"/>
    <w:rsid w:val="009734C8"/>
    <w:rsid w:val="0097366E"/>
    <w:rsid w:val="00973762"/>
    <w:rsid w:val="00973873"/>
    <w:rsid w:val="00973DB3"/>
    <w:rsid w:val="00973EDC"/>
    <w:rsid w:val="00973FED"/>
    <w:rsid w:val="009742DF"/>
    <w:rsid w:val="009747D0"/>
    <w:rsid w:val="00974FEA"/>
    <w:rsid w:val="009758DF"/>
    <w:rsid w:val="009759DA"/>
    <w:rsid w:val="00975D35"/>
    <w:rsid w:val="00975FEF"/>
    <w:rsid w:val="0097627D"/>
    <w:rsid w:val="00976641"/>
    <w:rsid w:val="009766A8"/>
    <w:rsid w:val="009767B6"/>
    <w:rsid w:val="00976A00"/>
    <w:rsid w:val="00976AFC"/>
    <w:rsid w:val="00976C8D"/>
    <w:rsid w:val="00976F0F"/>
    <w:rsid w:val="009778D5"/>
    <w:rsid w:val="009779FC"/>
    <w:rsid w:val="0098017B"/>
    <w:rsid w:val="0098042C"/>
    <w:rsid w:val="00980552"/>
    <w:rsid w:val="0098071F"/>
    <w:rsid w:val="009809D3"/>
    <w:rsid w:val="00980AF7"/>
    <w:rsid w:val="00980C3B"/>
    <w:rsid w:val="00980F95"/>
    <w:rsid w:val="00981189"/>
    <w:rsid w:val="009811F5"/>
    <w:rsid w:val="0098125B"/>
    <w:rsid w:val="00981597"/>
    <w:rsid w:val="0098163E"/>
    <w:rsid w:val="00981BD1"/>
    <w:rsid w:val="00981DDC"/>
    <w:rsid w:val="009821AC"/>
    <w:rsid w:val="0098233B"/>
    <w:rsid w:val="0098235D"/>
    <w:rsid w:val="00982C20"/>
    <w:rsid w:val="00982FA9"/>
    <w:rsid w:val="00983041"/>
    <w:rsid w:val="0098308C"/>
    <w:rsid w:val="0098376B"/>
    <w:rsid w:val="00983880"/>
    <w:rsid w:val="009839D2"/>
    <w:rsid w:val="00983A46"/>
    <w:rsid w:val="00983FD1"/>
    <w:rsid w:val="009842CB"/>
    <w:rsid w:val="0098443C"/>
    <w:rsid w:val="009844E2"/>
    <w:rsid w:val="009846D7"/>
    <w:rsid w:val="009846F9"/>
    <w:rsid w:val="00984A1D"/>
    <w:rsid w:val="00984B6B"/>
    <w:rsid w:val="00985102"/>
    <w:rsid w:val="009854C1"/>
    <w:rsid w:val="009854CA"/>
    <w:rsid w:val="009854EA"/>
    <w:rsid w:val="009856B2"/>
    <w:rsid w:val="00985A37"/>
    <w:rsid w:val="00985B25"/>
    <w:rsid w:val="00985BE9"/>
    <w:rsid w:val="00985D27"/>
    <w:rsid w:val="00985D72"/>
    <w:rsid w:val="00985DFA"/>
    <w:rsid w:val="00986046"/>
    <w:rsid w:val="009862E5"/>
    <w:rsid w:val="00986767"/>
    <w:rsid w:val="0098695D"/>
    <w:rsid w:val="00987157"/>
    <w:rsid w:val="009871DE"/>
    <w:rsid w:val="00987369"/>
    <w:rsid w:val="009876CF"/>
    <w:rsid w:val="009878A0"/>
    <w:rsid w:val="00987909"/>
    <w:rsid w:val="00987AB5"/>
    <w:rsid w:val="00987BD0"/>
    <w:rsid w:val="00987D71"/>
    <w:rsid w:val="00987F61"/>
    <w:rsid w:val="0099012C"/>
    <w:rsid w:val="00990211"/>
    <w:rsid w:val="009903F7"/>
    <w:rsid w:val="00990879"/>
    <w:rsid w:val="00990A72"/>
    <w:rsid w:val="00990C51"/>
    <w:rsid w:val="00990CE3"/>
    <w:rsid w:val="00990E27"/>
    <w:rsid w:val="009915D1"/>
    <w:rsid w:val="00991762"/>
    <w:rsid w:val="00991B25"/>
    <w:rsid w:val="0099203C"/>
    <w:rsid w:val="0099224C"/>
    <w:rsid w:val="0099229F"/>
    <w:rsid w:val="00992615"/>
    <w:rsid w:val="00992691"/>
    <w:rsid w:val="0099279C"/>
    <w:rsid w:val="00992947"/>
    <w:rsid w:val="00992AD5"/>
    <w:rsid w:val="00992C1E"/>
    <w:rsid w:val="00992EBC"/>
    <w:rsid w:val="0099309B"/>
    <w:rsid w:val="009931D3"/>
    <w:rsid w:val="00993480"/>
    <w:rsid w:val="0099352B"/>
    <w:rsid w:val="00993B1B"/>
    <w:rsid w:val="00993B97"/>
    <w:rsid w:val="00994163"/>
    <w:rsid w:val="00994390"/>
    <w:rsid w:val="009943B4"/>
    <w:rsid w:val="009946AA"/>
    <w:rsid w:val="009946C6"/>
    <w:rsid w:val="00994C66"/>
    <w:rsid w:val="00994C88"/>
    <w:rsid w:val="00994CEF"/>
    <w:rsid w:val="00994D47"/>
    <w:rsid w:val="00995019"/>
    <w:rsid w:val="00995140"/>
    <w:rsid w:val="00995373"/>
    <w:rsid w:val="009953AB"/>
    <w:rsid w:val="009953AF"/>
    <w:rsid w:val="009958D6"/>
    <w:rsid w:val="00995C1F"/>
    <w:rsid w:val="0099659E"/>
    <w:rsid w:val="00996736"/>
    <w:rsid w:val="00996800"/>
    <w:rsid w:val="00996851"/>
    <w:rsid w:val="00996A9D"/>
    <w:rsid w:val="00996C33"/>
    <w:rsid w:val="00996DF1"/>
    <w:rsid w:val="0099717C"/>
    <w:rsid w:val="00997442"/>
    <w:rsid w:val="0099754A"/>
    <w:rsid w:val="0099755D"/>
    <w:rsid w:val="0099768C"/>
    <w:rsid w:val="0099783D"/>
    <w:rsid w:val="00997BAE"/>
    <w:rsid w:val="00997C42"/>
    <w:rsid w:val="00997D42"/>
    <w:rsid w:val="00997F00"/>
    <w:rsid w:val="009A01FA"/>
    <w:rsid w:val="009A071F"/>
    <w:rsid w:val="009A099D"/>
    <w:rsid w:val="009A0A57"/>
    <w:rsid w:val="009A0F10"/>
    <w:rsid w:val="009A123F"/>
    <w:rsid w:val="009A1568"/>
    <w:rsid w:val="009A1624"/>
    <w:rsid w:val="009A1682"/>
    <w:rsid w:val="009A1858"/>
    <w:rsid w:val="009A19AF"/>
    <w:rsid w:val="009A1AF0"/>
    <w:rsid w:val="009A1BBF"/>
    <w:rsid w:val="009A2185"/>
    <w:rsid w:val="009A2500"/>
    <w:rsid w:val="009A264B"/>
    <w:rsid w:val="009A26E2"/>
    <w:rsid w:val="009A282B"/>
    <w:rsid w:val="009A2909"/>
    <w:rsid w:val="009A295B"/>
    <w:rsid w:val="009A2CAA"/>
    <w:rsid w:val="009A2D7E"/>
    <w:rsid w:val="009A2E14"/>
    <w:rsid w:val="009A314A"/>
    <w:rsid w:val="009A31A3"/>
    <w:rsid w:val="009A3309"/>
    <w:rsid w:val="009A3422"/>
    <w:rsid w:val="009A3476"/>
    <w:rsid w:val="009A3A67"/>
    <w:rsid w:val="009A3DE2"/>
    <w:rsid w:val="009A40F8"/>
    <w:rsid w:val="009A4562"/>
    <w:rsid w:val="009A4713"/>
    <w:rsid w:val="009A480E"/>
    <w:rsid w:val="009A4EA9"/>
    <w:rsid w:val="009A4F0E"/>
    <w:rsid w:val="009A4F74"/>
    <w:rsid w:val="009A53D4"/>
    <w:rsid w:val="009A5436"/>
    <w:rsid w:val="009A54A7"/>
    <w:rsid w:val="009A5507"/>
    <w:rsid w:val="009A56FB"/>
    <w:rsid w:val="009A58C2"/>
    <w:rsid w:val="009A5A5E"/>
    <w:rsid w:val="009A5A8F"/>
    <w:rsid w:val="009A5EAD"/>
    <w:rsid w:val="009A5FC9"/>
    <w:rsid w:val="009A5FEA"/>
    <w:rsid w:val="009A648D"/>
    <w:rsid w:val="009A64B5"/>
    <w:rsid w:val="009A64EA"/>
    <w:rsid w:val="009A6915"/>
    <w:rsid w:val="009A693B"/>
    <w:rsid w:val="009A6B7F"/>
    <w:rsid w:val="009A6CAB"/>
    <w:rsid w:val="009A6EEA"/>
    <w:rsid w:val="009A70F9"/>
    <w:rsid w:val="009A73F7"/>
    <w:rsid w:val="009A7488"/>
    <w:rsid w:val="009A7AF4"/>
    <w:rsid w:val="009A7D3B"/>
    <w:rsid w:val="009A7FDA"/>
    <w:rsid w:val="009B02C0"/>
    <w:rsid w:val="009B074C"/>
    <w:rsid w:val="009B09AA"/>
    <w:rsid w:val="009B0B76"/>
    <w:rsid w:val="009B0E56"/>
    <w:rsid w:val="009B10E6"/>
    <w:rsid w:val="009B137F"/>
    <w:rsid w:val="009B18EE"/>
    <w:rsid w:val="009B1A98"/>
    <w:rsid w:val="009B20A3"/>
    <w:rsid w:val="009B2362"/>
    <w:rsid w:val="009B256D"/>
    <w:rsid w:val="009B2850"/>
    <w:rsid w:val="009B2D27"/>
    <w:rsid w:val="009B2E3E"/>
    <w:rsid w:val="009B3191"/>
    <w:rsid w:val="009B3335"/>
    <w:rsid w:val="009B3353"/>
    <w:rsid w:val="009B342F"/>
    <w:rsid w:val="009B371A"/>
    <w:rsid w:val="009B3762"/>
    <w:rsid w:val="009B3849"/>
    <w:rsid w:val="009B38E0"/>
    <w:rsid w:val="009B3977"/>
    <w:rsid w:val="009B3FC8"/>
    <w:rsid w:val="009B4114"/>
    <w:rsid w:val="009B43DC"/>
    <w:rsid w:val="009B45C6"/>
    <w:rsid w:val="009B45DB"/>
    <w:rsid w:val="009B4791"/>
    <w:rsid w:val="009B47DE"/>
    <w:rsid w:val="009B4A43"/>
    <w:rsid w:val="009B4ADC"/>
    <w:rsid w:val="009B52D7"/>
    <w:rsid w:val="009B5767"/>
    <w:rsid w:val="009B5934"/>
    <w:rsid w:val="009B59B8"/>
    <w:rsid w:val="009B5DF3"/>
    <w:rsid w:val="009B5F69"/>
    <w:rsid w:val="009B5FC0"/>
    <w:rsid w:val="009B6447"/>
    <w:rsid w:val="009B6690"/>
    <w:rsid w:val="009B66A7"/>
    <w:rsid w:val="009B6815"/>
    <w:rsid w:val="009B6DDB"/>
    <w:rsid w:val="009B6E54"/>
    <w:rsid w:val="009B6F9C"/>
    <w:rsid w:val="009B70CC"/>
    <w:rsid w:val="009B7128"/>
    <w:rsid w:val="009B71F9"/>
    <w:rsid w:val="009B77F3"/>
    <w:rsid w:val="009B780E"/>
    <w:rsid w:val="009B7ADC"/>
    <w:rsid w:val="009B7ADE"/>
    <w:rsid w:val="009B7CE6"/>
    <w:rsid w:val="009B7EE0"/>
    <w:rsid w:val="009B7F43"/>
    <w:rsid w:val="009C0526"/>
    <w:rsid w:val="009C0894"/>
    <w:rsid w:val="009C09C2"/>
    <w:rsid w:val="009C0A62"/>
    <w:rsid w:val="009C0B28"/>
    <w:rsid w:val="009C0F68"/>
    <w:rsid w:val="009C0F86"/>
    <w:rsid w:val="009C1445"/>
    <w:rsid w:val="009C1856"/>
    <w:rsid w:val="009C1933"/>
    <w:rsid w:val="009C1EE0"/>
    <w:rsid w:val="009C2363"/>
    <w:rsid w:val="009C2389"/>
    <w:rsid w:val="009C251B"/>
    <w:rsid w:val="009C255C"/>
    <w:rsid w:val="009C256E"/>
    <w:rsid w:val="009C2673"/>
    <w:rsid w:val="009C2719"/>
    <w:rsid w:val="009C27B8"/>
    <w:rsid w:val="009C28B4"/>
    <w:rsid w:val="009C2D5F"/>
    <w:rsid w:val="009C2E85"/>
    <w:rsid w:val="009C3115"/>
    <w:rsid w:val="009C3288"/>
    <w:rsid w:val="009C353C"/>
    <w:rsid w:val="009C3B58"/>
    <w:rsid w:val="009C3DD3"/>
    <w:rsid w:val="009C3DD7"/>
    <w:rsid w:val="009C3E0A"/>
    <w:rsid w:val="009C47B7"/>
    <w:rsid w:val="009C47B9"/>
    <w:rsid w:val="009C4AE3"/>
    <w:rsid w:val="009C534C"/>
    <w:rsid w:val="009C55D2"/>
    <w:rsid w:val="009C59B4"/>
    <w:rsid w:val="009C5ADF"/>
    <w:rsid w:val="009C5BC9"/>
    <w:rsid w:val="009C5CE5"/>
    <w:rsid w:val="009C637B"/>
    <w:rsid w:val="009C65BC"/>
    <w:rsid w:val="009C6795"/>
    <w:rsid w:val="009C6817"/>
    <w:rsid w:val="009C6A0C"/>
    <w:rsid w:val="009C6A6F"/>
    <w:rsid w:val="009C6DD9"/>
    <w:rsid w:val="009C7020"/>
    <w:rsid w:val="009C720E"/>
    <w:rsid w:val="009C7314"/>
    <w:rsid w:val="009C7B3F"/>
    <w:rsid w:val="009C7C72"/>
    <w:rsid w:val="009C7E3C"/>
    <w:rsid w:val="009C7F9A"/>
    <w:rsid w:val="009D04B7"/>
    <w:rsid w:val="009D0688"/>
    <w:rsid w:val="009D09C9"/>
    <w:rsid w:val="009D0A70"/>
    <w:rsid w:val="009D0C58"/>
    <w:rsid w:val="009D0E58"/>
    <w:rsid w:val="009D0ECD"/>
    <w:rsid w:val="009D11CC"/>
    <w:rsid w:val="009D153F"/>
    <w:rsid w:val="009D1628"/>
    <w:rsid w:val="009D171D"/>
    <w:rsid w:val="009D1CEF"/>
    <w:rsid w:val="009D1DB0"/>
    <w:rsid w:val="009D1ED2"/>
    <w:rsid w:val="009D2061"/>
    <w:rsid w:val="009D2359"/>
    <w:rsid w:val="009D265A"/>
    <w:rsid w:val="009D28CB"/>
    <w:rsid w:val="009D2C50"/>
    <w:rsid w:val="009D2F48"/>
    <w:rsid w:val="009D31A5"/>
    <w:rsid w:val="009D31A7"/>
    <w:rsid w:val="009D33A9"/>
    <w:rsid w:val="009D3BCD"/>
    <w:rsid w:val="009D4765"/>
    <w:rsid w:val="009D4924"/>
    <w:rsid w:val="009D4BE4"/>
    <w:rsid w:val="009D4CA9"/>
    <w:rsid w:val="009D4E3A"/>
    <w:rsid w:val="009D5060"/>
    <w:rsid w:val="009D51F4"/>
    <w:rsid w:val="009D5243"/>
    <w:rsid w:val="009D5257"/>
    <w:rsid w:val="009D5365"/>
    <w:rsid w:val="009D551F"/>
    <w:rsid w:val="009D5A32"/>
    <w:rsid w:val="009D5AB9"/>
    <w:rsid w:val="009D5B05"/>
    <w:rsid w:val="009D5D8C"/>
    <w:rsid w:val="009D5E2B"/>
    <w:rsid w:val="009D5F1E"/>
    <w:rsid w:val="009D6232"/>
    <w:rsid w:val="009D62DC"/>
    <w:rsid w:val="009D63C9"/>
    <w:rsid w:val="009D6D05"/>
    <w:rsid w:val="009D6EAB"/>
    <w:rsid w:val="009D71B4"/>
    <w:rsid w:val="009D76E6"/>
    <w:rsid w:val="009D7834"/>
    <w:rsid w:val="009D7A29"/>
    <w:rsid w:val="009D7E9B"/>
    <w:rsid w:val="009D7FC0"/>
    <w:rsid w:val="009E05B9"/>
    <w:rsid w:val="009E082F"/>
    <w:rsid w:val="009E092A"/>
    <w:rsid w:val="009E094B"/>
    <w:rsid w:val="009E0AB0"/>
    <w:rsid w:val="009E0EDC"/>
    <w:rsid w:val="009E0F18"/>
    <w:rsid w:val="009E10B5"/>
    <w:rsid w:val="009E10EC"/>
    <w:rsid w:val="009E10FE"/>
    <w:rsid w:val="009E115F"/>
    <w:rsid w:val="009E14A4"/>
    <w:rsid w:val="009E1958"/>
    <w:rsid w:val="009E1C37"/>
    <w:rsid w:val="009E1CF6"/>
    <w:rsid w:val="009E1EE1"/>
    <w:rsid w:val="009E1F46"/>
    <w:rsid w:val="009E20C7"/>
    <w:rsid w:val="009E2688"/>
    <w:rsid w:val="009E296F"/>
    <w:rsid w:val="009E2A96"/>
    <w:rsid w:val="009E2C6D"/>
    <w:rsid w:val="009E2C7E"/>
    <w:rsid w:val="009E2EC1"/>
    <w:rsid w:val="009E2F27"/>
    <w:rsid w:val="009E37F9"/>
    <w:rsid w:val="009E3848"/>
    <w:rsid w:val="009E4247"/>
    <w:rsid w:val="009E45FA"/>
    <w:rsid w:val="009E4895"/>
    <w:rsid w:val="009E48DB"/>
    <w:rsid w:val="009E4912"/>
    <w:rsid w:val="009E4B21"/>
    <w:rsid w:val="009E4D98"/>
    <w:rsid w:val="009E4DCE"/>
    <w:rsid w:val="009E5420"/>
    <w:rsid w:val="009E584C"/>
    <w:rsid w:val="009E5A2C"/>
    <w:rsid w:val="009E5C78"/>
    <w:rsid w:val="009E5CC4"/>
    <w:rsid w:val="009E5D6F"/>
    <w:rsid w:val="009E613B"/>
    <w:rsid w:val="009E6204"/>
    <w:rsid w:val="009E6439"/>
    <w:rsid w:val="009E64E4"/>
    <w:rsid w:val="009E65BD"/>
    <w:rsid w:val="009E665F"/>
    <w:rsid w:val="009E67C8"/>
    <w:rsid w:val="009E6CCF"/>
    <w:rsid w:val="009E6EF5"/>
    <w:rsid w:val="009E7029"/>
    <w:rsid w:val="009E728A"/>
    <w:rsid w:val="009E7320"/>
    <w:rsid w:val="009E73F3"/>
    <w:rsid w:val="009E7428"/>
    <w:rsid w:val="009E7551"/>
    <w:rsid w:val="009E763C"/>
    <w:rsid w:val="009E7C7C"/>
    <w:rsid w:val="009E7ED4"/>
    <w:rsid w:val="009E7F5D"/>
    <w:rsid w:val="009F008A"/>
    <w:rsid w:val="009F027D"/>
    <w:rsid w:val="009F04D0"/>
    <w:rsid w:val="009F0682"/>
    <w:rsid w:val="009F070E"/>
    <w:rsid w:val="009F0717"/>
    <w:rsid w:val="009F0897"/>
    <w:rsid w:val="009F0D61"/>
    <w:rsid w:val="009F0F37"/>
    <w:rsid w:val="009F10C9"/>
    <w:rsid w:val="009F10E7"/>
    <w:rsid w:val="009F1195"/>
    <w:rsid w:val="009F11FC"/>
    <w:rsid w:val="009F161A"/>
    <w:rsid w:val="009F1BE1"/>
    <w:rsid w:val="009F21ED"/>
    <w:rsid w:val="009F2701"/>
    <w:rsid w:val="009F29C7"/>
    <w:rsid w:val="009F2A28"/>
    <w:rsid w:val="009F30F7"/>
    <w:rsid w:val="009F311F"/>
    <w:rsid w:val="009F336E"/>
    <w:rsid w:val="009F3763"/>
    <w:rsid w:val="009F3844"/>
    <w:rsid w:val="009F3968"/>
    <w:rsid w:val="009F3DA5"/>
    <w:rsid w:val="009F43B0"/>
    <w:rsid w:val="009F4679"/>
    <w:rsid w:val="009F46DA"/>
    <w:rsid w:val="009F4C12"/>
    <w:rsid w:val="009F4C6A"/>
    <w:rsid w:val="009F4D38"/>
    <w:rsid w:val="009F4E36"/>
    <w:rsid w:val="009F506D"/>
    <w:rsid w:val="009F5085"/>
    <w:rsid w:val="009F59D3"/>
    <w:rsid w:val="009F5AEE"/>
    <w:rsid w:val="009F5D63"/>
    <w:rsid w:val="009F61E6"/>
    <w:rsid w:val="009F6547"/>
    <w:rsid w:val="009F664F"/>
    <w:rsid w:val="009F6666"/>
    <w:rsid w:val="009F66EF"/>
    <w:rsid w:val="009F6742"/>
    <w:rsid w:val="009F6746"/>
    <w:rsid w:val="009F67B8"/>
    <w:rsid w:val="009F708D"/>
    <w:rsid w:val="009F725B"/>
    <w:rsid w:val="009F78EC"/>
    <w:rsid w:val="009F7E60"/>
    <w:rsid w:val="00A00014"/>
    <w:rsid w:val="00A000E3"/>
    <w:rsid w:val="00A001EA"/>
    <w:rsid w:val="00A00F7E"/>
    <w:rsid w:val="00A01298"/>
    <w:rsid w:val="00A01375"/>
    <w:rsid w:val="00A013A3"/>
    <w:rsid w:val="00A01455"/>
    <w:rsid w:val="00A0166A"/>
    <w:rsid w:val="00A018E8"/>
    <w:rsid w:val="00A01915"/>
    <w:rsid w:val="00A01B34"/>
    <w:rsid w:val="00A01C60"/>
    <w:rsid w:val="00A01DBE"/>
    <w:rsid w:val="00A02311"/>
    <w:rsid w:val="00A02625"/>
    <w:rsid w:val="00A0264A"/>
    <w:rsid w:val="00A02AD9"/>
    <w:rsid w:val="00A02CF9"/>
    <w:rsid w:val="00A02DC3"/>
    <w:rsid w:val="00A03001"/>
    <w:rsid w:val="00A03803"/>
    <w:rsid w:val="00A03B15"/>
    <w:rsid w:val="00A03D0D"/>
    <w:rsid w:val="00A03D29"/>
    <w:rsid w:val="00A042C8"/>
    <w:rsid w:val="00A0432B"/>
    <w:rsid w:val="00A044AA"/>
    <w:rsid w:val="00A046AE"/>
    <w:rsid w:val="00A048C2"/>
    <w:rsid w:val="00A050C1"/>
    <w:rsid w:val="00A05F03"/>
    <w:rsid w:val="00A05F54"/>
    <w:rsid w:val="00A068EB"/>
    <w:rsid w:val="00A06BF6"/>
    <w:rsid w:val="00A06F9C"/>
    <w:rsid w:val="00A073D9"/>
    <w:rsid w:val="00A074EE"/>
    <w:rsid w:val="00A0762A"/>
    <w:rsid w:val="00A07690"/>
    <w:rsid w:val="00A07782"/>
    <w:rsid w:val="00A0780C"/>
    <w:rsid w:val="00A07B45"/>
    <w:rsid w:val="00A07C49"/>
    <w:rsid w:val="00A100D9"/>
    <w:rsid w:val="00A104C4"/>
    <w:rsid w:val="00A105C4"/>
    <w:rsid w:val="00A10708"/>
    <w:rsid w:val="00A10904"/>
    <w:rsid w:val="00A10CAB"/>
    <w:rsid w:val="00A10F6F"/>
    <w:rsid w:val="00A116CD"/>
    <w:rsid w:val="00A117E7"/>
    <w:rsid w:val="00A11A59"/>
    <w:rsid w:val="00A11D3C"/>
    <w:rsid w:val="00A11F4E"/>
    <w:rsid w:val="00A121DA"/>
    <w:rsid w:val="00A12248"/>
    <w:rsid w:val="00A126C0"/>
    <w:rsid w:val="00A1298F"/>
    <w:rsid w:val="00A12AED"/>
    <w:rsid w:val="00A12EB4"/>
    <w:rsid w:val="00A12F8A"/>
    <w:rsid w:val="00A13161"/>
    <w:rsid w:val="00A1325F"/>
    <w:rsid w:val="00A1326F"/>
    <w:rsid w:val="00A133AC"/>
    <w:rsid w:val="00A13459"/>
    <w:rsid w:val="00A13527"/>
    <w:rsid w:val="00A13590"/>
    <w:rsid w:val="00A13A38"/>
    <w:rsid w:val="00A13CE2"/>
    <w:rsid w:val="00A13D24"/>
    <w:rsid w:val="00A143DB"/>
    <w:rsid w:val="00A1446D"/>
    <w:rsid w:val="00A146B0"/>
    <w:rsid w:val="00A1493C"/>
    <w:rsid w:val="00A14AA3"/>
    <w:rsid w:val="00A14B3F"/>
    <w:rsid w:val="00A14B9F"/>
    <w:rsid w:val="00A14CD8"/>
    <w:rsid w:val="00A151D8"/>
    <w:rsid w:val="00A153A4"/>
    <w:rsid w:val="00A155BA"/>
    <w:rsid w:val="00A157B2"/>
    <w:rsid w:val="00A15813"/>
    <w:rsid w:val="00A15918"/>
    <w:rsid w:val="00A159E7"/>
    <w:rsid w:val="00A15B89"/>
    <w:rsid w:val="00A15CDF"/>
    <w:rsid w:val="00A15CE9"/>
    <w:rsid w:val="00A16372"/>
    <w:rsid w:val="00A166AB"/>
    <w:rsid w:val="00A16AD7"/>
    <w:rsid w:val="00A16B4D"/>
    <w:rsid w:val="00A16CE4"/>
    <w:rsid w:val="00A170E3"/>
    <w:rsid w:val="00A176F6"/>
    <w:rsid w:val="00A177DF"/>
    <w:rsid w:val="00A17DEE"/>
    <w:rsid w:val="00A17E8F"/>
    <w:rsid w:val="00A20049"/>
    <w:rsid w:val="00A2047B"/>
    <w:rsid w:val="00A20487"/>
    <w:rsid w:val="00A2053A"/>
    <w:rsid w:val="00A20832"/>
    <w:rsid w:val="00A21180"/>
    <w:rsid w:val="00A212C8"/>
    <w:rsid w:val="00A213BD"/>
    <w:rsid w:val="00A21AB2"/>
    <w:rsid w:val="00A21B75"/>
    <w:rsid w:val="00A21C12"/>
    <w:rsid w:val="00A2271A"/>
    <w:rsid w:val="00A227F6"/>
    <w:rsid w:val="00A2297F"/>
    <w:rsid w:val="00A229CD"/>
    <w:rsid w:val="00A23310"/>
    <w:rsid w:val="00A235E2"/>
    <w:rsid w:val="00A23637"/>
    <w:rsid w:val="00A23D5E"/>
    <w:rsid w:val="00A240D1"/>
    <w:rsid w:val="00A2412F"/>
    <w:rsid w:val="00A243EC"/>
    <w:rsid w:val="00A2447B"/>
    <w:rsid w:val="00A24490"/>
    <w:rsid w:val="00A246E3"/>
    <w:rsid w:val="00A2489A"/>
    <w:rsid w:val="00A249A1"/>
    <w:rsid w:val="00A249E2"/>
    <w:rsid w:val="00A24AA5"/>
    <w:rsid w:val="00A24B31"/>
    <w:rsid w:val="00A24BE3"/>
    <w:rsid w:val="00A24FCC"/>
    <w:rsid w:val="00A252B8"/>
    <w:rsid w:val="00A253F7"/>
    <w:rsid w:val="00A25464"/>
    <w:rsid w:val="00A25AB4"/>
    <w:rsid w:val="00A25CC0"/>
    <w:rsid w:val="00A262B0"/>
    <w:rsid w:val="00A263A9"/>
    <w:rsid w:val="00A26465"/>
    <w:rsid w:val="00A265CE"/>
    <w:rsid w:val="00A26703"/>
    <w:rsid w:val="00A26E35"/>
    <w:rsid w:val="00A27078"/>
    <w:rsid w:val="00A2735F"/>
    <w:rsid w:val="00A27386"/>
    <w:rsid w:val="00A27798"/>
    <w:rsid w:val="00A27AFC"/>
    <w:rsid w:val="00A27BF0"/>
    <w:rsid w:val="00A27D96"/>
    <w:rsid w:val="00A300FF"/>
    <w:rsid w:val="00A309F6"/>
    <w:rsid w:val="00A30E7E"/>
    <w:rsid w:val="00A31021"/>
    <w:rsid w:val="00A31208"/>
    <w:rsid w:val="00A31BD1"/>
    <w:rsid w:val="00A31BFC"/>
    <w:rsid w:val="00A31D23"/>
    <w:rsid w:val="00A31D3A"/>
    <w:rsid w:val="00A31F69"/>
    <w:rsid w:val="00A321CA"/>
    <w:rsid w:val="00A322B0"/>
    <w:rsid w:val="00A32420"/>
    <w:rsid w:val="00A324F6"/>
    <w:rsid w:val="00A32873"/>
    <w:rsid w:val="00A32C62"/>
    <w:rsid w:val="00A32EFF"/>
    <w:rsid w:val="00A32F1D"/>
    <w:rsid w:val="00A331F4"/>
    <w:rsid w:val="00A3362F"/>
    <w:rsid w:val="00A33763"/>
    <w:rsid w:val="00A33951"/>
    <w:rsid w:val="00A33B15"/>
    <w:rsid w:val="00A33DC6"/>
    <w:rsid w:val="00A33DD6"/>
    <w:rsid w:val="00A34012"/>
    <w:rsid w:val="00A340BC"/>
    <w:rsid w:val="00A34108"/>
    <w:rsid w:val="00A34207"/>
    <w:rsid w:val="00A342B7"/>
    <w:rsid w:val="00A34FE6"/>
    <w:rsid w:val="00A350EE"/>
    <w:rsid w:val="00A351B9"/>
    <w:rsid w:val="00A353DD"/>
    <w:rsid w:val="00A35879"/>
    <w:rsid w:val="00A3592D"/>
    <w:rsid w:val="00A35EA9"/>
    <w:rsid w:val="00A35F73"/>
    <w:rsid w:val="00A36033"/>
    <w:rsid w:val="00A36099"/>
    <w:rsid w:val="00A361A6"/>
    <w:rsid w:val="00A367D4"/>
    <w:rsid w:val="00A368EF"/>
    <w:rsid w:val="00A36AC3"/>
    <w:rsid w:val="00A36ACE"/>
    <w:rsid w:val="00A36BBB"/>
    <w:rsid w:val="00A36D11"/>
    <w:rsid w:val="00A36DE4"/>
    <w:rsid w:val="00A36E56"/>
    <w:rsid w:val="00A36FE6"/>
    <w:rsid w:val="00A37032"/>
    <w:rsid w:val="00A37219"/>
    <w:rsid w:val="00A37257"/>
    <w:rsid w:val="00A372D4"/>
    <w:rsid w:val="00A3735D"/>
    <w:rsid w:val="00A375DA"/>
    <w:rsid w:val="00A3761F"/>
    <w:rsid w:val="00A37834"/>
    <w:rsid w:val="00A37A32"/>
    <w:rsid w:val="00A37A81"/>
    <w:rsid w:val="00A37BC7"/>
    <w:rsid w:val="00A37C89"/>
    <w:rsid w:val="00A37D37"/>
    <w:rsid w:val="00A37E1F"/>
    <w:rsid w:val="00A404CA"/>
    <w:rsid w:val="00A404EC"/>
    <w:rsid w:val="00A40542"/>
    <w:rsid w:val="00A40BB4"/>
    <w:rsid w:val="00A40DBB"/>
    <w:rsid w:val="00A40F6D"/>
    <w:rsid w:val="00A4106A"/>
    <w:rsid w:val="00A41150"/>
    <w:rsid w:val="00A4124C"/>
    <w:rsid w:val="00A417F9"/>
    <w:rsid w:val="00A41913"/>
    <w:rsid w:val="00A41BE4"/>
    <w:rsid w:val="00A41C9A"/>
    <w:rsid w:val="00A41EFC"/>
    <w:rsid w:val="00A42139"/>
    <w:rsid w:val="00A42206"/>
    <w:rsid w:val="00A427FF"/>
    <w:rsid w:val="00A42E11"/>
    <w:rsid w:val="00A42EEF"/>
    <w:rsid w:val="00A4319A"/>
    <w:rsid w:val="00A43A42"/>
    <w:rsid w:val="00A43E39"/>
    <w:rsid w:val="00A43F65"/>
    <w:rsid w:val="00A43FC0"/>
    <w:rsid w:val="00A44CB8"/>
    <w:rsid w:val="00A44FFD"/>
    <w:rsid w:val="00A4513A"/>
    <w:rsid w:val="00A4522B"/>
    <w:rsid w:val="00A45470"/>
    <w:rsid w:val="00A45561"/>
    <w:rsid w:val="00A456D0"/>
    <w:rsid w:val="00A457B8"/>
    <w:rsid w:val="00A45BDD"/>
    <w:rsid w:val="00A462CA"/>
    <w:rsid w:val="00A46CEE"/>
    <w:rsid w:val="00A46D71"/>
    <w:rsid w:val="00A47208"/>
    <w:rsid w:val="00A4777D"/>
    <w:rsid w:val="00A477BE"/>
    <w:rsid w:val="00A5007B"/>
    <w:rsid w:val="00A504DE"/>
    <w:rsid w:val="00A50687"/>
    <w:rsid w:val="00A50869"/>
    <w:rsid w:val="00A5098F"/>
    <w:rsid w:val="00A50F23"/>
    <w:rsid w:val="00A517EC"/>
    <w:rsid w:val="00A5203C"/>
    <w:rsid w:val="00A5227B"/>
    <w:rsid w:val="00A52372"/>
    <w:rsid w:val="00A523E8"/>
    <w:rsid w:val="00A52819"/>
    <w:rsid w:val="00A52849"/>
    <w:rsid w:val="00A52D5A"/>
    <w:rsid w:val="00A52D7E"/>
    <w:rsid w:val="00A52FC5"/>
    <w:rsid w:val="00A536A9"/>
    <w:rsid w:val="00A5391C"/>
    <w:rsid w:val="00A53A16"/>
    <w:rsid w:val="00A53E8A"/>
    <w:rsid w:val="00A540DD"/>
    <w:rsid w:val="00A541F0"/>
    <w:rsid w:val="00A54409"/>
    <w:rsid w:val="00A545BA"/>
    <w:rsid w:val="00A5479D"/>
    <w:rsid w:val="00A5497B"/>
    <w:rsid w:val="00A55598"/>
    <w:rsid w:val="00A556F3"/>
    <w:rsid w:val="00A557AF"/>
    <w:rsid w:val="00A55A6B"/>
    <w:rsid w:val="00A55CB8"/>
    <w:rsid w:val="00A55EC1"/>
    <w:rsid w:val="00A55EF1"/>
    <w:rsid w:val="00A56592"/>
    <w:rsid w:val="00A5677F"/>
    <w:rsid w:val="00A56A7D"/>
    <w:rsid w:val="00A56AA7"/>
    <w:rsid w:val="00A57A65"/>
    <w:rsid w:val="00A57C26"/>
    <w:rsid w:val="00A57CB7"/>
    <w:rsid w:val="00A6024E"/>
    <w:rsid w:val="00A602E2"/>
    <w:rsid w:val="00A60D8F"/>
    <w:rsid w:val="00A60F30"/>
    <w:rsid w:val="00A6106A"/>
    <w:rsid w:val="00A611A0"/>
    <w:rsid w:val="00A611DD"/>
    <w:rsid w:val="00A6146E"/>
    <w:rsid w:val="00A61565"/>
    <w:rsid w:val="00A61908"/>
    <w:rsid w:val="00A61D4A"/>
    <w:rsid w:val="00A61F18"/>
    <w:rsid w:val="00A6201D"/>
    <w:rsid w:val="00A620CD"/>
    <w:rsid w:val="00A62795"/>
    <w:rsid w:val="00A627AF"/>
    <w:rsid w:val="00A6287D"/>
    <w:rsid w:val="00A63093"/>
    <w:rsid w:val="00A63165"/>
    <w:rsid w:val="00A63194"/>
    <w:rsid w:val="00A634E0"/>
    <w:rsid w:val="00A637C8"/>
    <w:rsid w:val="00A637FB"/>
    <w:rsid w:val="00A6380C"/>
    <w:rsid w:val="00A63B0D"/>
    <w:rsid w:val="00A63C4C"/>
    <w:rsid w:val="00A63C4E"/>
    <w:rsid w:val="00A63F0A"/>
    <w:rsid w:val="00A64965"/>
    <w:rsid w:val="00A649DA"/>
    <w:rsid w:val="00A64E70"/>
    <w:rsid w:val="00A655A5"/>
    <w:rsid w:val="00A657EA"/>
    <w:rsid w:val="00A65861"/>
    <w:rsid w:val="00A658A6"/>
    <w:rsid w:val="00A6594B"/>
    <w:rsid w:val="00A65A8D"/>
    <w:rsid w:val="00A65C00"/>
    <w:rsid w:val="00A669D3"/>
    <w:rsid w:val="00A66A5F"/>
    <w:rsid w:val="00A66C5F"/>
    <w:rsid w:val="00A66CE1"/>
    <w:rsid w:val="00A66D34"/>
    <w:rsid w:val="00A66F57"/>
    <w:rsid w:val="00A67071"/>
    <w:rsid w:val="00A6738C"/>
    <w:rsid w:val="00A67CD0"/>
    <w:rsid w:val="00A67D10"/>
    <w:rsid w:val="00A67FA8"/>
    <w:rsid w:val="00A70145"/>
    <w:rsid w:val="00A70247"/>
    <w:rsid w:val="00A70440"/>
    <w:rsid w:val="00A708A4"/>
    <w:rsid w:val="00A70B86"/>
    <w:rsid w:val="00A70FCA"/>
    <w:rsid w:val="00A70FFD"/>
    <w:rsid w:val="00A71111"/>
    <w:rsid w:val="00A71191"/>
    <w:rsid w:val="00A714DE"/>
    <w:rsid w:val="00A717DB"/>
    <w:rsid w:val="00A7204A"/>
    <w:rsid w:val="00A72378"/>
    <w:rsid w:val="00A724ED"/>
    <w:rsid w:val="00A72BAC"/>
    <w:rsid w:val="00A73033"/>
    <w:rsid w:val="00A73185"/>
    <w:rsid w:val="00A738F4"/>
    <w:rsid w:val="00A73983"/>
    <w:rsid w:val="00A73E84"/>
    <w:rsid w:val="00A743B4"/>
    <w:rsid w:val="00A74504"/>
    <w:rsid w:val="00A745C6"/>
    <w:rsid w:val="00A74842"/>
    <w:rsid w:val="00A7489E"/>
    <w:rsid w:val="00A74C56"/>
    <w:rsid w:val="00A75027"/>
    <w:rsid w:val="00A75208"/>
    <w:rsid w:val="00A75229"/>
    <w:rsid w:val="00A754C4"/>
    <w:rsid w:val="00A7582F"/>
    <w:rsid w:val="00A75943"/>
    <w:rsid w:val="00A75DFE"/>
    <w:rsid w:val="00A75E93"/>
    <w:rsid w:val="00A76050"/>
    <w:rsid w:val="00A760A5"/>
    <w:rsid w:val="00A76110"/>
    <w:rsid w:val="00A76158"/>
    <w:rsid w:val="00A762D6"/>
    <w:rsid w:val="00A76426"/>
    <w:rsid w:val="00A76702"/>
    <w:rsid w:val="00A76710"/>
    <w:rsid w:val="00A767E1"/>
    <w:rsid w:val="00A76868"/>
    <w:rsid w:val="00A76BEC"/>
    <w:rsid w:val="00A76D2B"/>
    <w:rsid w:val="00A76D9E"/>
    <w:rsid w:val="00A77178"/>
    <w:rsid w:val="00A77760"/>
    <w:rsid w:val="00A77C09"/>
    <w:rsid w:val="00A77FAB"/>
    <w:rsid w:val="00A80118"/>
    <w:rsid w:val="00A80382"/>
    <w:rsid w:val="00A80494"/>
    <w:rsid w:val="00A804D2"/>
    <w:rsid w:val="00A80683"/>
    <w:rsid w:val="00A80992"/>
    <w:rsid w:val="00A80BEA"/>
    <w:rsid w:val="00A80DE2"/>
    <w:rsid w:val="00A80E07"/>
    <w:rsid w:val="00A80E59"/>
    <w:rsid w:val="00A821F5"/>
    <w:rsid w:val="00A8225D"/>
    <w:rsid w:val="00A82AFD"/>
    <w:rsid w:val="00A82EEF"/>
    <w:rsid w:val="00A82F53"/>
    <w:rsid w:val="00A830F9"/>
    <w:rsid w:val="00A833AB"/>
    <w:rsid w:val="00A83746"/>
    <w:rsid w:val="00A83C45"/>
    <w:rsid w:val="00A83D58"/>
    <w:rsid w:val="00A83EF7"/>
    <w:rsid w:val="00A84087"/>
    <w:rsid w:val="00A840B1"/>
    <w:rsid w:val="00A84100"/>
    <w:rsid w:val="00A8451A"/>
    <w:rsid w:val="00A8466F"/>
    <w:rsid w:val="00A847DE"/>
    <w:rsid w:val="00A84EB9"/>
    <w:rsid w:val="00A8572E"/>
    <w:rsid w:val="00A859CD"/>
    <w:rsid w:val="00A85C1F"/>
    <w:rsid w:val="00A85EBE"/>
    <w:rsid w:val="00A85EF6"/>
    <w:rsid w:val="00A86342"/>
    <w:rsid w:val="00A863F3"/>
    <w:rsid w:val="00A86569"/>
    <w:rsid w:val="00A865B2"/>
    <w:rsid w:val="00A86763"/>
    <w:rsid w:val="00A86902"/>
    <w:rsid w:val="00A86A21"/>
    <w:rsid w:val="00A86CCB"/>
    <w:rsid w:val="00A86D59"/>
    <w:rsid w:val="00A86E8A"/>
    <w:rsid w:val="00A86F4E"/>
    <w:rsid w:val="00A87050"/>
    <w:rsid w:val="00A8709F"/>
    <w:rsid w:val="00A8738C"/>
    <w:rsid w:val="00A87414"/>
    <w:rsid w:val="00A8757F"/>
    <w:rsid w:val="00A8761A"/>
    <w:rsid w:val="00A87B0C"/>
    <w:rsid w:val="00A87B29"/>
    <w:rsid w:val="00A87C4E"/>
    <w:rsid w:val="00A87D01"/>
    <w:rsid w:val="00A87D48"/>
    <w:rsid w:val="00A87DCC"/>
    <w:rsid w:val="00A9001A"/>
    <w:rsid w:val="00A904BA"/>
    <w:rsid w:val="00A90541"/>
    <w:rsid w:val="00A90588"/>
    <w:rsid w:val="00A90619"/>
    <w:rsid w:val="00A9061C"/>
    <w:rsid w:val="00A90932"/>
    <w:rsid w:val="00A90AB2"/>
    <w:rsid w:val="00A910AD"/>
    <w:rsid w:val="00A91559"/>
    <w:rsid w:val="00A91602"/>
    <w:rsid w:val="00A91739"/>
    <w:rsid w:val="00A91799"/>
    <w:rsid w:val="00A91E31"/>
    <w:rsid w:val="00A920B5"/>
    <w:rsid w:val="00A920CF"/>
    <w:rsid w:val="00A9218B"/>
    <w:rsid w:val="00A9230B"/>
    <w:rsid w:val="00A92419"/>
    <w:rsid w:val="00A92436"/>
    <w:rsid w:val="00A92563"/>
    <w:rsid w:val="00A92AD2"/>
    <w:rsid w:val="00A92C25"/>
    <w:rsid w:val="00A934EE"/>
    <w:rsid w:val="00A9355E"/>
    <w:rsid w:val="00A936F3"/>
    <w:rsid w:val="00A93767"/>
    <w:rsid w:val="00A93C17"/>
    <w:rsid w:val="00A93C67"/>
    <w:rsid w:val="00A93EAA"/>
    <w:rsid w:val="00A942FF"/>
    <w:rsid w:val="00A946BE"/>
    <w:rsid w:val="00A94D0E"/>
    <w:rsid w:val="00A94E27"/>
    <w:rsid w:val="00A95118"/>
    <w:rsid w:val="00A951FF"/>
    <w:rsid w:val="00A95297"/>
    <w:rsid w:val="00A954F6"/>
    <w:rsid w:val="00A95AED"/>
    <w:rsid w:val="00A95C08"/>
    <w:rsid w:val="00A96205"/>
    <w:rsid w:val="00A96497"/>
    <w:rsid w:val="00A96684"/>
    <w:rsid w:val="00A96918"/>
    <w:rsid w:val="00A9698A"/>
    <w:rsid w:val="00A96C40"/>
    <w:rsid w:val="00A96C66"/>
    <w:rsid w:val="00A96C6C"/>
    <w:rsid w:val="00A96D04"/>
    <w:rsid w:val="00A9700A"/>
    <w:rsid w:val="00A97038"/>
    <w:rsid w:val="00A97581"/>
    <w:rsid w:val="00A97C32"/>
    <w:rsid w:val="00AA00BB"/>
    <w:rsid w:val="00AA0186"/>
    <w:rsid w:val="00AA04F0"/>
    <w:rsid w:val="00AA05E4"/>
    <w:rsid w:val="00AA06CE"/>
    <w:rsid w:val="00AA0A5C"/>
    <w:rsid w:val="00AA0C76"/>
    <w:rsid w:val="00AA0CE8"/>
    <w:rsid w:val="00AA0D05"/>
    <w:rsid w:val="00AA107F"/>
    <w:rsid w:val="00AA10F8"/>
    <w:rsid w:val="00AA10FD"/>
    <w:rsid w:val="00AA1648"/>
    <w:rsid w:val="00AA197D"/>
    <w:rsid w:val="00AA1AFE"/>
    <w:rsid w:val="00AA1B95"/>
    <w:rsid w:val="00AA1C78"/>
    <w:rsid w:val="00AA1E4C"/>
    <w:rsid w:val="00AA1EA5"/>
    <w:rsid w:val="00AA1F44"/>
    <w:rsid w:val="00AA21DA"/>
    <w:rsid w:val="00AA21DE"/>
    <w:rsid w:val="00AA228B"/>
    <w:rsid w:val="00AA26AD"/>
    <w:rsid w:val="00AA277B"/>
    <w:rsid w:val="00AA27E4"/>
    <w:rsid w:val="00AA2A8B"/>
    <w:rsid w:val="00AA2BC9"/>
    <w:rsid w:val="00AA2E18"/>
    <w:rsid w:val="00AA33B6"/>
    <w:rsid w:val="00AA346E"/>
    <w:rsid w:val="00AA34F5"/>
    <w:rsid w:val="00AA3690"/>
    <w:rsid w:val="00AA36FF"/>
    <w:rsid w:val="00AA3734"/>
    <w:rsid w:val="00AA3754"/>
    <w:rsid w:val="00AA3B6D"/>
    <w:rsid w:val="00AA3B74"/>
    <w:rsid w:val="00AA3D41"/>
    <w:rsid w:val="00AA3DED"/>
    <w:rsid w:val="00AA3F9D"/>
    <w:rsid w:val="00AA41F4"/>
    <w:rsid w:val="00AA4C73"/>
    <w:rsid w:val="00AA4DE4"/>
    <w:rsid w:val="00AA562B"/>
    <w:rsid w:val="00AA60E9"/>
    <w:rsid w:val="00AA6273"/>
    <w:rsid w:val="00AA6866"/>
    <w:rsid w:val="00AA6AC1"/>
    <w:rsid w:val="00AA6B3E"/>
    <w:rsid w:val="00AA6D6E"/>
    <w:rsid w:val="00AA7768"/>
    <w:rsid w:val="00AA7C8D"/>
    <w:rsid w:val="00AA7F14"/>
    <w:rsid w:val="00AB02FE"/>
    <w:rsid w:val="00AB036C"/>
    <w:rsid w:val="00AB04A0"/>
    <w:rsid w:val="00AB0577"/>
    <w:rsid w:val="00AB0CD9"/>
    <w:rsid w:val="00AB0FFF"/>
    <w:rsid w:val="00AB1473"/>
    <w:rsid w:val="00AB15EB"/>
    <w:rsid w:val="00AB1933"/>
    <w:rsid w:val="00AB20D9"/>
    <w:rsid w:val="00AB21D1"/>
    <w:rsid w:val="00AB253D"/>
    <w:rsid w:val="00AB2CDA"/>
    <w:rsid w:val="00AB313C"/>
    <w:rsid w:val="00AB34DD"/>
    <w:rsid w:val="00AB3699"/>
    <w:rsid w:val="00AB3AD8"/>
    <w:rsid w:val="00AB3B86"/>
    <w:rsid w:val="00AB3BCF"/>
    <w:rsid w:val="00AB3E28"/>
    <w:rsid w:val="00AB3ECB"/>
    <w:rsid w:val="00AB3FE2"/>
    <w:rsid w:val="00AB4209"/>
    <w:rsid w:val="00AB42E6"/>
    <w:rsid w:val="00AB4515"/>
    <w:rsid w:val="00AB48CE"/>
    <w:rsid w:val="00AB4ACC"/>
    <w:rsid w:val="00AB5117"/>
    <w:rsid w:val="00AB52FB"/>
    <w:rsid w:val="00AB5340"/>
    <w:rsid w:val="00AB53F7"/>
    <w:rsid w:val="00AB541B"/>
    <w:rsid w:val="00AB5622"/>
    <w:rsid w:val="00AB5680"/>
    <w:rsid w:val="00AB56DD"/>
    <w:rsid w:val="00AB5741"/>
    <w:rsid w:val="00AB5FA2"/>
    <w:rsid w:val="00AB674A"/>
    <w:rsid w:val="00AB68E9"/>
    <w:rsid w:val="00AB6A0B"/>
    <w:rsid w:val="00AB6A10"/>
    <w:rsid w:val="00AB6C24"/>
    <w:rsid w:val="00AB6D19"/>
    <w:rsid w:val="00AB75B1"/>
    <w:rsid w:val="00AB7B66"/>
    <w:rsid w:val="00AB7CFD"/>
    <w:rsid w:val="00AB7F11"/>
    <w:rsid w:val="00AC0228"/>
    <w:rsid w:val="00AC02C7"/>
    <w:rsid w:val="00AC06EA"/>
    <w:rsid w:val="00AC09D9"/>
    <w:rsid w:val="00AC0C83"/>
    <w:rsid w:val="00AC0CB9"/>
    <w:rsid w:val="00AC105D"/>
    <w:rsid w:val="00AC131B"/>
    <w:rsid w:val="00AC132A"/>
    <w:rsid w:val="00AC1571"/>
    <w:rsid w:val="00AC15F0"/>
    <w:rsid w:val="00AC1617"/>
    <w:rsid w:val="00AC182B"/>
    <w:rsid w:val="00AC1973"/>
    <w:rsid w:val="00AC1EE3"/>
    <w:rsid w:val="00AC2507"/>
    <w:rsid w:val="00AC28D0"/>
    <w:rsid w:val="00AC28EB"/>
    <w:rsid w:val="00AC2B86"/>
    <w:rsid w:val="00AC2BA2"/>
    <w:rsid w:val="00AC2BEE"/>
    <w:rsid w:val="00AC2EA2"/>
    <w:rsid w:val="00AC3086"/>
    <w:rsid w:val="00AC31E5"/>
    <w:rsid w:val="00AC31EA"/>
    <w:rsid w:val="00AC37BF"/>
    <w:rsid w:val="00AC3860"/>
    <w:rsid w:val="00AC39D5"/>
    <w:rsid w:val="00AC39FB"/>
    <w:rsid w:val="00AC3DF1"/>
    <w:rsid w:val="00AC3EB5"/>
    <w:rsid w:val="00AC3EE3"/>
    <w:rsid w:val="00AC3FDF"/>
    <w:rsid w:val="00AC40AF"/>
    <w:rsid w:val="00AC4599"/>
    <w:rsid w:val="00AC4B79"/>
    <w:rsid w:val="00AC4CA9"/>
    <w:rsid w:val="00AC4D07"/>
    <w:rsid w:val="00AC508D"/>
    <w:rsid w:val="00AC5232"/>
    <w:rsid w:val="00AC5356"/>
    <w:rsid w:val="00AC53A8"/>
    <w:rsid w:val="00AC56ED"/>
    <w:rsid w:val="00AC5B3B"/>
    <w:rsid w:val="00AC5E41"/>
    <w:rsid w:val="00AC60E6"/>
    <w:rsid w:val="00AC655D"/>
    <w:rsid w:val="00AC65F3"/>
    <w:rsid w:val="00AC66D6"/>
    <w:rsid w:val="00AC67A3"/>
    <w:rsid w:val="00AC6C5E"/>
    <w:rsid w:val="00AC6CFE"/>
    <w:rsid w:val="00AC6F22"/>
    <w:rsid w:val="00AC701C"/>
    <w:rsid w:val="00AC71F5"/>
    <w:rsid w:val="00AC786A"/>
    <w:rsid w:val="00AC7C2C"/>
    <w:rsid w:val="00AC7E8B"/>
    <w:rsid w:val="00AD0024"/>
    <w:rsid w:val="00AD009D"/>
    <w:rsid w:val="00AD0682"/>
    <w:rsid w:val="00AD0F74"/>
    <w:rsid w:val="00AD16A4"/>
    <w:rsid w:val="00AD18FD"/>
    <w:rsid w:val="00AD1934"/>
    <w:rsid w:val="00AD19CB"/>
    <w:rsid w:val="00AD1A33"/>
    <w:rsid w:val="00AD1D52"/>
    <w:rsid w:val="00AD2211"/>
    <w:rsid w:val="00AD25CC"/>
    <w:rsid w:val="00AD2662"/>
    <w:rsid w:val="00AD2DD4"/>
    <w:rsid w:val="00AD2F5E"/>
    <w:rsid w:val="00AD30D1"/>
    <w:rsid w:val="00AD3512"/>
    <w:rsid w:val="00AD35C0"/>
    <w:rsid w:val="00AD35D5"/>
    <w:rsid w:val="00AD3993"/>
    <w:rsid w:val="00AD3EC3"/>
    <w:rsid w:val="00AD3FB2"/>
    <w:rsid w:val="00AD428A"/>
    <w:rsid w:val="00AD458F"/>
    <w:rsid w:val="00AD4941"/>
    <w:rsid w:val="00AD4FA2"/>
    <w:rsid w:val="00AD50F4"/>
    <w:rsid w:val="00AD564E"/>
    <w:rsid w:val="00AD5D7D"/>
    <w:rsid w:val="00AD5D87"/>
    <w:rsid w:val="00AD5F49"/>
    <w:rsid w:val="00AD5F99"/>
    <w:rsid w:val="00AD5FBF"/>
    <w:rsid w:val="00AD600A"/>
    <w:rsid w:val="00AD6021"/>
    <w:rsid w:val="00AD6081"/>
    <w:rsid w:val="00AD65E2"/>
    <w:rsid w:val="00AD6706"/>
    <w:rsid w:val="00AD68E1"/>
    <w:rsid w:val="00AD6981"/>
    <w:rsid w:val="00AD6B31"/>
    <w:rsid w:val="00AD714F"/>
    <w:rsid w:val="00AD72EE"/>
    <w:rsid w:val="00AD7365"/>
    <w:rsid w:val="00AD7439"/>
    <w:rsid w:val="00AD7776"/>
    <w:rsid w:val="00AD7C10"/>
    <w:rsid w:val="00AD7C73"/>
    <w:rsid w:val="00AD7D62"/>
    <w:rsid w:val="00AD7DA5"/>
    <w:rsid w:val="00AD7DD1"/>
    <w:rsid w:val="00AE0082"/>
    <w:rsid w:val="00AE06FD"/>
    <w:rsid w:val="00AE070B"/>
    <w:rsid w:val="00AE0968"/>
    <w:rsid w:val="00AE10AB"/>
    <w:rsid w:val="00AE1297"/>
    <w:rsid w:val="00AE142E"/>
    <w:rsid w:val="00AE15AF"/>
    <w:rsid w:val="00AE1852"/>
    <w:rsid w:val="00AE1B88"/>
    <w:rsid w:val="00AE1B8C"/>
    <w:rsid w:val="00AE1C4A"/>
    <w:rsid w:val="00AE1FE4"/>
    <w:rsid w:val="00AE20CE"/>
    <w:rsid w:val="00AE21F2"/>
    <w:rsid w:val="00AE237F"/>
    <w:rsid w:val="00AE269C"/>
    <w:rsid w:val="00AE282E"/>
    <w:rsid w:val="00AE2957"/>
    <w:rsid w:val="00AE2958"/>
    <w:rsid w:val="00AE2AE7"/>
    <w:rsid w:val="00AE34AB"/>
    <w:rsid w:val="00AE356F"/>
    <w:rsid w:val="00AE38D7"/>
    <w:rsid w:val="00AE3952"/>
    <w:rsid w:val="00AE395A"/>
    <w:rsid w:val="00AE3ABA"/>
    <w:rsid w:val="00AE3B9E"/>
    <w:rsid w:val="00AE3BA8"/>
    <w:rsid w:val="00AE3D46"/>
    <w:rsid w:val="00AE40CF"/>
    <w:rsid w:val="00AE414C"/>
    <w:rsid w:val="00AE41F6"/>
    <w:rsid w:val="00AE42E3"/>
    <w:rsid w:val="00AE43A7"/>
    <w:rsid w:val="00AE518C"/>
    <w:rsid w:val="00AE5364"/>
    <w:rsid w:val="00AE56BB"/>
    <w:rsid w:val="00AE5B86"/>
    <w:rsid w:val="00AE5BD2"/>
    <w:rsid w:val="00AE61B9"/>
    <w:rsid w:val="00AE6515"/>
    <w:rsid w:val="00AE6529"/>
    <w:rsid w:val="00AE6A62"/>
    <w:rsid w:val="00AE6BD9"/>
    <w:rsid w:val="00AE6D86"/>
    <w:rsid w:val="00AE6DB6"/>
    <w:rsid w:val="00AE73F1"/>
    <w:rsid w:val="00AE74D7"/>
    <w:rsid w:val="00AE764C"/>
    <w:rsid w:val="00AE780B"/>
    <w:rsid w:val="00AE7FA7"/>
    <w:rsid w:val="00AF01A3"/>
    <w:rsid w:val="00AF0393"/>
    <w:rsid w:val="00AF0544"/>
    <w:rsid w:val="00AF0766"/>
    <w:rsid w:val="00AF0F05"/>
    <w:rsid w:val="00AF0FAF"/>
    <w:rsid w:val="00AF11D7"/>
    <w:rsid w:val="00AF1394"/>
    <w:rsid w:val="00AF14CB"/>
    <w:rsid w:val="00AF1519"/>
    <w:rsid w:val="00AF17DE"/>
    <w:rsid w:val="00AF1835"/>
    <w:rsid w:val="00AF1908"/>
    <w:rsid w:val="00AF1BFE"/>
    <w:rsid w:val="00AF2109"/>
    <w:rsid w:val="00AF258B"/>
    <w:rsid w:val="00AF28E3"/>
    <w:rsid w:val="00AF2DC8"/>
    <w:rsid w:val="00AF36B9"/>
    <w:rsid w:val="00AF3801"/>
    <w:rsid w:val="00AF3C2F"/>
    <w:rsid w:val="00AF3D1A"/>
    <w:rsid w:val="00AF3D5D"/>
    <w:rsid w:val="00AF3EC8"/>
    <w:rsid w:val="00AF3FCB"/>
    <w:rsid w:val="00AF4100"/>
    <w:rsid w:val="00AF41F0"/>
    <w:rsid w:val="00AF4559"/>
    <w:rsid w:val="00AF45F8"/>
    <w:rsid w:val="00AF463E"/>
    <w:rsid w:val="00AF4655"/>
    <w:rsid w:val="00AF478C"/>
    <w:rsid w:val="00AF4936"/>
    <w:rsid w:val="00AF4CF8"/>
    <w:rsid w:val="00AF4E1E"/>
    <w:rsid w:val="00AF4EFD"/>
    <w:rsid w:val="00AF517B"/>
    <w:rsid w:val="00AF5311"/>
    <w:rsid w:val="00AF59C8"/>
    <w:rsid w:val="00AF5C9E"/>
    <w:rsid w:val="00AF615F"/>
    <w:rsid w:val="00AF6660"/>
    <w:rsid w:val="00AF6B53"/>
    <w:rsid w:val="00AF6F05"/>
    <w:rsid w:val="00AF7137"/>
    <w:rsid w:val="00AF71C4"/>
    <w:rsid w:val="00AF74F6"/>
    <w:rsid w:val="00AF7585"/>
    <w:rsid w:val="00AF784C"/>
    <w:rsid w:val="00B00188"/>
    <w:rsid w:val="00B001A3"/>
    <w:rsid w:val="00B0075F"/>
    <w:rsid w:val="00B007F4"/>
    <w:rsid w:val="00B008DE"/>
    <w:rsid w:val="00B00D84"/>
    <w:rsid w:val="00B0102A"/>
    <w:rsid w:val="00B0166A"/>
    <w:rsid w:val="00B018ED"/>
    <w:rsid w:val="00B01C9B"/>
    <w:rsid w:val="00B01CA7"/>
    <w:rsid w:val="00B01CAF"/>
    <w:rsid w:val="00B01E78"/>
    <w:rsid w:val="00B01FA8"/>
    <w:rsid w:val="00B020ED"/>
    <w:rsid w:val="00B02870"/>
    <w:rsid w:val="00B02A4C"/>
    <w:rsid w:val="00B03097"/>
    <w:rsid w:val="00B0315F"/>
    <w:rsid w:val="00B03194"/>
    <w:rsid w:val="00B0360B"/>
    <w:rsid w:val="00B03954"/>
    <w:rsid w:val="00B03963"/>
    <w:rsid w:val="00B03A7F"/>
    <w:rsid w:val="00B03CD9"/>
    <w:rsid w:val="00B042C7"/>
    <w:rsid w:val="00B04749"/>
    <w:rsid w:val="00B04929"/>
    <w:rsid w:val="00B049A3"/>
    <w:rsid w:val="00B04D7D"/>
    <w:rsid w:val="00B04EAC"/>
    <w:rsid w:val="00B04F9F"/>
    <w:rsid w:val="00B05029"/>
    <w:rsid w:val="00B0549D"/>
    <w:rsid w:val="00B05A1D"/>
    <w:rsid w:val="00B05D06"/>
    <w:rsid w:val="00B05EE6"/>
    <w:rsid w:val="00B05FF0"/>
    <w:rsid w:val="00B06205"/>
    <w:rsid w:val="00B062A0"/>
    <w:rsid w:val="00B06536"/>
    <w:rsid w:val="00B06572"/>
    <w:rsid w:val="00B065C7"/>
    <w:rsid w:val="00B0669E"/>
    <w:rsid w:val="00B067B7"/>
    <w:rsid w:val="00B06A21"/>
    <w:rsid w:val="00B06A99"/>
    <w:rsid w:val="00B06BF6"/>
    <w:rsid w:val="00B06F69"/>
    <w:rsid w:val="00B0761D"/>
    <w:rsid w:val="00B07764"/>
    <w:rsid w:val="00B07A3B"/>
    <w:rsid w:val="00B07AE9"/>
    <w:rsid w:val="00B07D79"/>
    <w:rsid w:val="00B104FF"/>
    <w:rsid w:val="00B10994"/>
    <w:rsid w:val="00B10E7B"/>
    <w:rsid w:val="00B10FC0"/>
    <w:rsid w:val="00B1146F"/>
    <w:rsid w:val="00B114A3"/>
    <w:rsid w:val="00B11A04"/>
    <w:rsid w:val="00B11AE9"/>
    <w:rsid w:val="00B11BC7"/>
    <w:rsid w:val="00B11D7D"/>
    <w:rsid w:val="00B1238A"/>
    <w:rsid w:val="00B12684"/>
    <w:rsid w:val="00B12926"/>
    <w:rsid w:val="00B129D5"/>
    <w:rsid w:val="00B13511"/>
    <w:rsid w:val="00B13A08"/>
    <w:rsid w:val="00B13A4A"/>
    <w:rsid w:val="00B13C2C"/>
    <w:rsid w:val="00B13CCD"/>
    <w:rsid w:val="00B13DC0"/>
    <w:rsid w:val="00B13F88"/>
    <w:rsid w:val="00B1467E"/>
    <w:rsid w:val="00B14B2D"/>
    <w:rsid w:val="00B14D29"/>
    <w:rsid w:val="00B14E91"/>
    <w:rsid w:val="00B150FE"/>
    <w:rsid w:val="00B15273"/>
    <w:rsid w:val="00B1575A"/>
    <w:rsid w:val="00B15885"/>
    <w:rsid w:val="00B160C3"/>
    <w:rsid w:val="00B164AA"/>
    <w:rsid w:val="00B1697E"/>
    <w:rsid w:val="00B16D51"/>
    <w:rsid w:val="00B16EE6"/>
    <w:rsid w:val="00B170C2"/>
    <w:rsid w:val="00B1793C"/>
    <w:rsid w:val="00B17B28"/>
    <w:rsid w:val="00B17B40"/>
    <w:rsid w:val="00B17D25"/>
    <w:rsid w:val="00B17D7A"/>
    <w:rsid w:val="00B20188"/>
    <w:rsid w:val="00B203F4"/>
    <w:rsid w:val="00B2076B"/>
    <w:rsid w:val="00B2085E"/>
    <w:rsid w:val="00B20A82"/>
    <w:rsid w:val="00B20B84"/>
    <w:rsid w:val="00B210AB"/>
    <w:rsid w:val="00B210CD"/>
    <w:rsid w:val="00B2113A"/>
    <w:rsid w:val="00B21190"/>
    <w:rsid w:val="00B211E9"/>
    <w:rsid w:val="00B21289"/>
    <w:rsid w:val="00B21337"/>
    <w:rsid w:val="00B215E7"/>
    <w:rsid w:val="00B21A51"/>
    <w:rsid w:val="00B21CCE"/>
    <w:rsid w:val="00B223B0"/>
    <w:rsid w:val="00B22A6B"/>
    <w:rsid w:val="00B233F6"/>
    <w:rsid w:val="00B2343D"/>
    <w:rsid w:val="00B23466"/>
    <w:rsid w:val="00B236A0"/>
    <w:rsid w:val="00B239CF"/>
    <w:rsid w:val="00B23B0D"/>
    <w:rsid w:val="00B23C06"/>
    <w:rsid w:val="00B23FFB"/>
    <w:rsid w:val="00B241CB"/>
    <w:rsid w:val="00B2433B"/>
    <w:rsid w:val="00B24602"/>
    <w:rsid w:val="00B24641"/>
    <w:rsid w:val="00B249C8"/>
    <w:rsid w:val="00B24EF5"/>
    <w:rsid w:val="00B252D8"/>
    <w:rsid w:val="00B2544F"/>
    <w:rsid w:val="00B2584C"/>
    <w:rsid w:val="00B2589F"/>
    <w:rsid w:val="00B25D48"/>
    <w:rsid w:val="00B25F0C"/>
    <w:rsid w:val="00B2617F"/>
    <w:rsid w:val="00B262FA"/>
    <w:rsid w:val="00B26499"/>
    <w:rsid w:val="00B264E7"/>
    <w:rsid w:val="00B266EB"/>
    <w:rsid w:val="00B2687B"/>
    <w:rsid w:val="00B26A3A"/>
    <w:rsid w:val="00B26D0A"/>
    <w:rsid w:val="00B26EF8"/>
    <w:rsid w:val="00B26F41"/>
    <w:rsid w:val="00B270D7"/>
    <w:rsid w:val="00B27185"/>
    <w:rsid w:val="00B276BC"/>
    <w:rsid w:val="00B27A22"/>
    <w:rsid w:val="00B30048"/>
    <w:rsid w:val="00B30074"/>
    <w:rsid w:val="00B304EE"/>
    <w:rsid w:val="00B3067A"/>
    <w:rsid w:val="00B30F6E"/>
    <w:rsid w:val="00B30FFE"/>
    <w:rsid w:val="00B3210B"/>
    <w:rsid w:val="00B32243"/>
    <w:rsid w:val="00B323FD"/>
    <w:rsid w:val="00B3283A"/>
    <w:rsid w:val="00B32DC4"/>
    <w:rsid w:val="00B33347"/>
    <w:rsid w:val="00B33751"/>
    <w:rsid w:val="00B33817"/>
    <w:rsid w:val="00B33CDB"/>
    <w:rsid w:val="00B33D23"/>
    <w:rsid w:val="00B33F64"/>
    <w:rsid w:val="00B34377"/>
    <w:rsid w:val="00B344E0"/>
    <w:rsid w:val="00B349E6"/>
    <w:rsid w:val="00B34E10"/>
    <w:rsid w:val="00B34EF7"/>
    <w:rsid w:val="00B34F91"/>
    <w:rsid w:val="00B3509D"/>
    <w:rsid w:val="00B35285"/>
    <w:rsid w:val="00B355F6"/>
    <w:rsid w:val="00B35612"/>
    <w:rsid w:val="00B35B82"/>
    <w:rsid w:val="00B35D68"/>
    <w:rsid w:val="00B36469"/>
    <w:rsid w:val="00B3648A"/>
    <w:rsid w:val="00B365E2"/>
    <w:rsid w:val="00B36D4B"/>
    <w:rsid w:val="00B36FC4"/>
    <w:rsid w:val="00B374DB"/>
    <w:rsid w:val="00B37FE7"/>
    <w:rsid w:val="00B400BD"/>
    <w:rsid w:val="00B400F3"/>
    <w:rsid w:val="00B401A9"/>
    <w:rsid w:val="00B404B2"/>
    <w:rsid w:val="00B40BA7"/>
    <w:rsid w:val="00B40CFB"/>
    <w:rsid w:val="00B40D5E"/>
    <w:rsid w:val="00B4176B"/>
    <w:rsid w:val="00B41BBD"/>
    <w:rsid w:val="00B42218"/>
    <w:rsid w:val="00B42254"/>
    <w:rsid w:val="00B423F9"/>
    <w:rsid w:val="00B426B0"/>
    <w:rsid w:val="00B429C1"/>
    <w:rsid w:val="00B42D20"/>
    <w:rsid w:val="00B42F22"/>
    <w:rsid w:val="00B4361D"/>
    <w:rsid w:val="00B439DA"/>
    <w:rsid w:val="00B43B4A"/>
    <w:rsid w:val="00B43CA3"/>
    <w:rsid w:val="00B43D0F"/>
    <w:rsid w:val="00B443DB"/>
    <w:rsid w:val="00B4496F"/>
    <w:rsid w:val="00B44AA8"/>
    <w:rsid w:val="00B44C8C"/>
    <w:rsid w:val="00B45168"/>
    <w:rsid w:val="00B45171"/>
    <w:rsid w:val="00B452F8"/>
    <w:rsid w:val="00B45773"/>
    <w:rsid w:val="00B45A1E"/>
    <w:rsid w:val="00B45C2A"/>
    <w:rsid w:val="00B45CC1"/>
    <w:rsid w:val="00B45E70"/>
    <w:rsid w:val="00B46066"/>
    <w:rsid w:val="00B46373"/>
    <w:rsid w:val="00B465D4"/>
    <w:rsid w:val="00B46911"/>
    <w:rsid w:val="00B46B05"/>
    <w:rsid w:val="00B46C88"/>
    <w:rsid w:val="00B46DA2"/>
    <w:rsid w:val="00B470EE"/>
    <w:rsid w:val="00B475A6"/>
    <w:rsid w:val="00B47A3D"/>
    <w:rsid w:val="00B47CF1"/>
    <w:rsid w:val="00B50539"/>
    <w:rsid w:val="00B506AD"/>
    <w:rsid w:val="00B50C2F"/>
    <w:rsid w:val="00B50EB6"/>
    <w:rsid w:val="00B5142A"/>
    <w:rsid w:val="00B51721"/>
    <w:rsid w:val="00B51A1B"/>
    <w:rsid w:val="00B51CCC"/>
    <w:rsid w:val="00B51ED8"/>
    <w:rsid w:val="00B51F5E"/>
    <w:rsid w:val="00B52534"/>
    <w:rsid w:val="00B529AF"/>
    <w:rsid w:val="00B52E11"/>
    <w:rsid w:val="00B5306E"/>
    <w:rsid w:val="00B53256"/>
    <w:rsid w:val="00B53296"/>
    <w:rsid w:val="00B533F6"/>
    <w:rsid w:val="00B5360C"/>
    <w:rsid w:val="00B539B1"/>
    <w:rsid w:val="00B53CA8"/>
    <w:rsid w:val="00B53DE9"/>
    <w:rsid w:val="00B53E1B"/>
    <w:rsid w:val="00B54112"/>
    <w:rsid w:val="00B54267"/>
    <w:rsid w:val="00B5438E"/>
    <w:rsid w:val="00B543ED"/>
    <w:rsid w:val="00B54486"/>
    <w:rsid w:val="00B54979"/>
    <w:rsid w:val="00B54AB4"/>
    <w:rsid w:val="00B54B7E"/>
    <w:rsid w:val="00B55387"/>
    <w:rsid w:val="00B554D1"/>
    <w:rsid w:val="00B563FC"/>
    <w:rsid w:val="00B56723"/>
    <w:rsid w:val="00B56DB0"/>
    <w:rsid w:val="00B56F9D"/>
    <w:rsid w:val="00B573B5"/>
    <w:rsid w:val="00B5761C"/>
    <w:rsid w:val="00B57DC4"/>
    <w:rsid w:val="00B57DF8"/>
    <w:rsid w:val="00B601AE"/>
    <w:rsid w:val="00B603AF"/>
    <w:rsid w:val="00B603BB"/>
    <w:rsid w:val="00B606BE"/>
    <w:rsid w:val="00B608E7"/>
    <w:rsid w:val="00B60AA8"/>
    <w:rsid w:val="00B613A1"/>
    <w:rsid w:val="00B613A4"/>
    <w:rsid w:val="00B61E56"/>
    <w:rsid w:val="00B621B8"/>
    <w:rsid w:val="00B622F1"/>
    <w:rsid w:val="00B62700"/>
    <w:rsid w:val="00B628ED"/>
    <w:rsid w:val="00B62A9B"/>
    <w:rsid w:val="00B62AA9"/>
    <w:rsid w:val="00B62D7A"/>
    <w:rsid w:val="00B63269"/>
    <w:rsid w:val="00B6354A"/>
    <w:rsid w:val="00B63609"/>
    <w:rsid w:val="00B6381E"/>
    <w:rsid w:val="00B63C37"/>
    <w:rsid w:val="00B63C8D"/>
    <w:rsid w:val="00B64293"/>
    <w:rsid w:val="00B64734"/>
    <w:rsid w:val="00B64D95"/>
    <w:rsid w:val="00B64DB1"/>
    <w:rsid w:val="00B65432"/>
    <w:rsid w:val="00B65884"/>
    <w:rsid w:val="00B65AD0"/>
    <w:rsid w:val="00B65BDC"/>
    <w:rsid w:val="00B65C7B"/>
    <w:rsid w:val="00B65E93"/>
    <w:rsid w:val="00B66192"/>
    <w:rsid w:val="00B661DB"/>
    <w:rsid w:val="00B661DF"/>
    <w:rsid w:val="00B66553"/>
    <w:rsid w:val="00B66805"/>
    <w:rsid w:val="00B66A84"/>
    <w:rsid w:val="00B66E76"/>
    <w:rsid w:val="00B66F00"/>
    <w:rsid w:val="00B673F2"/>
    <w:rsid w:val="00B675C3"/>
    <w:rsid w:val="00B67617"/>
    <w:rsid w:val="00B67680"/>
    <w:rsid w:val="00B67928"/>
    <w:rsid w:val="00B704F8"/>
    <w:rsid w:val="00B70C6F"/>
    <w:rsid w:val="00B70E21"/>
    <w:rsid w:val="00B70ED3"/>
    <w:rsid w:val="00B71233"/>
    <w:rsid w:val="00B71268"/>
    <w:rsid w:val="00B71351"/>
    <w:rsid w:val="00B71995"/>
    <w:rsid w:val="00B71B2A"/>
    <w:rsid w:val="00B71CA7"/>
    <w:rsid w:val="00B71D18"/>
    <w:rsid w:val="00B72112"/>
    <w:rsid w:val="00B7211C"/>
    <w:rsid w:val="00B7215E"/>
    <w:rsid w:val="00B726B0"/>
    <w:rsid w:val="00B72B94"/>
    <w:rsid w:val="00B72BAE"/>
    <w:rsid w:val="00B72CC2"/>
    <w:rsid w:val="00B72D47"/>
    <w:rsid w:val="00B7324A"/>
    <w:rsid w:val="00B73273"/>
    <w:rsid w:val="00B7337B"/>
    <w:rsid w:val="00B73580"/>
    <w:rsid w:val="00B7384F"/>
    <w:rsid w:val="00B73BAC"/>
    <w:rsid w:val="00B73E10"/>
    <w:rsid w:val="00B7402C"/>
    <w:rsid w:val="00B74277"/>
    <w:rsid w:val="00B74545"/>
    <w:rsid w:val="00B74677"/>
    <w:rsid w:val="00B749FE"/>
    <w:rsid w:val="00B74E0D"/>
    <w:rsid w:val="00B750EC"/>
    <w:rsid w:val="00B755B3"/>
    <w:rsid w:val="00B756B1"/>
    <w:rsid w:val="00B75714"/>
    <w:rsid w:val="00B75838"/>
    <w:rsid w:val="00B75B9A"/>
    <w:rsid w:val="00B75D87"/>
    <w:rsid w:val="00B76BD3"/>
    <w:rsid w:val="00B76CDE"/>
    <w:rsid w:val="00B76ED5"/>
    <w:rsid w:val="00B772B7"/>
    <w:rsid w:val="00B7766F"/>
    <w:rsid w:val="00B77BCF"/>
    <w:rsid w:val="00B77C4C"/>
    <w:rsid w:val="00B80129"/>
    <w:rsid w:val="00B80270"/>
    <w:rsid w:val="00B807CF"/>
    <w:rsid w:val="00B80902"/>
    <w:rsid w:val="00B8095C"/>
    <w:rsid w:val="00B80F65"/>
    <w:rsid w:val="00B810E1"/>
    <w:rsid w:val="00B813B9"/>
    <w:rsid w:val="00B82070"/>
    <w:rsid w:val="00B8211F"/>
    <w:rsid w:val="00B82565"/>
    <w:rsid w:val="00B82893"/>
    <w:rsid w:val="00B82D42"/>
    <w:rsid w:val="00B82E69"/>
    <w:rsid w:val="00B832B2"/>
    <w:rsid w:val="00B833DD"/>
    <w:rsid w:val="00B8370D"/>
    <w:rsid w:val="00B8385B"/>
    <w:rsid w:val="00B83C83"/>
    <w:rsid w:val="00B83DEC"/>
    <w:rsid w:val="00B8404C"/>
    <w:rsid w:val="00B840B8"/>
    <w:rsid w:val="00B84AB5"/>
    <w:rsid w:val="00B84DA6"/>
    <w:rsid w:val="00B85183"/>
    <w:rsid w:val="00B851CE"/>
    <w:rsid w:val="00B85275"/>
    <w:rsid w:val="00B85978"/>
    <w:rsid w:val="00B85B41"/>
    <w:rsid w:val="00B85C8A"/>
    <w:rsid w:val="00B863B9"/>
    <w:rsid w:val="00B86512"/>
    <w:rsid w:val="00B86CB1"/>
    <w:rsid w:val="00B86DCA"/>
    <w:rsid w:val="00B879B2"/>
    <w:rsid w:val="00B87A04"/>
    <w:rsid w:val="00B90652"/>
    <w:rsid w:val="00B9065B"/>
    <w:rsid w:val="00B90CE1"/>
    <w:rsid w:val="00B9134A"/>
    <w:rsid w:val="00B914CD"/>
    <w:rsid w:val="00B91B1B"/>
    <w:rsid w:val="00B91C8A"/>
    <w:rsid w:val="00B91D71"/>
    <w:rsid w:val="00B91E1E"/>
    <w:rsid w:val="00B92037"/>
    <w:rsid w:val="00B920A2"/>
    <w:rsid w:val="00B92276"/>
    <w:rsid w:val="00B92683"/>
    <w:rsid w:val="00B92C8D"/>
    <w:rsid w:val="00B92ED3"/>
    <w:rsid w:val="00B92F87"/>
    <w:rsid w:val="00B92F8E"/>
    <w:rsid w:val="00B932D3"/>
    <w:rsid w:val="00B932FA"/>
    <w:rsid w:val="00B93441"/>
    <w:rsid w:val="00B9365F"/>
    <w:rsid w:val="00B93A85"/>
    <w:rsid w:val="00B93ABD"/>
    <w:rsid w:val="00B9411E"/>
    <w:rsid w:val="00B94212"/>
    <w:rsid w:val="00B945F0"/>
    <w:rsid w:val="00B947C9"/>
    <w:rsid w:val="00B94A26"/>
    <w:rsid w:val="00B94D0A"/>
    <w:rsid w:val="00B94F42"/>
    <w:rsid w:val="00B95161"/>
    <w:rsid w:val="00B9574B"/>
    <w:rsid w:val="00B95C1F"/>
    <w:rsid w:val="00B95FF2"/>
    <w:rsid w:val="00B9616B"/>
    <w:rsid w:val="00B96962"/>
    <w:rsid w:val="00B977CE"/>
    <w:rsid w:val="00B97A8D"/>
    <w:rsid w:val="00B97D2F"/>
    <w:rsid w:val="00BA005C"/>
    <w:rsid w:val="00BA0134"/>
    <w:rsid w:val="00BA02E9"/>
    <w:rsid w:val="00BA0576"/>
    <w:rsid w:val="00BA065A"/>
    <w:rsid w:val="00BA0A1C"/>
    <w:rsid w:val="00BA0A58"/>
    <w:rsid w:val="00BA0A63"/>
    <w:rsid w:val="00BA0AFC"/>
    <w:rsid w:val="00BA0CD1"/>
    <w:rsid w:val="00BA0D8E"/>
    <w:rsid w:val="00BA0EB9"/>
    <w:rsid w:val="00BA0ED8"/>
    <w:rsid w:val="00BA0F01"/>
    <w:rsid w:val="00BA0F69"/>
    <w:rsid w:val="00BA10C0"/>
    <w:rsid w:val="00BA11DD"/>
    <w:rsid w:val="00BA1619"/>
    <w:rsid w:val="00BA1686"/>
    <w:rsid w:val="00BA18BB"/>
    <w:rsid w:val="00BA1901"/>
    <w:rsid w:val="00BA195B"/>
    <w:rsid w:val="00BA1C8B"/>
    <w:rsid w:val="00BA20AD"/>
    <w:rsid w:val="00BA20BE"/>
    <w:rsid w:val="00BA2B0B"/>
    <w:rsid w:val="00BA2EEC"/>
    <w:rsid w:val="00BA33C5"/>
    <w:rsid w:val="00BA3619"/>
    <w:rsid w:val="00BA370E"/>
    <w:rsid w:val="00BA386A"/>
    <w:rsid w:val="00BA3A58"/>
    <w:rsid w:val="00BA3AB6"/>
    <w:rsid w:val="00BA400D"/>
    <w:rsid w:val="00BA4315"/>
    <w:rsid w:val="00BA4359"/>
    <w:rsid w:val="00BA44B2"/>
    <w:rsid w:val="00BA4659"/>
    <w:rsid w:val="00BA4677"/>
    <w:rsid w:val="00BA46D0"/>
    <w:rsid w:val="00BA5073"/>
    <w:rsid w:val="00BA52BB"/>
    <w:rsid w:val="00BA52F5"/>
    <w:rsid w:val="00BA5401"/>
    <w:rsid w:val="00BA58B9"/>
    <w:rsid w:val="00BA5B23"/>
    <w:rsid w:val="00BA5FEC"/>
    <w:rsid w:val="00BA6280"/>
    <w:rsid w:val="00BA6465"/>
    <w:rsid w:val="00BA68F6"/>
    <w:rsid w:val="00BA6926"/>
    <w:rsid w:val="00BA6DE3"/>
    <w:rsid w:val="00BA6F61"/>
    <w:rsid w:val="00BA73FF"/>
    <w:rsid w:val="00BA751D"/>
    <w:rsid w:val="00BA7E35"/>
    <w:rsid w:val="00BA7E8A"/>
    <w:rsid w:val="00BB042E"/>
    <w:rsid w:val="00BB053B"/>
    <w:rsid w:val="00BB0672"/>
    <w:rsid w:val="00BB07A5"/>
    <w:rsid w:val="00BB08A5"/>
    <w:rsid w:val="00BB0A53"/>
    <w:rsid w:val="00BB0C65"/>
    <w:rsid w:val="00BB0DA1"/>
    <w:rsid w:val="00BB110C"/>
    <w:rsid w:val="00BB11EB"/>
    <w:rsid w:val="00BB11EF"/>
    <w:rsid w:val="00BB1289"/>
    <w:rsid w:val="00BB1612"/>
    <w:rsid w:val="00BB16BF"/>
    <w:rsid w:val="00BB1909"/>
    <w:rsid w:val="00BB1AC2"/>
    <w:rsid w:val="00BB1C06"/>
    <w:rsid w:val="00BB1E16"/>
    <w:rsid w:val="00BB2238"/>
    <w:rsid w:val="00BB258D"/>
    <w:rsid w:val="00BB25C7"/>
    <w:rsid w:val="00BB2771"/>
    <w:rsid w:val="00BB2A7F"/>
    <w:rsid w:val="00BB2C41"/>
    <w:rsid w:val="00BB2E05"/>
    <w:rsid w:val="00BB319E"/>
    <w:rsid w:val="00BB33DD"/>
    <w:rsid w:val="00BB3A46"/>
    <w:rsid w:val="00BB3A7B"/>
    <w:rsid w:val="00BB3B5A"/>
    <w:rsid w:val="00BB3D34"/>
    <w:rsid w:val="00BB40F7"/>
    <w:rsid w:val="00BB4339"/>
    <w:rsid w:val="00BB43EE"/>
    <w:rsid w:val="00BB43FC"/>
    <w:rsid w:val="00BB446B"/>
    <w:rsid w:val="00BB44C6"/>
    <w:rsid w:val="00BB4694"/>
    <w:rsid w:val="00BB46BF"/>
    <w:rsid w:val="00BB53F8"/>
    <w:rsid w:val="00BB5544"/>
    <w:rsid w:val="00BB5A17"/>
    <w:rsid w:val="00BB6013"/>
    <w:rsid w:val="00BB613F"/>
    <w:rsid w:val="00BB64AA"/>
    <w:rsid w:val="00BB6717"/>
    <w:rsid w:val="00BB6DDA"/>
    <w:rsid w:val="00BB7182"/>
    <w:rsid w:val="00BB7846"/>
    <w:rsid w:val="00BB7A75"/>
    <w:rsid w:val="00BC021D"/>
    <w:rsid w:val="00BC025E"/>
    <w:rsid w:val="00BC0360"/>
    <w:rsid w:val="00BC056A"/>
    <w:rsid w:val="00BC0739"/>
    <w:rsid w:val="00BC0B25"/>
    <w:rsid w:val="00BC0D3F"/>
    <w:rsid w:val="00BC108A"/>
    <w:rsid w:val="00BC16A5"/>
    <w:rsid w:val="00BC1EEF"/>
    <w:rsid w:val="00BC1F29"/>
    <w:rsid w:val="00BC2436"/>
    <w:rsid w:val="00BC2A3A"/>
    <w:rsid w:val="00BC2D57"/>
    <w:rsid w:val="00BC2E54"/>
    <w:rsid w:val="00BC340C"/>
    <w:rsid w:val="00BC373A"/>
    <w:rsid w:val="00BC37B6"/>
    <w:rsid w:val="00BC3849"/>
    <w:rsid w:val="00BC38C1"/>
    <w:rsid w:val="00BC3D35"/>
    <w:rsid w:val="00BC41B3"/>
    <w:rsid w:val="00BC4552"/>
    <w:rsid w:val="00BC4C05"/>
    <w:rsid w:val="00BC4FC2"/>
    <w:rsid w:val="00BC508E"/>
    <w:rsid w:val="00BC50F1"/>
    <w:rsid w:val="00BC576D"/>
    <w:rsid w:val="00BC58CE"/>
    <w:rsid w:val="00BC5A7A"/>
    <w:rsid w:val="00BC5D20"/>
    <w:rsid w:val="00BC65FB"/>
    <w:rsid w:val="00BC66C9"/>
    <w:rsid w:val="00BC6ACF"/>
    <w:rsid w:val="00BC6BB9"/>
    <w:rsid w:val="00BC6E19"/>
    <w:rsid w:val="00BC761D"/>
    <w:rsid w:val="00BC7CCD"/>
    <w:rsid w:val="00BD0011"/>
    <w:rsid w:val="00BD03EA"/>
    <w:rsid w:val="00BD0B7F"/>
    <w:rsid w:val="00BD1233"/>
    <w:rsid w:val="00BD127E"/>
    <w:rsid w:val="00BD14FA"/>
    <w:rsid w:val="00BD161E"/>
    <w:rsid w:val="00BD1A42"/>
    <w:rsid w:val="00BD1B3D"/>
    <w:rsid w:val="00BD1C3A"/>
    <w:rsid w:val="00BD1C86"/>
    <w:rsid w:val="00BD213C"/>
    <w:rsid w:val="00BD21FC"/>
    <w:rsid w:val="00BD2225"/>
    <w:rsid w:val="00BD246E"/>
    <w:rsid w:val="00BD26E1"/>
    <w:rsid w:val="00BD27B2"/>
    <w:rsid w:val="00BD296E"/>
    <w:rsid w:val="00BD29CB"/>
    <w:rsid w:val="00BD362A"/>
    <w:rsid w:val="00BD37B4"/>
    <w:rsid w:val="00BD3823"/>
    <w:rsid w:val="00BD3993"/>
    <w:rsid w:val="00BD44BB"/>
    <w:rsid w:val="00BD454D"/>
    <w:rsid w:val="00BD475E"/>
    <w:rsid w:val="00BD4A4C"/>
    <w:rsid w:val="00BD4D0E"/>
    <w:rsid w:val="00BD4F2D"/>
    <w:rsid w:val="00BD52CF"/>
    <w:rsid w:val="00BD53AA"/>
    <w:rsid w:val="00BD55E5"/>
    <w:rsid w:val="00BD5972"/>
    <w:rsid w:val="00BD5B86"/>
    <w:rsid w:val="00BD5CE6"/>
    <w:rsid w:val="00BD5FAF"/>
    <w:rsid w:val="00BD61D7"/>
    <w:rsid w:val="00BD6BEC"/>
    <w:rsid w:val="00BD6CE5"/>
    <w:rsid w:val="00BD6D59"/>
    <w:rsid w:val="00BD6DAE"/>
    <w:rsid w:val="00BD6E59"/>
    <w:rsid w:val="00BD6F8C"/>
    <w:rsid w:val="00BD71F1"/>
    <w:rsid w:val="00BD79F6"/>
    <w:rsid w:val="00BD7B25"/>
    <w:rsid w:val="00BD7D51"/>
    <w:rsid w:val="00BD7EFB"/>
    <w:rsid w:val="00BE0373"/>
    <w:rsid w:val="00BE044D"/>
    <w:rsid w:val="00BE044E"/>
    <w:rsid w:val="00BE06B0"/>
    <w:rsid w:val="00BE08E4"/>
    <w:rsid w:val="00BE1195"/>
    <w:rsid w:val="00BE12F2"/>
    <w:rsid w:val="00BE14AD"/>
    <w:rsid w:val="00BE1C18"/>
    <w:rsid w:val="00BE1DF2"/>
    <w:rsid w:val="00BE1E6F"/>
    <w:rsid w:val="00BE2121"/>
    <w:rsid w:val="00BE25E5"/>
    <w:rsid w:val="00BE295B"/>
    <w:rsid w:val="00BE2D25"/>
    <w:rsid w:val="00BE2DD2"/>
    <w:rsid w:val="00BE2FE1"/>
    <w:rsid w:val="00BE3491"/>
    <w:rsid w:val="00BE3797"/>
    <w:rsid w:val="00BE398F"/>
    <w:rsid w:val="00BE3EBB"/>
    <w:rsid w:val="00BE3ED8"/>
    <w:rsid w:val="00BE4050"/>
    <w:rsid w:val="00BE40C2"/>
    <w:rsid w:val="00BE42B6"/>
    <w:rsid w:val="00BE4376"/>
    <w:rsid w:val="00BE4708"/>
    <w:rsid w:val="00BE479C"/>
    <w:rsid w:val="00BE48F5"/>
    <w:rsid w:val="00BE4E1E"/>
    <w:rsid w:val="00BE4FB2"/>
    <w:rsid w:val="00BE5298"/>
    <w:rsid w:val="00BE53CA"/>
    <w:rsid w:val="00BE58A0"/>
    <w:rsid w:val="00BE5A18"/>
    <w:rsid w:val="00BE5A59"/>
    <w:rsid w:val="00BE5C89"/>
    <w:rsid w:val="00BE646F"/>
    <w:rsid w:val="00BE65EF"/>
    <w:rsid w:val="00BE65F9"/>
    <w:rsid w:val="00BE6B12"/>
    <w:rsid w:val="00BE6C60"/>
    <w:rsid w:val="00BE6F87"/>
    <w:rsid w:val="00BE7095"/>
    <w:rsid w:val="00BE7876"/>
    <w:rsid w:val="00BE7915"/>
    <w:rsid w:val="00BE7946"/>
    <w:rsid w:val="00BE794A"/>
    <w:rsid w:val="00BE799B"/>
    <w:rsid w:val="00BE7CF5"/>
    <w:rsid w:val="00BE7DF5"/>
    <w:rsid w:val="00BF03F6"/>
    <w:rsid w:val="00BF053A"/>
    <w:rsid w:val="00BF05EF"/>
    <w:rsid w:val="00BF07D8"/>
    <w:rsid w:val="00BF09E2"/>
    <w:rsid w:val="00BF0B40"/>
    <w:rsid w:val="00BF0C46"/>
    <w:rsid w:val="00BF10C4"/>
    <w:rsid w:val="00BF1297"/>
    <w:rsid w:val="00BF14E7"/>
    <w:rsid w:val="00BF1822"/>
    <w:rsid w:val="00BF1AB5"/>
    <w:rsid w:val="00BF1B28"/>
    <w:rsid w:val="00BF1D37"/>
    <w:rsid w:val="00BF1DCD"/>
    <w:rsid w:val="00BF1E90"/>
    <w:rsid w:val="00BF2699"/>
    <w:rsid w:val="00BF2D01"/>
    <w:rsid w:val="00BF2DE0"/>
    <w:rsid w:val="00BF3701"/>
    <w:rsid w:val="00BF37D2"/>
    <w:rsid w:val="00BF3812"/>
    <w:rsid w:val="00BF3C3B"/>
    <w:rsid w:val="00BF3DBF"/>
    <w:rsid w:val="00BF3E48"/>
    <w:rsid w:val="00BF417D"/>
    <w:rsid w:val="00BF44EE"/>
    <w:rsid w:val="00BF4629"/>
    <w:rsid w:val="00BF4710"/>
    <w:rsid w:val="00BF4810"/>
    <w:rsid w:val="00BF4879"/>
    <w:rsid w:val="00BF48CD"/>
    <w:rsid w:val="00BF495A"/>
    <w:rsid w:val="00BF4F2E"/>
    <w:rsid w:val="00BF55AD"/>
    <w:rsid w:val="00BF561C"/>
    <w:rsid w:val="00BF5629"/>
    <w:rsid w:val="00BF594C"/>
    <w:rsid w:val="00BF5986"/>
    <w:rsid w:val="00BF5A47"/>
    <w:rsid w:val="00BF5CE6"/>
    <w:rsid w:val="00BF5D55"/>
    <w:rsid w:val="00BF5F58"/>
    <w:rsid w:val="00BF6074"/>
    <w:rsid w:val="00BF6091"/>
    <w:rsid w:val="00BF6104"/>
    <w:rsid w:val="00BF6A33"/>
    <w:rsid w:val="00BF6A69"/>
    <w:rsid w:val="00BF6C19"/>
    <w:rsid w:val="00BF7466"/>
    <w:rsid w:val="00BF7693"/>
    <w:rsid w:val="00BF7814"/>
    <w:rsid w:val="00BF7942"/>
    <w:rsid w:val="00BF7A46"/>
    <w:rsid w:val="00BF7B4B"/>
    <w:rsid w:val="00BF7E4F"/>
    <w:rsid w:val="00C00020"/>
    <w:rsid w:val="00C00136"/>
    <w:rsid w:val="00C00463"/>
    <w:rsid w:val="00C004C1"/>
    <w:rsid w:val="00C008C1"/>
    <w:rsid w:val="00C00966"/>
    <w:rsid w:val="00C00B61"/>
    <w:rsid w:val="00C00C5C"/>
    <w:rsid w:val="00C00D4B"/>
    <w:rsid w:val="00C013CD"/>
    <w:rsid w:val="00C016AA"/>
    <w:rsid w:val="00C01875"/>
    <w:rsid w:val="00C0188C"/>
    <w:rsid w:val="00C019DA"/>
    <w:rsid w:val="00C021BA"/>
    <w:rsid w:val="00C02274"/>
    <w:rsid w:val="00C022AA"/>
    <w:rsid w:val="00C023CE"/>
    <w:rsid w:val="00C023D6"/>
    <w:rsid w:val="00C026D8"/>
    <w:rsid w:val="00C02C51"/>
    <w:rsid w:val="00C02D3D"/>
    <w:rsid w:val="00C02D3E"/>
    <w:rsid w:val="00C03003"/>
    <w:rsid w:val="00C03293"/>
    <w:rsid w:val="00C0342D"/>
    <w:rsid w:val="00C03630"/>
    <w:rsid w:val="00C03959"/>
    <w:rsid w:val="00C03B6B"/>
    <w:rsid w:val="00C03F2D"/>
    <w:rsid w:val="00C041BD"/>
    <w:rsid w:val="00C0424B"/>
    <w:rsid w:val="00C047FE"/>
    <w:rsid w:val="00C048D7"/>
    <w:rsid w:val="00C0490D"/>
    <w:rsid w:val="00C04A6A"/>
    <w:rsid w:val="00C0522A"/>
    <w:rsid w:val="00C05311"/>
    <w:rsid w:val="00C055A4"/>
    <w:rsid w:val="00C055BF"/>
    <w:rsid w:val="00C05A68"/>
    <w:rsid w:val="00C05C34"/>
    <w:rsid w:val="00C05ED1"/>
    <w:rsid w:val="00C060D4"/>
    <w:rsid w:val="00C066DF"/>
    <w:rsid w:val="00C069E3"/>
    <w:rsid w:val="00C06A2C"/>
    <w:rsid w:val="00C0700A"/>
    <w:rsid w:val="00C078D6"/>
    <w:rsid w:val="00C078F3"/>
    <w:rsid w:val="00C07F91"/>
    <w:rsid w:val="00C10227"/>
    <w:rsid w:val="00C102BE"/>
    <w:rsid w:val="00C1059B"/>
    <w:rsid w:val="00C1069E"/>
    <w:rsid w:val="00C108A2"/>
    <w:rsid w:val="00C10B85"/>
    <w:rsid w:val="00C10D67"/>
    <w:rsid w:val="00C10E23"/>
    <w:rsid w:val="00C10E83"/>
    <w:rsid w:val="00C1156F"/>
    <w:rsid w:val="00C1158B"/>
    <w:rsid w:val="00C11BD8"/>
    <w:rsid w:val="00C11C77"/>
    <w:rsid w:val="00C11FAC"/>
    <w:rsid w:val="00C1219E"/>
    <w:rsid w:val="00C1242C"/>
    <w:rsid w:val="00C1243E"/>
    <w:rsid w:val="00C12B11"/>
    <w:rsid w:val="00C1346C"/>
    <w:rsid w:val="00C13676"/>
    <w:rsid w:val="00C1379F"/>
    <w:rsid w:val="00C139D4"/>
    <w:rsid w:val="00C13D5E"/>
    <w:rsid w:val="00C13DA5"/>
    <w:rsid w:val="00C1432B"/>
    <w:rsid w:val="00C143EF"/>
    <w:rsid w:val="00C145D0"/>
    <w:rsid w:val="00C146CE"/>
    <w:rsid w:val="00C146E9"/>
    <w:rsid w:val="00C14780"/>
    <w:rsid w:val="00C14E06"/>
    <w:rsid w:val="00C14F47"/>
    <w:rsid w:val="00C15128"/>
    <w:rsid w:val="00C158BD"/>
    <w:rsid w:val="00C15C1D"/>
    <w:rsid w:val="00C15D35"/>
    <w:rsid w:val="00C15E8C"/>
    <w:rsid w:val="00C15F44"/>
    <w:rsid w:val="00C16212"/>
    <w:rsid w:val="00C16233"/>
    <w:rsid w:val="00C16770"/>
    <w:rsid w:val="00C167E1"/>
    <w:rsid w:val="00C1681C"/>
    <w:rsid w:val="00C16867"/>
    <w:rsid w:val="00C168D6"/>
    <w:rsid w:val="00C1726A"/>
    <w:rsid w:val="00C1785B"/>
    <w:rsid w:val="00C17C2C"/>
    <w:rsid w:val="00C20047"/>
    <w:rsid w:val="00C201D7"/>
    <w:rsid w:val="00C20273"/>
    <w:rsid w:val="00C202FF"/>
    <w:rsid w:val="00C2030A"/>
    <w:rsid w:val="00C20350"/>
    <w:rsid w:val="00C2035F"/>
    <w:rsid w:val="00C2077D"/>
    <w:rsid w:val="00C20895"/>
    <w:rsid w:val="00C208C1"/>
    <w:rsid w:val="00C2093A"/>
    <w:rsid w:val="00C20CCC"/>
    <w:rsid w:val="00C20DE8"/>
    <w:rsid w:val="00C20EB6"/>
    <w:rsid w:val="00C20F1E"/>
    <w:rsid w:val="00C20FF3"/>
    <w:rsid w:val="00C213FC"/>
    <w:rsid w:val="00C21427"/>
    <w:rsid w:val="00C214FE"/>
    <w:rsid w:val="00C21978"/>
    <w:rsid w:val="00C21A92"/>
    <w:rsid w:val="00C220BE"/>
    <w:rsid w:val="00C22118"/>
    <w:rsid w:val="00C22348"/>
    <w:rsid w:val="00C2253B"/>
    <w:rsid w:val="00C226D5"/>
    <w:rsid w:val="00C22953"/>
    <w:rsid w:val="00C22E23"/>
    <w:rsid w:val="00C22F4C"/>
    <w:rsid w:val="00C22F9A"/>
    <w:rsid w:val="00C23058"/>
    <w:rsid w:val="00C230D7"/>
    <w:rsid w:val="00C2310C"/>
    <w:rsid w:val="00C23155"/>
    <w:rsid w:val="00C2335E"/>
    <w:rsid w:val="00C2353E"/>
    <w:rsid w:val="00C2377C"/>
    <w:rsid w:val="00C23866"/>
    <w:rsid w:val="00C24078"/>
    <w:rsid w:val="00C24369"/>
    <w:rsid w:val="00C24B4C"/>
    <w:rsid w:val="00C24BA5"/>
    <w:rsid w:val="00C24CF0"/>
    <w:rsid w:val="00C24CF1"/>
    <w:rsid w:val="00C24E1F"/>
    <w:rsid w:val="00C24ED6"/>
    <w:rsid w:val="00C24F75"/>
    <w:rsid w:val="00C25121"/>
    <w:rsid w:val="00C2524C"/>
    <w:rsid w:val="00C252C7"/>
    <w:rsid w:val="00C25519"/>
    <w:rsid w:val="00C25829"/>
    <w:rsid w:val="00C25A89"/>
    <w:rsid w:val="00C260AC"/>
    <w:rsid w:val="00C2631C"/>
    <w:rsid w:val="00C263EE"/>
    <w:rsid w:val="00C26605"/>
    <w:rsid w:val="00C26774"/>
    <w:rsid w:val="00C268E2"/>
    <w:rsid w:val="00C2696F"/>
    <w:rsid w:val="00C26C12"/>
    <w:rsid w:val="00C26C83"/>
    <w:rsid w:val="00C26CDA"/>
    <w:rsid w:val="00C27345"/>
    <w:rsid w:val="00C2734E"/>
    <w:rsid w:val="00C2754E"/>
    <w:rsid w:val="00C27AB9"/>
    <w:rsid w:val="00C27C3B"/>
    <w:rsid w:val="00C30078"/>
    <w:rsid w:val="00C30342"/>
    <w:rsid w:val="00C306A9"/>
    <w:rsid w:val="00C30778"/>
    <w:rsid w:val="00C309FB"/>
    <w:rsid w:val="00C30DE2"/>
    <w:rsid w:val="00C316F9"/>
    <w:rsid w:val="00C319B7"/>
    <w:rsid w:val="00C31F27"/>
    <w:rsid w:val="00C3223B"/>
    <w:rsid w:val="00C32811"/>
    <w:rsid w:val="00C3289A"/>
    <w:rsid w:val="00C32C27"/>
    <w:rsid w:val="00C32E95"/>
    <w:rsid w:val="00C330FD"/>
    <w:rsid w:val="00C3313E"/>
    <w:rsid w:val="00C33667"/>
    <w:rsid w:val="00C33871"/>
    <w:rsid w:val="00C33BAA"/>
    <w:rsid w:val="00C34260"/>
    <w:rsid w:val="00C3460F"/>
    <w:rsid w:val="00C3485A"/>
    <w:rsid w:val="00C34977"/>
    <w:rsid w:val="00C34D1E"/>
    <w:rsid w:val="00C35191"/>
    <w:rsid w:val="00C3521D"/>
    <w:rsid w:val="00C35334"/>
    <w:rsid w:val="00C35963"/>
    <w:rsid w:val="00C35A13"/>
    <w:rsid w:val="00C35A48"/>
    <w:rsid w:val="00C35AC5"/>
    <w:rsid w:val="00C35ADC"/>
    <w:rsid w:val="00C35C9E"/>
    <w:rsid w:val="00C3620E"/>
    <w:rsid w:val="00C3671A"/>
    <w:rsid w:val="00C36FCD"/>
    <w:rsid w:val="00C370C2"/>
    <w:rsid w:val="00C3712A"/>
    <w:rsid w:val="00C37763"/>
    <w:rsid w:val="00C3789E"/>
    <w:rsid w:val="00C37A99"/>
    <w:rsid w:val="00C37BEC"/>
    <w:rsid w:val="00C37F39"/>
    <w:rsid w:val="00C4053B"/>
    <w:rsid w:val="00C4054C"/>
    <w:rsid w:val="00C405D3"/>
    <w:rsid w:val="00C411C6"/>
    <w:rsid w:val="00C416C0"/>
    <w:rsid w:val="00C41E96"/>
    <w:rsid w:val="00C42033"/>
    <w:rsid w:val="00C42783"/>
    <w:rsid w:val="00C430B7"/>
    <w:rsid w:val="00C43107"/>
    <w:rsid w:val="00C43173"/>
    <w:rsid w:val="00C4318C"/>
    <w:rsid w:val="00C431F9"/>
    <w:rsid w:val="00C4340B"/>
    <w:rsid w:val="00C43A59"/>
    <w:rsid w:val="00C43C34"/>
    <w:rsid w:val="00C43D5A"/>
    <w:rsid w:val="00C43FEE"/>
    <w:rsid w:val="00C44162"/>
    <w:rsid w:val="00C4488E"/>
    <w:rsid w:val="00C44A29"/>
    <w:rsid w:val="00C44D6D"/>
    <w:rsid w:val="00C452F6"/>
    <w:rsid w:val="00C45586"/>
    <w:rsid w:val="00C45798"/>
    <w:rsid w:val="00C457E2"/>
    <w:rsid w:val="00C45A44"/>
    <w:rsid w:val="00C45AE0"/>
    <w:rsid w:val="00C45AFD"/>
    <w:rsid w:val="00C45D36"/>
    <w:rsid w:val="00C45E4A"/>
    <w:rsid w:val="00C45E65"/>
    <w:rsid w:val="00C45E83"/>
    <w:rsid w:val="00C46251"/>
    <w:rsid w:val="00C463BA"/>
    <w:rsid w:val="00C46584"/>
    <w:rsid w:val="00C46767"/>
    <w:rsid w:val="00C46836"/>
    <w:rsid w:val="00C46C6D"/>
    <w:rsid w:val="00C46D06"/>
    <w:rsid w:val="00C46E7E"/>
    <w:rsid w:val="00C4701F"/>
    <w:rsid w:val="00C4752F"/>
    <w:rsid w:val="00C4789D"/>
    <w:rsid w:val="00C47A49"/>
    <w:rsid w:val="00C47E7B"/>
    <w:rsid w:val="00C47FEE"/>
    <w:rsid w:val="00C50866"/>
    <w:rsid w:val="00C50B08"/>
    <w:rsid w:val="00C50BC8"/>
    <w:rsid w:val="00C50C19"/>
    <w:rsid w:val="00C510EA"/>
    <w:rsid w:val="00C512F5"/>
    <w:rsid w:val="00C51844"/>
    <w:rsid w:val="00C51A9D"/>
    <w:rsid w:val="00C51AEB"/>
    <w:rsid w:val="00C51AEC"/>
    <w:rsid w:val="00C51F75"/>
    <w:rsid w:val="00C51FA8"/>
    <w:rsid w:val="00C52008"/>
    <w:rsid w:val="00C520D8"/>
    <w:rsid w:val="00C5231A"/>
    <w:rsid w:val="00C52396"/>
    <w:rsid w:val="00C524A2"/>
    <w:rsid w:val="00C527BA"/>
    <w:rsid w:val="00C52938"/>
    <w:rsid w:val="00C52BFE"/>
    <w:rsid w:val="00C53102"/>
    <w:rsid w:val="00C532C4"/>
    <w:rsid w:val="00C5339B"/>
    <w:rsid w:val="00C535CB"/>
    <w:rsid w:val="00C5374F"/>
    <w:rsid w:val="00C53805"/>
    <w:rsid w:val="00C53939"/>
    <w:rsid w:val="00C53A4B"/>
    <w:rsid w:val="00C53CC3"/>
    <w:rsid w:val="00C54224"/>
    <w:rsid w:val="00C54309"/>
    <w:rsid w:val="00C54A8B"/>
    <w:rsid w:val="00C553C0"/>
    <w:rsid w:val="00C55455"/>
    <w:rsid w:val="00C558B3"/>
    <w:rsid w:val="00C5593B"/>
    <w:rsid w:val="00C55C8E"/>
    <w:rsid w:val="00C55DBE"/>
    <w:rsid w:val="00C55F3E"/>
    <w:rsid w:val="00C5602B"/>
    <w:rsid w:val="00C565DE"/>
    <w:rsid w:val="00C568CE"/>
    <w:rsid w:val="00C56C2B"/>
    <w:rsid w:val="00C56CB3"/>
    <w:rsid w:val="00C57096"/>
    <w:rsid w:val="00C57380"/>
    <w:rsid w:val="00C57621"/>
    <w:rsid w:val="00C57755"/>
    <w:rsid w:val="00C57A09"/>
    <w:rsid w:val="00C57EA8"/>
    <w:rsid w:val="00C60168"/>
    <w:rsid w:val="00C605C9"/>
    <w:rsid w:val="00C605FF"/>
    <w:rsid w:val="00C60918"/>
    <w:rsid w:val="00C60C76"/>
    <w:rsid w:val="00C60CF5"/>
    <w:rsid w:val="00C611A9"/>
    <w:rsid w:val="00C612A6"/>
    <w:rsid w:val="00C6140E"/>
    <w:rsid w:val="00C6152F"/>
    <w:rsid w:val="00C619F8"/>
    <w:rsid w:val="00C61A5A"/>
    <w:rsid w:val="00C61CC9"/>
    <w:rsid w:val="00C61CDE"/>
    <w:rsid w:val="00C6201C"/>
    <w:rsid w:val="00C62067"/>
    <w:rsid w:val="00C622A8"/>
    <w:rsid w:val="00C62345"/>
    <w:rsid w:val="00C62535"/>
    <w:rsid w:val="00C62635"/>
    <w:rsid w:val="00C6263C"/>
    <w:rsid w:val="00C6270B"/>
    <w:rsid w:val="00C62ED4"/>
    <w:rsid w:val="00C62F70"/>
    <w:rsid w:val="00C632D5"/>
    <w:rsid w:val="00C633DD"/>
    <w:rsid w:val="00C63659"/>
    <w:rsid w:val="00C63B7A"/>
    <w:rsid w:val="00C63BD3"/>
    <w:rsid w:val="00C63BE3"/>
    <w:rsid w:val="00C63EBA"/>
    <w:rsid w:val="00C641D4"/>
    <w:rsid w:val="00C64224"/>
    <w:rsid w:val="00C642F9"/>
    <w:rsid w:val="00C64CA0"/>
    <w:rsid w:val="00C655DD"/>
    <w:rsid w:val="00C6581B"/>
    <w:rsid w:val="00C65DA6"/>
    <w:rsid w:val="00C65F6A"/>
    <w:rsid w:val="00C660A6"/>
    <w:rsid w:val="00C66102"/>
    <w:rsid w:val="00C66165"/>
    <w:rsid w:val="00C662A3"/>
    <w:rsid w:val="00C66869"/>
    <w:rsid w:val="00C668DA"/>
    <w:rsid w:val="00C66AF6"/>
    <w:rsid w:val="00C66C32"/>
    <w:rsid w:val="00C674B8"/>
    <w:rsid w:val="00C67622"/>
    <w:rsid w:val="00C67F14"/>
    <w:rsid w:val="00C7017E"/>
    <w:rsid w:val="00C702E2"/>
    <w:rsid w:val="00C70305"/>
    <w:rsid w:val="00C705CB"/>
    <w:rsid w:val="00C70874"/>
    <w:rsid w:val="00C70938"/>
    <w:rsid w:val="00C70C80"/>
    <w:rsid w:val="00C70FEF"/>
    <w:rsid w:val="00C71158"/>
    <w:rsid w:val="00C71259"/>
    <w:rsid w:val="00C71296"/>
    <w:rsid w:val="00C713F8"/>
    <w:rsid w:val="00C719A8"/>
    <w:rsid w:val="00C71AC5"/>
    <w:rsid w:val="00C71B06"/>
    <w:rsid w:val="00C71D45"/>
    <w:rsid w:val="00C7200F"/>
    <w:rsid w:val="00C721FC"/>
    <w:rsid w:val="00C72286"/>
    <w:rsid w:val="00C724E7"/>
    <w:rsid w:val="00C725F9"/>
    <w:rsid w:val="00C72659"/>
    <w:rsid w:val="00C727DA"/>
    <w:rsid w:val="00C72969"/>
    <w:rsid w:val="00C732AA"/>
    <w:rsid w:val="00C73387"/>
    <w:rsid w:val="00C735AE"/>
    <w:rsid w:val="00C73738"/>
    <w:rsid w:val="00C73780"/>
    <w:rsid w:val="00C73E9E"/>
    <w:rsid w:val="00C73EDB"/>
    <w:rsid w:val="00C74064"/>
    <w:rsid w:val="00C741A0"/>
    <w:rsid w:val="00C7430D"/>
    <w:rsid w:val="00C74A39"/>
    <w:rsid w:val="00C74D06"/>
    <w:rsid w:val="00C74D9E"/>
    <w:rsid w:val="00C74FF6"/>
    <w:rsid w:val="00C7539C"/>
    <w:rsid w:val="00C755DE"/>
    <w:rsid w:val="00C75A56"/>
    <w:rsid w:val="00C75B01"/>
    <w:rsid w:val="00C75B6A"/>
    <w:rsid w:val="00C75BB4"/>
    <w:rsid w:val="00C75E40"/>
    <w:rsid w:val="00C76170"/>
    <w:rsid w:val="00C763A3"/>
    <w:rsid w:val="00C76696"/>
    <w:rsid w:val="00C76986"/>
    <w:rsid w:val="00C76DB7"/>
    <w:rsid w:val="00C770A4"/>
    <w:rsid w:val="00C776F4"/>
    <w:rsid w:val="00C77D88"/>
    <w:rsid w:val="00C77F36"/>
    <w:rsid w:val="00C80270"/>
    <w:rsid w:val="00C8048F"/>
    <w:rsid w:val="00C8052A"/>
    <w:rsid w:val="00C80763"/>
    <w:rsid w:val="00C80D1B"/>
    <w:rsid w:val="00C80F36"/>
    <w:rsid w:val="00C80FDB"/>
    <w:rsid w:val="00C81AED"/>
    <w:rsid w:val="00C81CDA"/>
    <w:rsid w:val="00C81E58"/>
    <w:rsid w:val="00C82224"/>
    <w:rsid w:val="00C82638"/>
    <w:rsid w:val="00C82E0F"/>
    <w:rsid w:val="00C82F30"/>
    <w:rsid w:val="00C82FD9"/>
    <w:rsid w:val="00C832A7"/>
    <w:rsid w:val="00C8332B"/>
    <w:rsid w:val="00C8366B"/>
    <w:rsid w:val="00C83AD0"/>
    <w:rsid w:val="00C8403C"/>
    <w:rsid w:val="00C844FF"/>
    <w:rsid w:val="00C84604"/>
    <w:rsid w:val="00C847B8"/>
    <w:rsid w:val="00C8492E"/>
    <w:rsid w:val="00C84B29"/>
    <w:rsid w:val="00C84E9F"/>
    <w:rsid w:val="00C8503E"/>
    <w:rsid w:val="00C851A4"/>
    <w:rsid w:val="00C85311"/>
    <w:rsid w:val="00C855BD"/>
    <w:rsid w:val="00C85659"/>
    <w:rsid w:val="00C85697"/>
    <w:rsid w:val="00C85BC6"/>
    <w:rsid w:val="00C85E21"/>
    <w:rsid w:val="00C85E45"/>
    <w:rsid w:val="00C86729"/>
    <w:rsid w:val="00C86765"/>
    <w:rsid w:val="00C86961"/>
    <w:rsid w:val="00C86BE2"/>
    <w:rsid w:val="00C86CF6"/>
    <w:rsid w:val="00C86E90"/>
    <w:rsid w:val="00C87723"/>
    <w:rsid w:val="00C87ABA"/>
    <w:rsid w:val="00C87F8A"/>
    <w:rsid w:val="00C8CD2B"/>
    <w:rsid w:val="00C9018F"/>
    <w:rsid w:val="00C9024E"/>
    <w:rsid w:val="00C90291"/>
    <w:rsid w:val="00C90997"/>
    <w:rsid w:val="00C90BEC"/>
    <w:rsid w:val="00C90C39"/>
    <w:rsid w:val="00C911D7"/>
    <w:rsid w:val="00C91416"/>
    <w:rsid w:val="00C914CF"/>
    <w:rsid w:val="00C91706"/>
    <w:rsid w:val="00C91773"/>
    <w:rsid w:val="00C918FB"/>
    <w:rsid w:val="00C91B8C"/>
    <w:rsid w:val="00C91E83"/>
    <w:rsid w:val="00C92076"/>
    <w:rsid w:val="00C92155"/>
    <w:rsid w:val="00C921AF"/>
    <w:rsid w:val="00C924B7"/>
    <w:rsid w:val="00C92EDD"/>
    <w:rsid w:val="00C93BBF"/>
    <w:rsid w:val="00C93CC4"/>
    <w:rsid w:val="00C93DA8"/>
    <w:rsid w:val="00C94047"/>
    <w:rsid w:val="00C9490B"/>
    <w:rsid w:val="00C94AF7"/>
    <w:rsid w:val="00C94B4B"/>
    <w:rsid w:val="00C94BFB"/>
    <w:rsid w:val="00C94E01"/>
    <w:rsid w:val="00C94EFD"/>
    <w:rsid w:val="00C9511C"/>
    <w:rsid w:val="00C95484"/>
    <w:rsid w:val="00C9571C"/>
    <w:rsid w:val="00C95BA5"/>
    <w:rsid w:val="00C95BC3"/>
    <w:rsid w:val="00C95E71"/>
    <w:rsid w:val="00C96228"/>
    <w:rsid w:val="00C96276"/>
    <w:rsid w:val="00C96724"/>
    <w:rsid w:val="00C9673A"/>
    <w:rsid w:val="00C969DB"/>
    <w:rsid w:val="00C96D81"/>
    <w:rsid w:val="00C96E6B"/>
    <w:rsid w:val="00C97186"/>
    <w:rsid w:val="00C971F0"/>
    <w:rsid w:val="00C973DD"/>
    <w:rsid w:val="00C97595"/>
    <w:rsid w:val="00C97F0F"/>
    <w:rsid w:val="00CA008A"/>
    <w:rsid w:val="00CA01CB"/>
    <w:rsid w:val="00CA020E"/>
    <w:rsid w:val="00CA03C9"/>
    <w:rsid w:val="00CA0890"/>
    <w:rsid w:val="00CA0C12"/>
    <w:rsid w:val="00CA0D42"/>
    <w:rsid w:val="00CA0F19"/>
    <w:rsid w:val="00CA0F58"/>
    <w:rsid w:val="00CA0FF8"/>
    <w:rsid w:val="00CA105B"/>
    <w:rsid w:val="00CA105C"/>
    <w:rsid w:val="00CA113F"/>
    <w:rsid w:val="00CA1184"/>
    <w:rsid w:val="00CA1246"/>
    <w:rsid w:val="00CA1571"/>
    <w:rsid w:val="00CA1B5F"/>
    <w:rsid w:val="00CA1BA6"/>
    <w:rsid w:val="00CA1F3D"/>
    <w:rsid w:val="00CA2396"/>
    <w:rsid w:val="00CA2401"/>
    <w:rsid w:val="00CA2563"/>
    <w:rsid w:val="00CA2687"/>
    <w:rsid w:val="00CA2B79"/>
    <w:rsid w:val="00CA2C4C"/>
    <w:rsid w:val="00CA31AB"/>
    <w:rsid w:val="00CA351A"/>
    <w:rsid w:val="00CA3743"/>
    <w:rsid w:val="00CA3763"/>
    <w:rsid w:val="00CA37F8"/>
    <w:rsid w:val="00CA3953"/>
    <w:rsid w:val="00CA3F5D"/>
    <w:rsid w:val="00CA41DA"/>
    <w:rsid w:val="00CA4662"/>
    <w:rsid w:val="00CA4AFE"/>
    <w:rsid w:val="00CA4BBD"/>
    <w:rsid w:val="00CA4D0A"/>
    <w:rsid w:val="00CA5060"/>
    <w:rsid w:val="00CA5916"/>
    <w:rsid w:val="00CA5ACC"/>
    <w:rsid w:val="00CA5BFA"/>
    <w:rsid w:val="00CA5EC3"/>
    <w:rsid w:val="00CA6159"/>
    <w:rsid w:val="00CA61AE"/>
    <w:rsid w:val="00CA62BD"/>
    <w:rsid w:val="00CA6502"/>
    <w:rsid w:val="00CA656E"/>
    <w:rsid w:val="00CA66A0"/>
    <w:rsid w:val="00CA67FA"/>
    <w:rsid w:val="00CA6AB5"/>
    <w:rsid w:val="00CA6BA1"/>
    <w:rsid w:val="00CA6C5D"/>
    <w:rsid w:val="00CA722F"/>
    <w:rsid w:val="00CA72DC"/>
    <w:rsid w:val="00CA7337"/>
    <w:rsid w:val="00CA766A"/>
    <w:rsid w:val="00CA77AC"/>
    <w:rsid w:val="00CA7B29"/>
    <w:rsid w:val="00CA7D73"/>
    <w:rsid w:val="00CB024C"/>
    <w:rsid w:val="00CB0323"/>
    <w:rsid w:val="00CB05B8"/>
    <w:rsid w:val="00CB09DC"/>
    <w:rsid w:val="00CB1193"/>
    <w:rsid w:val="00CB1295"/>
    <w:rsid w:val="00CB12DD"/>
    <w:rsid w:val="00CB1579"/>
    <w:rsid w:val="00CB1656"/>
    <w:rsid w:val="00CB1A72"/>
    <w:rsid w:val="00CB1CF2"/>
    <w:rsid w:val="00CB23F9"/>
    <w:rsid w:val="00CB2445"/>
    <w:rsid w:val="00CB2763"/>
    <w:rsid w:val="00CB28D3"/>
    <w:rsid w:val="00CB2A1E"/>
    <w:rsid w:val="00CB2B9D"/>
    <w:rsid w:val="00CB2CC7"/>
    <w:rsid w:val="00CB3347"/>
    <w:rsid w:val="00CB348A"/>
    <w:rsid w:val="00CB35AE"/>
    <w:rsid w:val="00CB36E8"/>
    <w:rsid w:val="00CB3D10"/>
    <w:rsid w:val="00CB3FDA"/>
    <w:rsid w:val="00CB44CF"/>
    <w:rsid w:val="00CB4528"/>
    <w:rsid w:val="00CB452A"/>
    <w:rsid w:val="00CB45DE"/>
    <w:rsid w:val="00CB473C"/>
    <w:rsid w:val="00CB4981"/>
    <w:rsid w:val="00CB4D30"/>
    <w:rsid w:val="00CB4DAA"/>
    <w:rsid w:val="00CB4EB5"/>
    <w:rsid w:val="00CB4F1E"/>
    <w:rsid w:val="00CB526B"/>
    <w:rsid w:val="00CB5649"/>
    <w:rsid w:val="00CB5EBF"/>
    <w:rsid w:val="00CB5F6B"/>
    <w:rsid w:val="00CB6479"/>
    <w:rsid w:val="00CB6A20"/>
    <w:rsid w:val="00CB6A37"/>
    <w:rsid w:val="00CB6B3B"/>
    <w:rsid w:val="00CB6D6B"/>
    <w:rsid w:val="00CB7121"/>
    <w:rsid w:val="00CB786A"/>
    <w:rsid w:val="00CB7FD8"/>
    <w:rsid w:val="00CB7FEF"/>
    <w:rsid w:val="00CC00A9"/>
    <w:rsid w:val="00CC07E6"/>
    <w:rsid w:val="00CC0C0E"/>
    <w:rsid w:val="00CC0CAB"/>
    <w:rsid w:val="00CC0D24"/>
    <w:rsid w:val="00CC12D0"/>
    <w:rsid w:val="00CC1443"/>
    <w:rsid w:val="00CC1AEE"/>
    <w:rsid w:val="00CC1B6E"/>
    <w:rsid w:val="00CC22F2"/>
    <w:rsid w:val="00CC23E2"/>
    <w:rsid w:val="00CC2607"/>
    <w:rsid w:val="00CC2A3E"/>
    <w:rsid w:val="00CC2ADC"/>
    <w:rsid w:val="00CC2B2E"/>
    <w:rsid w:val="00CC2E07"/>
    <w:rsid w:val="00CC2E94"/>
    <w:rsid w:val="00CC2F56"/>
    <w:rsid w:val="00CC343E"/>
    <w:rsid w:val="00CC356F"/>
    <w:rsid w:val="00CC36DF"/>
    <w:rsid w:val="00CC38E8"/>
    <w:rsid w:val="00CC39FA"/>
    <w:rsid w:val="00CC3AAE"/>
    <w:rsid w:val="00CC3F9F"/>
    <w:rsid w:val="00CC40EF"/>
    <w:rsid w:val="00CC429E"/>
    <w:rsid w:val="00CC44ED"/>
    <w:rsid w:val="00CC4516"/>
    <w:rsid w:val="00CC4660"/>
    <w:rsid w:val="00CC4703"/>
    <w:rsid w:val="00CC483E"/>
    <w:rsid w:val="00CC4ACD"/>
    <w:rsid w:val="00CC4B28"/>
    <w:rsid w:val="00CC4FE9"/>
    <w:rsid w:val="00CC5CA5"/>
    <w:rsid w:val="00CC5E3A"/>
    <w:rsid w:val="00CC5FE9"/>
    <w:rsid w:val="00CC6127"/>
    <w:rsid w:val="00CC6361"/>
    <w:rsid w:val="00CC6D73"/>
    <w:rsid w:val="00CC6DAA"/>
    <w:rsid w:val="00CC6F01"/>
    <w:rsid w:val="00CC70F2"/>
    <w:rsid w:val="00CC7528"/>
    <w:rsid w:val="00CC7860"/>
    <w:rsid w:val="00CC7902"/>
    <w:rsid w:val="00CC7AF4"/>
    <w:rsid w:val="00CC7AFC"/>
    <w:rsid w:val="00CD036E"/>
    <w:rsid w:val="00CD06B1"/>
    <w:rsid w:val="00CD0744"/>
    <w:rsid w:val="00CD084D"/>
    <w:rsid w:val="00CD1E50"/>
    <w:rsid w:val="00CD1E9B"/>
    <w:rsid w:val="00CD2229"/>
    <w:rsid w:val="00CD2571"/>
    <w:rsid w:val="00CD269A"/>
    <w:rsid w:val="00CD303B"/>
    <w:rsid w:val="00CD337A"/>
    <w:rsid w:val="00CD386F"/>
    <w:rsid w:val="00CD4978"/>
    <w:rsid w:val="00CD4DB2"/>
    <w:rsid w:val="00CD4E8D"/>
    <w:rsid w:val="00CD5542"/>
    <w:rsid w:val="00CD5575"/>
    <w:rsid w:val="00CD5606"/>
    <w:rsid w:val="00CD56AC"/>
    <w:rsid w:val="00CD5DE5"/>
    <w:rsid w:val="00CD5E12"/>
    <w:rsid w:val="00CD6124"/>
    <w:rsid w:val="00CD624E"/>
    <w:rsid w:val="00CD6499"/>
    <w:rsid w:val="00CD6877"/>
    <w:rsid w:val="00CD6DAC"/>
    <w:rsid w:val="00CD719D"/>
    <w:rsid w:val="00CD77C7"/>
    <w:rsid w:val="00CD783F"/>
    <w:rsid w:val="00CD786F"/>
    <w:rsid w:val="00CD7B3F"/>
    <w:rsid w:val="00CD7B99"/>
    <w:rsid w:val="00CD7CE4"/>
    <w:rsid w:val="00CD7EEC"/>
    <w:rsid w:val="00CD7F93"/>
    <w:rsid w:val="00CE00A4"/>
    <w:rsid w:val="00CE04D5"/>
    <w:rsid w:val="00CE0784"/>
    <w:rsid w:val="00CE089E"/>
    <w:rsid w:val="00CE09AF"/>
    <w:rsid w:val="00CE0A4E"/>
    <w:rsid w:val="00CE0F51"/>
    <w:rsid w:val="00CE10C3"/>
    <w:rsid w:val="00CE121B"/>
    <w:rsid w:val="00CE13F5"/>
    <w:rsid w:val="00CE1FB2"/>
    <w:rsid w:val="00CE1FD2"/>
    <w:rsid w:val="00CE23E0"/>
    <w:rsid w:val="00CE262E"/>
    <w:rsid w:val="00CE2B15"/>
    <w:rsid w:val="00CE2BCB"/>
    <w:rsid w:val="00CE2D9D"/>
    <w:rsid w:val="00CE2EC5"/>
    <w:rsid w:val="00CE3085"/>
    <w:rsid w:val="00CE3195"/>
    <w:rsid w:val="00CE46F4"/>
    <w:rsid w:val="00CE4731"/>
    <w:rsid w:val="00CE4AB7"/>
    <w:rsid w:val="00CE4BD8"/>
    <w:rsid w:val="00CE4F2F"/>
    <w:rsid w:val="00CE5850"/>
    <w:rsid w:val="00CE5F0E"/>
    <w:rsid w:val="00CE5F66"/>
    <w:rsid w:val="00CE62BD"/>
    <w:rsid w:val="00CE64FE"/>
    <w:rsid w:val="00CE6AD4"/>
    <w:rsid w:val="00CE6C19"/>
    <w:rsid w:val="00CE6D18"/>
    <w:rsid w:val="00CE6E27"/>
    <w:rsid w:val="00CE7425"/>
    <w:rsid w:val="00CE7648"/>
    <w:rsid w:val="00CE76A1"/>
    <w:rsid w:val="00CE7723"/>
    <w:rsid w:val="00CE79A6"/>
    <w:rsid w:val="00CE7B31"/>
    <w:rsid w:val="00CE7D01"/>
    <w:rsid w:val="00CE7D21"/>
    <w:rsid w:val="00CF0175"/>
    <w:rsid w:val="00CF0311"/>
    <w:rsid w:val="00CF0358"/>
    <w:rsid w:val="00CF04FE"/>
    <w:rsid w:val="00CF063B"/>
    <w:rsid w:val="00CF07C7"/>
    <w:rsid w:val="00CF081D"/>
    <w:rsid w:val="00CF0825"/>
    <w:rsid w:val="00CF0A17"/>
    <w:rsid w:val="00CF0A27"/>
    <w:rsid w:val="00CF0B3E"/>
    <w:rsid w:val="00CF0ED3"/>
    <w:rsid w:val="00CF11AB"/>
    <w:rsid w:val="00CF1264"/>
    <w:rsid w:val="00CF1432"/>
    <w:rsid w:val="00CF1585"/>
    <w:rsid w:val="00CF1627"/>
    <w:rsid w:val="00CF1699"/>
    <w:rsid w:val="00CF1881"/>
    <w:rsid w:val="00CF1B39"/>
    <w:rsid w:val="00CF2008"/>
    <w:rsid w:val="00CF2270"/>
    <w:rsid w:val="00CF26AD"/>
    <w:rsid w:val="00CF274B"/>
    <w:rsid w:val="00CF2A0A"/>
    <w:rsid w:val="00CF2B79"/>
    <w:rsid w:val="00CF2C8D"/>
    <w:rsid w:val="00CF2DC2"/>
    <w:rsid w:val="00CF3158"/>
    <w:rsid w:val="00CF3212"/>
    <w:rsid w:val="00CF3374"/>
    <w:rsid w:val="00CF350C"/>
    <w:rsid w:val="00CF3545"/>
    <w:rsid w:val="00CF3DC3"/>
    <w:rsid w:val="00CF4BD2"/>
    <w:rsid w:val="00CF4BE6"/>
    <w:rsid w:val="00CF4F66"/>
    <w:rsid w:val="00CF5006"/>
    <w:rsid w:val="00CF5154"/>
    <w:rsid w:val="00CF52EF"/>
    <w:rsid w:val="00CF55A8"/>
    <w:rsid w:val="00CF5746"/>
    <w:rsid w:val="00CF65AC"/>
    <w:rsid w:val="00CF690A"/>
    <w:rsid w:val="00CF694A"/>
    <w:rsid w:val="00CF698A"/>
    <w:rsid w:val="00CF6C98"/>
    <w:rsid w:val="00CF6D4E"/>
    <w:rsid w:val="00CF6F30"/>
    <w:rsid w:val="00CF7076"/>
    <w:rsid w:val="00CF7078"/>
    <w:rsid w:val="00CF71A0"/>
    <w:rsid w:val="00CF7219"/>
    <w:rsid w:val="00CF7311"/>
    <w:rsid w:val="00CF74C6"/>
    <w:rsid w:val="00CF789C"/>
    <w:rsid w:val="00CF798A"/>
    <w:rsid w:val="00CF7C82"/>
    <w:rsid w:val="00CF7D97"/>
    <w:rsid w:val="00CF7FA5"/>
    <w:rsid w:val="00D00040"/>
    <w:rsid w:val="00D0008D"/>
    <w:rsid w:val="00D000FC"/>
    <w:rsid w:val="00D0032C"/>
    <w:rsid w:val="00D00518"/>
    <w:rsid w:val="00D0058B"/>
    <w:rsid w:val="00D005C1"/>
    <w:rsid w:val="00D00F29"/>
    <w:rsid w:val="00D01110"/>
    <w:rsid w:val="00D01A63"/>
    <w:rsid w:val="00D01ABB"/>
    <w:rsid w:val="00D01DF6"/>
    <w:rsid w:val="00D01EAC"/>
    <w:rsid w:val="00D021BA"/>
    <w:rsid w:val="00D0228C"/>
    <w:rsid w:val="00D023FB"/>
    <w:rsid w:val="00D0264F"/>
    <w:rsid w:val="00D0278C"/>
    <w:rsid w:val="00D0288F"/>
    <w:rsid w:val="00D02EC5"/>
    <w:rsid w:val="00D02FC8"/>
    <w:rsid w:val="00D03498"/>
    <w:rsid w:val="00D036BF"/>
    <w:rsid w:val="00D03865"/>
    <w:rsid w:val="00D03C8E"/>
    <w:rsid w:val="00D03F4F"/>
    <w:rsid w:val="00D03F7E"/>
    <w:rsid w:val="00D04550"/>
    <w:rsid w:val="00D0495F"/>
    <w:rsid w:val="00D04BB6"/>
    <w:rsid w:val="00D051FB"/>
    <w:rsid w:val="00D0535A"/>
    <w:rsid w:val="00D05377"/>
    <w:rsid w:val="00D053DB"/>
    <w:rsid w:val="00D05997"/>
    <w:rsid w:val="00D05BB1"/>
    <w:rsid w:val="00D05F53"/>
    <w:rsid w:val="00D061CC"/>
    <w:rsid w:val="00D06216"/>
    <w:rsid w:val="00D0663C"/>
    <w:rsid w:val="00D06657"/>
    <w:rsid w:val="00D069D8"/>
    <w:rsid w:val="00D069EB"/>
    <w:rsid w:val="00D06CDD"/>
    <w:rsid w:val="00D06E2F"/>
    <w:rsid w:val="00D07846"/>
    <w:rsid w:val="00D079FC"/>
    <w:rsid w:val="00D07AE0"/>
    <w:rsid w:val="00D07F62"/>
    <w:rsid w:val="00D10229"/>
    <w:rsid w:val="00D103E2"/>
    <w:rsid w:val="00D10790"/>
    <w:rsid w:val="00D10859"/>
    <w:rsid w:val="00D10B53"/>
    <w:rsid w:val="00D10BF0"/>
    <w:rsid w:val="00D10EA5"/>
    <w:rsid w:val="00D111A7"/>
    <w:rsid w:val="00D11AF0"/>
    <w:rsid w:val="00D11B0B"/>
    <w:rsid w:val="00D12188"/>
    <w:rsid w:val="00D124A8"/>
    <w:rsid w:val="00D12A05"/>
    <w:rsid w:val="00D12BE3"/>
    <w:rsid w:val="00D12D0F"/>
    <w:rsid w:val="00D12FE3"/>
    <w:rsid w:val="00D13147"/>
    <w:rsid w:val="00D1350A"/>
    <w:rsid w:val="00D1362D"/>
    <w:rsid w:val="00D137D2"/>
    <w:rsid w:val="00D13850"/>
    <w:rsid w:val="00D1390D"/>
    <w:rsid w:val="00D139B5"/>
    <w:rsid w:val="00D13A23"/>
    <w:rsid w:val="00D13CD0"/>
    <w:rsid w:val="00D13E00"/>
    <w:rsid w:val="00D13E3B"/>
    <w:rsid w:val="00D1401C"/>
    <w:rsid w:val="00D140BF"/>
    <w:rsid w:val="00D14457"/>
    <w:rsid w:val="00D14918"/>
    <w:rsid w:val="00D1495F"/>
    <w:rsid w:val="00D149F1"/>
    <w:rsid w:val="00D14B3E"/>
    <w:rsid w:val="00D14C3E"/>
    <w:rsid w:val="00D14D9A"/>
    <w:rsid w:val="00D14DFB"/>
    <w:rsid w:val="00D15C76"/>
    <w:rsid w:val="00D15F8F"/>
    <w:rsid w:val="00D160FE"/>
    <w:rsid w:val="00D1617A"/>
    <w:rsid w:val="00D16566"/>
    <w:rsid w:val="00D16778"/>
    <w:rsid w:val="00D16997"/>
    <w:rsid w:val="00D16EC6"/>
    <w:rsid w:val="00D171A2"/>
    <w:rsid w:val="00D176CA"/>
    <w:rsid w:val="00D1776A"/>
    <w:rsid w:val="00D17BBD"/>
    <w:rsid w:val="00D17CC9"/>
    <w:rsid w:val="00D17E6C"/>
    <w:rsid w:val="00D203F4"/>
    <w:rsid w:val="00D2044B"/>
    <w:rsid w:val="00D206DE"/>
    <w:rsid w:val="00D20701"/>
    <w:rsid w:val="00D20BB5"/>
    <w:rsid w:val="00D20BC3"/>
    <w:rsid w:val="00D20C6E"/>
    <w:rsid w:val="00D2142D"/>
    <w:rsid w:val="00D21581"/>
    <w:rsid w:val="00D21C54"/>
    <w:rsid w:val="00D21E8D"/>
    <w:rsid w:val="00D223E1"/>
    <w:rsid w:val="00D2240F"/>
    <w:rsid w:val="00D22AC6"/>
    <w:rsid w:val="00D22B06"/>
    <w:rsid w:val="00D22C83"/>
    <w:rsid w:val="00D22E71"/>
    <w:rsid w:val="00D22EE7"/>
    <w:rsid w:val="00D22F06"/>
    <w:rsid w:val="00D232FC"/>
    <w:rsid w:val="00D23320"/>
    <w:rsid w:val="00D234CA"/>
    <w:rsid w:val="00D2359A"/>
    <w:rsid w:val="00D23C3E"/>
    <w:rsid w:val="00D23DE5"/>
    <w:rsid w:val="00D23E42"/>
    <w:rsid w:val="00D24066"/>
    <w:rsid w:val="00D24088"/>
    <w:rsid w:val="00D243C5"/>
    <w:rsid w:val="00D2468A"/>
    <w:rsid w:val="00D24D39"/>
    <w:rsid w:val="00D250B9"/>
    <w:rsid w:val="00D25269"/>
    <w:rsid w:val="00D252AB"/>
    <w:rsid w:val="00D25530"/>
    <w:rsid w:val="00D2567B"/>
    <w:rsid w:val="00D256C3"/>
    <w:rsid w:val="00D256C7"/>
    <w:rsid w:val="00D2593A"/>
    <w:rsid w:val="00D25C01"/>
    <w:rsid w:val="00D25DF7"/>
    <w:rsid w:val="00D25FAE"/>
    <w:rsid w:val="00D267F9"/>
    <w:rsid w:val="00D26A12"/>
    <w:rsid w:val="00D26A2F"/>
    <w:rsid w:val="00D26A8B"/>
    <w:rsid w:val="00D26AFE"/>
    <w:rsid w:val="00D26BF7"/>
    <w:rsid w:val="00D26E57"/>
    <w:rsid w:val="00D27309"/>
    <w:rsid w:val="00D27630"/>
    <w:rsid w:val="00D277A1"/>
    <w:rsid w:val="00D27A06"/>
    <w:rsid w:val="00D27C0B"/>
    <w:rsid w:val="00D27D83"/>
    <w:rsid w:val="00D30036"/>
    <w:rsid w:val="00D301BB"/>
    <w:rsid w:val="00D301D3"/>
    <w:rsid w:val="00D301F2"/>
    <w:rsid w:val="00D30629"/>
    <w:rsid w:val="00D30EA0"/>
    <w:rsid w:val="00D31065"/>
    <w:rsid w:val="00D31239"/>
    <w:rsid w:val="00D3153C"/>
    <w:rsid w:val="00D31625"/>
    <w:rsid w:val="00D318E9"/>
    <w:rsid w:val="00D31BEA"/>
    <w:rsid w:val="00D31DA0"/>
    <w:rsid w:val="00D32649"/>
    <w:rsid w:val="00D329BC"/>
    <w:rsid w:val="00D329DD"/>
    <w:rsid w:val="00D32B1E"/>
    <w:rsid w:val="00D32D3F"/>
    <w:rsid w:val="00D3302A"/>
    <w:rsid w:val="00D330D4"/>
    <w:rsid w:val="00D33162"/>
    <w:rsid w:val="00D331AA"/>
    <w:rsid w:val="00D3345F"/>
    <w:rsid w:val="00D33544"/>
    <w:rsid w:val="00D3380A"/>
    <w:rsid w:val="00D33AA8"/>
    <w:rsid w:val="00D33C58"/>
    <w:rsid w:val="00D33CFE"/>
    <w:rsid w:val="00D34089"/>
    <w:rsid w:val="00D341C5"/>
    <w:rsid w:val="00D344CE"/>
    <w:rsid w:val="00D346B2"/>
    <w:rsid w:val="00D34A5D"/>
    <w:rsid w:val="00D34BB3"/>
    <w:rsid w:val="00D34E69"/>
    <w:rsid w:val="00D34FD8"/>
    <w:rsid w:val="00D35005"/>
    <w:rsid w:val="00D35050"/>
    <w:rsid w:val="00D35291"/>
    <w:rsid w:val="00D35336"/>
    <w:rsid w:val="00D3577D"/>
    <w:rsid w:val="00D35A2B"/>
    <w:rsid w:val="00D35A6E"/>
    <w:rsid w:val="00D35F80"/>
    <w:rsid w:val="00D36376"/>
    <w:rsid w:val="00D367FE"/>
    <w:rsid w:val="00D36D37"/>
    <w:rsid w:val="00D37021"/>
    <w:rsid w:val="00D370A2"/>
    <w:rsid w:val="00D37140"/>
    <w:rsid w:val="00D371B5"/>
    <w:rsid w:val="00D371CB"/>
    <w:rsid w:val="00D372E9"/>
    <w:rsid w:val="00D37332"/>
    <w:rsid w:val="00D37CD9"/>
    <w:rsid w:val="00D37E47"/>
    <w:rsid w:val="00D37EE1"/>
    <w:rsid w:val="00D402B9"/>
    <w:rsid w:val="00D40494"/>
    <w:rsid w:val="00D40611"/>
    <w:rsid w:val="00D40A16"/>
    <w:rsid w:val="00D40B83"/>
    <w:rsid w:val="00D410EC"/>
    <w:rsid w:val="00D413F3"/>
    <w:rsid w:val="00D41730"/>
    <w:rsid w:val="00D41B60"/>
    <w:rsid w:val="00D41EE2"/>
    <w:rsid w:val="00D41FF4"/>
    <w:rsid w:val="00D42903"/>
    <w:rsid w:val="00D438A4"/>
    <w:rsid w:val="00D44613"/>
    <w:rsid w:val="00D44B53"/>
    <w:rsid w:val="00D44C2E"/>
    <w:rsid w:val="00D45197"/>
    <w:rsid w:val="00D45521"/>
    <w:rsid w:val="00D45AFF"/>
    <w:rsid w:val="00D45CA8"/>
    <w:rsid w:val="00D45E96"/>
    <w:rsid w:val="00D462A2"/>
    <w:rsid w:val="00D46646"/>
    <w:rsid w:val="00D46B22"/>
    <w:rsid w:val="00D471F7"/>
    <w:rsid w:val="00D472F6"/>
    <w:rsid w:val="00D47947"/>
    <w:rsid w:val="00D47D44"/>
    <w:rsid w:val="00D500F9"/>
    <w:rsid w:val="00D5051C"/>
    <w:rsid w:val="00D50FC9"/>
    <w:rsid w:val="00D51BF2"/>
    <w:rsid w:val="00D51CF0"/>
    <w:rsid w:val="00D51E74"/>
    <w:rsid w:val="00D520CE"/>
    <w:rsid w:val="00D5252D"/>
    <w:rsid w:val="00D52A0C"/>
    <w:rsid w:val="00D52A40"/>
    <w:rsid w:val="00D52B60"/>
    <w:rsid w:val="00D52ECD"/>
    <w:rsid w:val="00D530EA"/>
    <w:rsid w:val="00D539B4"/>
    <w:rsid w:val="00D53CCE"/>
    <w:rsid w:val="00D53D74"/>
    <w:rsid w:val="00D54280"/>
    <w:rsid w:val="00D542CA"/>
    <w:rsid w:val="00D54327"/>
    <w:rsid w:val="00D543D2"/>
    <w:rsid w:val="00D544F0"/>
    <w:rsid w:val="00D5451D"/>
    <w:rsid w:val="00D547BA"/>
    <w:rsid w:val="00D54B54"/>
    <w:rsid w:val="00D54B72"/>
    <w:rsid w:val="00D54F84"/>
    <w:rsid w:val="00D55021"/>
    <w:rsid w:val="00D55177"/>
    <w:rsid w:val="00D55430"/>
    <w:rsid w:val="00D55D4C"/>
    <w:rsid w:val="00D55D91"/>
    <w:rsid w:val="00D55D97"/>
    <w:rsid w:val="00D55E81"/>
    <w:rsid w:val="00D55F7A"/>
    <w:rsid w:val="00D56097"/>
    <w:rsid w:val="00D561B8"/>
    <w:rsid w:val="00D56513"/>
    <w:rsid w:val="00D5691E"/>
    <w:rsid w:val="00D56BF5"/>
    <w:rsid w:val="00D56D9B"/>
    <w:rsid w:val="00D56EC2"/>
    <w:rsid w:val="00D56F5F"/>
    <w:rsid w:val="00D5726C"/>
    <w:rsid w:val="00D573E0"/>
    <w:rsid w:val="00D5771E"/>
    <w:rsid w:val="00D57962"/>
    <w:rsid w:val="00D60128"/>
    <w:rsid w:val="00D601AC"/>
    <w:rsid w:val="00D6031A"/>
    <w:rsid w:val="00D606A1"/>
    <w:rsid w:val="00D60B0A"/>
    <w:rsid w:val="00D60B64"/>
    <w:rsid w:val="00D60BF1"/>
    <w:rsid w:val="00D60C4C"/>
    <w:rsid w:val="00D60EEB"/>
    <w:rsid w:val="00D60FAE"/>
    <w:rsid w:val="00D61028"/>
    <w:rsid w:val="00D6102B"/>
    <w:rsid w:val="00D612BF"/>
    <w:rsid w:val="00D61393"/>
    <w:rsid w:val="00D613BA"/>
    <w:rsid w:val="00D621C4"/>
    <w:rsid w:val="00D62395"/>
    <w:rsid w:val="00D623C6"/>
    <w:rsid w:val="00D625D0"/>
    <w:rsid w:val="00D628AB"/>
    <w:rsid w:val="00D62AAF"/>
    <w:rsid w:val="00D62ACE"/>
    <w:rsid w:val="00D62AF9"/>
    <w:rsid w:val="00D62BC8"/>
    <w:rsid w:val="00D6315F"/>
    <w:rsid w:val="00D63395"/>
    <w:rsid w:val="00D63590"/>
    <w:rsid w:val="00D638E9"/>
    <w:rsid w:val="00D64060"/>
    <w:rsid w:val="00D645DB"/>
    <w:rsid w:val="00D6475A"/>
    <w:rsid w:val="00D64786"/>
    <w:rsid w:val="00D6505E"/>
    <w:rsid w:val="00D65382"/>
    <w:rsid w:val="00D653DB"/>
    <w:rsid w:val="00D656D0"/>
    <w:rsid w:val="00D6571C"/>
    <w:rsid w:val="00D65A0B"/>
    <w:rsid w:val="00D65B36"/>
    <w:rsid w:val="00D65F19"/>
    <w:rsid w:val="00D662CE"/>
    <w:rsid w:val="00D66388"/>
    <w:rsid w:val="00D663B2"/>
    <w:rsid w:val="00D663FD"/>
    <w:rsid w:val="00D66400"/>
    <w:rsid w:val="00D66996"/>
    <w:rsid w:val="00D66E07"/>
    <w:rsid w:val="00D66EA8"/>
    <w:rsid w:val="00D66EE4"/>
    <w:rsid w:val="00D671C2"/>
    <w:rsid w:val="00D67360"/>
    <w:rsid w:val="00D6763C"/>
    <w:rsid w:val="00D6776F"/>
    <w:rsid w:val="00D67947"/>
    <w:rsid w:val="00D70108"/>
    <w:rsid w:val="00D701F3"/>
    <w:rsid w:val="00D70625"/>
    <w:rsid w:val="00D709E6"/>
    <w:rsid w:val="00D70CBC"/>
    <w:rsid w:val="00D70E94"/>
    <w:rsid w:val="00D71B50"/>
    <w:rsid w:val="00D71C1D"/>
    <w:rsid w:val="00D71F75"/>
    <w:rsid w:val="00D723C0"/>
    <w:rsid w:val="00D724D4"/>
    <w:rsid w:val="00D7253D"/>
    <w:rsid w:val="00D725C1"/>
    <w:rsid w:val="00D725F8"/>
    <w:rsid w:val="00D72AA5"/>
    <w:rsid w:val="00D72E0C"/>
    <w:rsid w:val="00D72FFE"/>
    <w:rsid w:val="00D73108"/>
    <w:rsid w:val="00D73185"/>
    <w:rsid w:val="00D731E6"/>
    <w:rsid w:val="00D733CB"/>
    <w:rsid w:val="00D737FA"/>
    <w:rsid w:val="00D7412D"/>
    <w:rsid w:val="00D74471"/>
    <w:rsid w:val="00D745F3"/>
    <w:rsid w:val="00D748D2"/>
    <w:rsid w:val="00D74C28"/>
    <w:rsid w:val="00D74CFB"/>
    <w:rsid w:val="00D7535F"/>
    <w:rsid w:val="00D7544C"/>
    <w:rsid w:val="00D75A41"/>
    <w:rsid w:val="00D75EEC"/>
    <w:rsid w:val="00D760BF"/>
    <w:rsid w:val="00D76698"/>
    <w:rsid w:val="00D76748"/>
    <w:rsid w:val="00D7680B"/>
    <w:rsid w:val="00D76860"/>
    <w:rsid w:val="00D76946"/>
    <w:rsid w:val="00D76BB7"/>
    <w:rsid w:val="00D76D56"/>
    <w:rsid w:val="00D76FBE"/>
    <w:rsid w:val="00D7796D"/>
    <w:rsid w:val="00D77C82"/>
    <w:rsid w:val="00D8018E"/>
    <w:rsid w:val="00D80397"/>
    <w:rsid w:val="00D803F9"/>
    <w:rsid w:val="00D80588"/>
    <w:rsid w:val="00D80608"/>
    <w:rsid w:val="00D807F3"/>
    <w:rsid w:val="00D80934"/>
    <w:rsid w:val="00D8098D"/>
    <w:rsid w:val="00D80A22"/>
    <w:rsid w:val="00D80C18"/>
    <w:rsid w:val="00D810AF"/>
    <w:rsid w:val="00D8136E"/>
    <w:rsid w:val="00D8139E"/>
    <w:rsid w:val="00D81574"/>
    <w:rsid w:val="00D815EF"/>
    <w:rsid w:val="00D81B25"/>
    <w:rsid w:val="00D81BEA"/>
    <w:rsid w:val="00D81C2A"/>
    <w:rsid w:val="00D81D2C"/>
    <w:rsid w:val="00D82809"/>
    <w:rsid w:val="00D8319C"/>
    <w:rsid w:val="00D8343C"/>
    <w:rsid w:val="00D834E9"/>
    <w:rsid w:val="00D83862"/>
    <w:rsid w:val="00D83A05"/>
    <w:rsid w:val="00D83A69"/>
    <w:rsid w:val="00D84A3C"/>
    <w:rsid w:val="00D84D8D"/>
    <w:rsid w:val="00D84DB8"/>
    <w:rsid w:val="00D850AF"/>
    <w:rsid w:val="00D852A2"/>
    <w:rsid w:val="00D852EF"/>
    <w:rsid w:val="00D855C8"/>
    <w:rsid w:val="00D85846"/>
    <w:rsid w:val="00D859ED"/>
    <w:rsid w:val="00D85AAF"/>
    <w:rsid w:val="00D85AD8"/>
    <w:rsid w:val="00D85DE1"/>
    <w:rsid w:val="00D85E57"/>
    <w:rsid w:val="00D863E4"/>
    <w:rsid w:val="00D86578"/>
    <w:rsid w:val="00D865BC"/>
    <w:rsid w:val="00D866AC"/>
    <w:rsid w:val="00D868F5"/>
    <w:rsid w:val="00D86AF0"/>
    <w:rsid w:val="00D86BAE"/>
    <w:rsid w:val="00D86CE6"/>
    <w:rsid w:val="00D86DD5"/>
    <w:rsid w:val="00D86F9E"/>
    <w:rsid w:val="00D872F4"/>
    <w:rsid w:val="00D873FC"/>
    <w:rsid w:val="00D8750B"/>
    <w:rsid w:val="00D8764A"/>
    <w:rsid w:val="00D878DA"/>
    <w:rsid w:val="00D879EF"/>
    <w:rsid w:val="00D87CC3"/>
    <w:rsid w:val="00D87DDC"/>
    <w:rsid w:val="00D909B1"/>
    <w:rsid w:val="00D90F18"/>
    <w:rsid w:val="00D911C5"/>
    <w:rsid w:val="00D916D8"/>
    <w:rsid w:val="00D91CE2"/>
    <w:rsid w:val="00D91D1B"/>
    <w:rsid w:val="00D91D72"/>
    <w:rsid w:val="00D91EA6"/>
    <w:rsid w:val="00D91F48"/>
    <w:rsid w:val="00D920BE"/>
    <w:rsid w:val="00D92525"/>
    <w:rsid w:val="00D927EB"/>
    <w:rsid w:val="00D92B66"/>
    <w:rsid w:val="00D92C13"/>
    <w:rsid w:val="00D92E82"/>
    <w:rsid w:val="00D9315F"/>
    <w:rsid w:val="00D93364"/>
    <w:rsid w:val="00D93598"/>
    <w:rsid w:val="00D93ADC"/>
    <w:rsid w:val="00D93D05"/>
    <w:rsid w:val="00D93FFB"/>
    <w:rsid w:val="00D9414E"/>
    <w:rsid w:val="00D94360"/>
    <w:rsid w:val="00D943AF"/>
    <w:rsid w:val="00D945C9"/>
    <w:rsid w:val="00D94639"/>
    <w:rsid w:val="00D94789"/>
    <w:rsid w:val="00D948E4"/>
    <w:rsid w:val="00D94CDA"/>
    <w:rsid w:val="00D94D6D"/>
    <w:rsid w:val="00D9517E"/>
    <w:rsid w:val="00D953AA"/>
    <w:rsid w:val="00D95676"/>
    <w:rsid w:val="00D956E5"/>
    <w:rsid w:val="00D9574D"/>
    <w:rsid w:val="00D95A16"/>
    <w:rsid w:val="00D95AE6"/>
    <w:rsid w:val="00D95F7D"/>
    <w:rsid w:val="00D95FB8"/>
    <w:rsid w:val="00D961D1"/>
    <w:rsid w:val="00D963CD"/>
    <w:rsid w:val="00D96A93"/>
    <w:rsid w:val="00D96D41"/>
    <w:rsid w:val="00D974FF"/>
    <w:rsid w:val="00DA0323"/>
    <w:rsid w:val="00DA068E"/>
    <w:rsid w:val="00DA0843"/>
    <w:rsid w:val="00DA0BD9"/>
    <w:rsid w:val="00DA0D8F"/>
    <w:rsid w:val="00DA19AD"/>
    <w:rsid w:val="00DA19ED"/>
    <w:rsid w:val="00DA1B88"/>
    <w:rsid w:val="00DA1D7A"/>
    <w:rsid w:val="00DA2702"/>
    <w:rsid w:val="00DA2942"/>
    <w:rsid w:val="00DA29A2"/>
    <w:rsid w:val="00DA2EBC"/>
    <w:rsid w:val="00DA3267"/>
    <w:rsid w:val="00DA3B47"/>
    <w:rsid w:val="00DA3FAA"/>
    <w:rsid w:val="00DA411D"/>
    <w:rsid w:val="00DA4418"/>
    <w:rsid w:val="00DA44DE"/>
    <w:rsid w:val="00DA4566"/>
    <w:rsid w:val="00DA463E"/>
    <w:rsid w:val="00DA4B14"/>
    <w:rsid w:val="00DA4CA5"/>
    <w:rsid w:val="00DA4F69"/>
    <w:rsid w:val="00DA4F82"/>
    <w:rsid w:val="00DA50ED"/>
    <w:rsid w:val="00DA51D9"/>
    <w:rsid w:val="00DA5492"/>
    <w:rsid w:val="00DA5929"/>
    <w:rsid w:val="00DA5AF2"/>
    <w:rsid w:val="00DA5BBD"/>
    <w:rsid w:val="00DA5D78"/>
    <w:rsid w:val="00DA60F3"/>
    <w:rsid w:val="00DA6217"/>
    <w:rsid w:val="00DA6729"/>
    <w:rsid w:val="00DA67B0"/>
    <w:rsid w:val="00DA69D2"/>
    <w:rsid w:val="00DA69FF"/>
    <w:rsid w:val="00DA6A99"/>
    <w:rsid w:val="00DA6C4C"/>
    <w:rsid w:val="00DA6DC5"/>
    <w:rsid w:val="00DA6E16"/>
    <w:rsid w:val="00DA6E33"/>
    <w:rsid w:val="00DA6E85"/>
    <w:rsid w:val="00DA7198"/>
    <w:rsid w:val="00DA7353"/>
    <w:rsid w:val="00DA762E"/>
    <w:rsid w:val="00DA7713"/>
    <w:rsid w:val="00DA79B2"/>
    <w:rsid w:val="00DA7E32"/>
    <w:rsid w:val="00DB09CF"/>
    <w:rsid w:val="00DB0E1F"/>
    <w:rsid w:val="00DB0F48"/>
    <w:rsid w:val="00DB11C7"/>
    <w:rsid w:val="00DB1350"/>
    <w:rsid w:val="00DB139D"/>
    <w:rsid w:val="00DB19FF"/>
    <w:rsid w:val="00DB1A83"/>
    <w:rsid w:val="00DB1BE5"/>
    <w:rsid w:val="00DB1EF0"/>
    <w:rsid w:val="00DB2837"/>
    <w:rsid w:val="00DB28F8"/>
    <w:rsid w:val="00DB29E0"/>
    <w:rsid w:val="00DB3014"/>
    <w:rsid w:val="00DB3386"/>
    <w:rsid w:val="00DB342A"/>
    <w:rsid w:val="00DB3759"/>
    <w:rsid w:val="00DB3AAC"/>
    <w:rsid w:val="00DB3C2B"/>
    <w:rsid w:val="00DB3D83"/>
    <w:rsid w:val="00DB4090"/>
    <w:rsid w:val="00DB46B6"/>
    <w:rsid w:val="00DB4A40"/>
    <w:rsid w:val="00DB4B58"/>
    <w:rsid w:val="00DB4D65"/>
    <w:rsid w:val="00DB4E49"/>
    <w:rsid w:val="00DB4EBC"/>
    <w:rsid w:val="00DB52E0"/>
    <w:rsid w:val="00DB587B"/>
    <w:rsid w:val="00DB58DB"/>
    <w:rsid w:val="00DB58F4"/>
    <w:rsid w:val="00DB59D5"/>
    <w:rsid w:val="00DB5D87"/>
    <w:rsid w:val="00DB5E8D"/>
    <w:rsid w:val="00DB6058"/>
    <w:rsid w:val="00DB61EA"/>
    <w:rsid w:val="00DB63B5"/>
    <w:rsid w:val="00DB63E9"/>
    <w:rsid w:val="00DB64E0"/>
    <w:rsid w:val="00DB66C0"/>
    <w:rsid w:val="00DB6807"/>
    <w:rsid w:val="00DB6976"/>
    <w:rsid w:val="00DB6C31"/>
    <w:rsid w:val="00DB6F62"/>
    <w:rsid w:val="00DB72E9"/>
    <w:rsid w:val="00DB72F4"/>
    <w:rsid w:val="00DB759E"/>
    <w:rsid w:val="00DB78BC"/>
    <w:rsid w:val="00DB7A13"/>
    <w:rsid w:val="00DB7B81"/>
    <w:rsid w:val="00DB7C90"/>
    <w:rsid w:val="00DC0422"/>
    <w:rsid w:val="00DC07AE"/>
    <w:rsid w:val="00DC0818"/>
    <w:rsid w:val="00DC09A5"/>
    <w:rsid w:val="00DC0A5D"/>
    <w:rsid w:val="00DC0B39"/>
    <w:rsid w:val="00DC0C71"/>
    <w:rsid w:val="00DC0CA5"/>
    <w:rsid w:val="00DC0CEF"/>
    <w:rsid w:val="00DC10BA"/>
    <w:rsid w:val="00DC1399"/>
    <w:rsid w:val="00DC14DE"/>
    <w:rsid w:val="00DC15C2"/>
    <w:rsid w:val="00DC160E"/>
    <w:rsid w:val="00DC1A0B"/>
    <w:rsid w:val="00DC1A33"/>
    <w:rsid w:val="00DC1C70"/>
    <w:rsid w:val="00DC1CCC"/>
    <w:rsid w:val="00DC2095"/>
    <w:rsid w:val="00DC20D6"/>
    <w:rsid w:val="00DC275C"/>
    <w:rsid w:val="00DC2D50"/>
    <w:rsid w:val="00DC320B"/>
    <w:rsid w:val="00DC3397"/>
    <w:rsid w:val="00DC341A"/>
    <w:rsid w:val="00DC39DE"/>
    <w:rsid w:val="00DC3B3C"/>
    <w:rsid w:val="00DC3B52"/>
    <w:rsid w:val="00DC44AA"/>
    <w:rsid w:val="00DC44B8"/>
    <w:rsid w:val="00DC4518"/>
    <w:rsid w:val="00DC4A72"/>
    <w:rsid w:val="00DC4B7A"/>
    <w:rsid w:val="00DC4B84"/>
    <w:rsid w:val="00DC4CA9"/>
    <w:rsid w:val="00DC5272"/>
    <w:rsid w:val="00DC5B2C"/>
    <w:rsid w:val="00DC5C3F"/>
    <w:rsid w:val="00DC5C57"/>
    <w:rsid w:val="00DC5FF7"/>
    <w:rsid w:val="00DC5FFD"/>
    <w:rsid w:val="00DC60A6"/>
    <w:rsid w:val="00DC6C6D"/>
    <w:rsid w:val="00DC6D28"/>
    <w:rsid w:val="00DC706F"/>
    <w:rsid w:val="00DC712A"/>
    <w:rsid w:val="00DC7380"/>
    <w:rsid w:val="00DC75EC"/>
    <w:rsid w:val="00DC763C"/>
    <w:rsid w:val="00DC7993"/>
    <w:rsid w:val="00DC79B8"/>
    <w:rsid w:val="00DC7A77"/>
    <w:rsid w:val="00DD03D6"/>
    <w:rsid w:val="00DD089D"/>
    <w:rsid w:val="00DD1283"/>
    <w:rsid w:val="00DD1980"/>
    <w:rsid w:val="00DD1BB1"/>
    <w:rsid w:val="00DD1D6A"/>
    <w:rsid w:val="00DD1DF2"/>
    <w:rsid w:val="00DD2207"/>
    <w:rsid w:val="00DD2459"/>
    <w:rsid w:val="00DD2740"/>
    <w:rsid w:val="00DD27DE"/>
    <w:rsid w:val="00DD30E7"/>
    <w:rsid w:val="00DD33B0"/>
    <w:rsid w:val="00DD340D"/>
    <w:rsid w:val="00DD35D6"/>
    <w:rsid w:val="00DD3B5E"/>
    <w:rsid w:val="00DD3FE9"/>
    <w:rsid w:val="00DD41B0"/>
    <w:rsid w:val="00DD424B"/>
    <w:rsid w:val="00DD43C3"/>
    <w:rsid w:val="00DD444B"/>
    <w:rsid w:val="00DD4467"/>
    <w:rsid w:val="00DD48C7"/>
    <w:rsid w:val="00DD4DA5"/>
    <w:rsid w:val="00DD4F97"/>
    <w:rsid w:val="00DD50EE"/>
    <w:rsid w:val="00DD51FB"/>
    <w:rsid w:val="00DD59EB"/>
    <w:rsid w:val="00DD5F44"/>
    <w:rsid w:val="00DD6D61"/>
    <w:rsid w:val="00DD6D94"/>
    <w:rsid w:val="00DD6E30"/>
    <w:rsid w:val="00DD6EBB"/>
    <w:rsid w:val="00DD70FB"/>
    <w:rsid w:val="00DD72F3"/>
    <w:rsid w:val="00DD7740"/>
    <w:rsid w:val="00DD7DB5"/>
    <w:rsid w:val="00DE031B"/>
    <w:rsid w:val="00DE043C"/>
    <w:rsid w:val="00DE07C6"/>
    <w:rsid w:val="00DE0C3B"/>
    <w:rsid w:val="00DE111C"/>
    <w:rsid w:val="00DE12BD"/>
    <w:rsid w:val="00DE159D"/>
    <w:rsid w:val="00DE18EE"/>
    <w:rsid w:val="00DE194E"/>
    <w:rsid w:val="00DE1E42"/>
    <w:rsid w:val="00DE2203"/>
    <w:rsid w:val="00DE231E"/>
    <w:rsid w:val="00DE2504"/>
    <w:rsid w:val="00DE25CF"/>
    <w:rsid w:val="00DE295C"/>
    <w:rsid w:val="00DE29C8"/>
    <w:rsid w:val="00DE2E8C"/>
    <w:rsid w:val="00DE2F11"/>
    <w:rsid w:val="00DE30A5"/>
    <w:rsid w:val="00DE340C"/>
    <w:rsid w:val="00DE374E"/>
    <w:rsid w:val="00DE379E"/>
    <w:rsid w:val="00DE3855"/>
    <w:rsid w:val="00DE3F1E"/>
    <w:rsid w:val="00DE434C"/>
    <w:rsid w:val="00DE470A"/>
    <w:rsid w:val="00DE47BE"/>
    <w:rsid w:val="00DE49D9"/>
    <w:rsid w:val="00DE4E3C"/>
    <w:rsid w:val="00DE5040"/>
    <w:rsid w:val="00DE518D"/>
    <w:rsid w:val="00DE528A"/>
    <w:rsid w:val="00DE5359"/>
    <w:rsid w:val="00DE5442"/>
    <w:rsid w:val="00DE5833"/>
    <w:rsid w:val="00DE5AC7"/>
    <w:rsid w:val="00DE5DE2"/>
    <w:rsid w:val="00DE643D"/>
    <w:rsid w:val="00DE6590"/>
    <w:rsid w:val="00DE6B9B"/>
    <w:rsid w:val="00DE6D8B"/>
    <w:rsid w:val="00DE7080"/>
    <w:rsid w:val="00DE7263"/>
    <w:rsid w:val="00DE72F7"/>
    <w:rsid w:val="00DE7A0B"/>
    <w:rsid w:val="00DE7D34"/>
    <w:rsid w:val="00DE7DFF"/>
    <w:rsid w:val="00DE7F0F"/>
    <w:rsid w:val="00DF0254"/>
    <w:rsid w:val="00DF0682"/>
    <w:rsid w:val="00DF0AF5"/>
    <w:rsid w:val="00DF0E4E"/>
    <w:rsid w:val="00DF0F52"/>
    <w:rsid w:val="00DF205F"/>
    <w:rsid w:val="00DF243C"/>
    <w:rsid w:val="00DF2CF1"/>
    <w:rsid w:val="00DF2D99"/>
    <w:rsid w:val="00DF3040"/>
    <w:rsid w:val="00DF32A7"/>
    <w:rsid w:val="00DF390D"/>
    <w:rsid w:val="00DF3C36"/>
    <w:rsid w:val="00DF3C91"/>
    <w:rsid w:val="00DF3E44"/>
    <w:rsid w:val="00DF4108"/>
    <w:rsid w:val="00DF417E"/>
    <w:rsid w:val="00DF42F4"/>
    <w:rsid w:val="00DF439D"/>
    <w:rsid w:val="00DF47D3"/>
    <w:rsid w:val="00DF4BC8"/>
    <w:rsid w:val="00DF50C9"/>
    <w:rsid w:val="00DF511B"/>
    <w:rsid w:val="00DF5135"/>
    <w:rsid w:val="00DF5622"/>
    <w:rsid w:val="00DF56DB"/>
    <w:rsid w:val="00DF574D"/>
    <w:rsid w:val="00DF5A56"/>
    <w:rsid w:val="00DF5BA5"/>
    <w:rsid w:val="00DF5BFB"/>
    <w:rsid w:val="00DF6093"/>
    <w:rsid w:val="00DF6187"/>
    <w:rsid w:val="00DF628F"/>
    <w:rsid w:val="00DF670E"/>
    <w:rsid w:val="00DF67A4"/>
    <w:rsid w:val="00DF70E1"/>
    <w:rsid w:val="00DF713F"/>
    <w:rsid w:val="00DF740A"/>
    <w:rsid w:val="00DF761B"/>
    <w:rsid w:val="00DF78DD"/>
    <w:rsid w:val="00DF7934"/>
    <w:rsid w:val="00DF7A92"/>
    <w:rsid w:val="00DF7E1A"/>
    <w:rsid w:val="00DF7ED1"/>
    <w:rsid w:val="00E00373"/>
    <w:rsid w:val="00E00515"/>
    <w:rsid w:val="00E00812"/>
    <w:rsid w:val="00E009CA"/>
    <w:rsid w:val="00E00D34"/>
    <w:rsid w:val="00E00FFE"/>
    <w:rsid w:val="00E012A3"/>
    <w:rsid w:val="00E0159B"/>
    <w:rsid w:val="00E015EE"/>
    <w:rsid w:val="00E019F0"/>
    <w:rsid w:val="00E01A7E"/>
    <w:rsid w:val="00E01BB9"/>
    <w:rsid w:val="00E023F4"/>
    <w:rsid w:val="00E02522"/>
    <w:rsid w:val="00E02845"/>
    <w:rsid w:val="00E02AB0"/>
    <w:rsid w:val="00E0314C"/>
    <w:rsid w:val="00E0327D"/>
    <w:rsid w:val="00E034D4"/>
    <w:rsid w:val="00E0355A"/>
    <w:rsid w:val="00E035F5"/>
    <w:rsid w:val="00E03A97"/>
    <w:rsid w:val="00E03B0B"/>
    <w:rsid w:val="00E03C2C"/>
    <w:rsid w:val="00E03E16"/>
    <w:rsid w:val="00E0402B"/>
    <w:rsid w:val="00E04144"/>
    <w:rsid w:val="00E04523"/>
    <w:rsid w:val="00E04839"/>
    <w:rsid w:val="00E04999"/>
    <w:rsid w:val="00E04F10"/>
    <w:rsid w:val="00E05013"/>
    <w:rsid w:val="00E050A2"/>
    <w:rsid w:val="00E053F5"/>
    <w:rsid w:val="00E05440"/>
    <w:rsid w:val="00E05530"/>
    <w:rsid w:val="00E05619"/>
    <w:rsid w:val="00E056BE"/>
    <w:rsid w:val="00E05A08"/>
    <w:rsid w:val="00E05BE1"/>
    <w:rsid w:val="00E06034"/>
    <w:rsid w:val="00E0627C"/>
    <w:rsid w:val="00E062A1"/>
    <w:rsid w:val="00E063D6"/>
    <w:rsid w:val="00E06409"/>
    <w:rsid w:val="00E066FE"/>
    <w:rsid w:val="00E06E2E"/>
    <w:rsid w:val="00E06F2B"/>
    <w:rsid w:val="00E06FA0"/>
    <w:rsid w:val="00E07555"/>
    <w:rsid w:val="00E075A1"/>
    <w:rsid w:val="00E075F3"/>
    <w:rsid w:val="00E07A59"/>
    <w:rsid w:val="00E07B1A"/>
    <w:rsid w:val="00E10361"/>
    <w:rsid w:val="00E105EE"/>
    <w:rsid w:val="00E1079A"/>
    <w:rsid w:val="00E108F5"/>
    <w:rsid w:val="00E10955"/>
    <w:rsid w:val="00E10D6C"/>
    <w:rsid w:val="00E10F60"/>
    <w:rsid w:val="00E1123C"/>
    <w:rsid w:val="00E1128E"/>
    <w:rsid w:val="00E11294"/>
    <w:rsid w:val="00E11594"/>
    <w:rsid w:val="00E1179A"/>
    <w:rsid w:val="00E117B1"/>
    <w:rsid w:val="00E11FA7"/>
    <w:rsid w:val="00E12138"/>
    <w:rsid w:val="00E122E2"/>
    <w:rsid w:val="00E126ED"/>
    <w:rsid w:val="00E1286B"/>
    <w:rsid w:val="00E129D1"/>
    <w:rsid w:val="00E12D0A"/>
    <w:rsid w:val="00E12D14"/>
    <w:rsid w:val="00E13265"/>
    <w:rsid w:val="00E134E7"/>
    <w:rsid w:val="00E13CBE"/>
    <w:rsid w:val="00E13F9D"/>
    <w:rsid w:val="00E13FCB"/>
    <w:rsid w:val="00E14899"/>
    <w:rsid w:val="00E14985"/>
    <w:rsid w:val="00E149D3"/>
    <w:rsid w:val="00E14B74"/>
    <w:rsid w:val="00E14D83"/>
    <w:rsid w:val="00E14DE7"/>
    <w:rsid w:val="00E14F16"/>
    <w:rsid w:val="00E14FC1"/>
    <w:rsid w:val="00E1514D"/>
    <w:rsid w:val="00E1548D"/>
    <w:rsid w:val="00E15623"/>
    <w:rsid w:val="00E156AD"/>
    <w:rsid w:val="00E159B5"/>
    <w:rsid w:val="00E15A91"/>
    <w:rsid w:val="00E15A9B"/>
    <w:rsid w:val="00E15ABD"/>
    <w:rsid w:val="00E15EFC"/>
    <w:rsid w:val="00E1602C"/>
    <w:rsid w:val="00E1653B"/>
    <w:rsid w:val="00E16754"/>
    <w:rsid w:val="00E16A59"/>
    <w:rsid w:val="00E16FF8"/>
    <w:rsid w:val="00E1713A"/>
    <w:rsid w:val="00E171AB"/>
    <w:rsid w:val="00E17228"/>
    <w:rsid w:val="00E1763E"/>
    <w:rsid w:val="00E17A41"/>
    <w:rsid w:val="00E200AA"/>
    <w:rsid w:val="00E20214"/>
    <w:rsid w:val="00E205A7"/>
    <w:rsid w:val="00E20AC4"/>
    <w:rsid w:val="00E20B0B"/>
    <w:rsid w:val="00E20F0D"/>
    <w:rsid w:val="00E20FC6"/>
    <w:rsid w:val="00E21260"/>
    <w:rsid w:val="00E21373"/>
    <w:rsid w:val="00E21634"/>
    <w:rsid w:val="00E21999"/>
    <w:rsid w:val="00E21A1F"/>
    <w:rsid w:val="00E21B01"/>
    <w:rsid w:val="00E21C4B"/>
    <w:rsid w:val="00E21D92"/>
    <w:rsid w:val="00E227CB"/>
    <w:rsid w:val="00E22F86"/>
    <w:rsid w:val="00E23575"/>
    <w:rsid w:val="00E235D4"/>
    <w:rsid w:val="00E235F4"/>
    <w:rsid w:val="00E23D18"/>
    <w:rsid w:val="00E23F30"/>
    <w:rsid w:val="00E24101"/>
    <w:rsid w:val="00E24348"/>
    <w:rsid w:val="00E24564"/>
    <w:rsid w:val="00E248A3"/>
    <w:rsid w:val="00E24944"/>
    <w:rsid w:val="00E24E3E"/>
    <w:rsid w:val="00E2507C"/>
    <w:rsid w:val="00E252EC"/>
    <w:rsid w:val="00E26017"/>
    <w:rsid w:val="00E26155"/>
    <w:rsid w:val="00E264CA"/>
    <w:rsid w:val="00E26D49"/>
    <w:rsid w:val="00E26DD6"/>
    <w:rsid w:val="00E26E4F"/>
    <w:rsid w:val="00E26ED6"/>
    <w:rsid w:val="00E27151"/>
    <w:rsid w:val="00E273FF"/>
    <w:rsid w:val="00E276DE"/>
    <w:rsid w:val="00E2786E"/>
    <w:rsid w:val="00E2794B"/>
    <w:rsid w:val="00E27BCC"/>
    <w:rsid w:val="00E27D64"/>
    <w:rsid w:val="00E27ECB"/>
    <w:rsid w:val="00E27F9F"/>
    <w:rsid w:val="00E30206"/>
    <w:rsid w:val="00E30535"/>
    <w:rsid w:val="00E30D2D"/>
    <w:rsid w:val="00E30DB9"/>
    <w:rsid w:val="00E30E9C"/>
    <w:rsid w:val="00E30F69"/>
    <w:rsid w:val="00E30FCA"/>
    <w:rsid w:val="00E3105F"/>
    <w:rsid w:val="00E31083"/>
    <w:rsid w:val="00E311CF"/>
    <w:rsid w:val="00E31235"/>
    <w:rsid w:val="00E31448"/>
    <w:rsid w:val="00E31974"/>
    <w:rsid w:val="00E31DF6"/>
    <w:rsid w:val="00E31E45"/>
    <w:rsid w:val="00E320C2"/>
    <w:rsid w:val="00E32494"/>
    <w:rsid w:val="00E325DA"/>
    <w:rsid w:val="00E32659"/>
    <w:rsid w:val="00E3289F"/>
    <w:rsid w:val="00E328AC"/>
    <w:rsid w:val="00E32D76"/>
    <w:rsid w:val="00E33522"/>
    <w:rsid w:val="00E335C6"/>
    <w:rsid w:val="00E33653"/>
    <w:rsid w:val="00E3374D"/>
    <w:rsid w:val="00E337FF"/>
    <w:rsid w:val="00E33824"/>
    <w:rsid w:val="00E3383F"/>
    <w:rsid w:val="00E33A7E"/>
    <w:rsid w:val="00E33F39"/>
    <w:rsid w:val="00E33FC0"/>
    <w:rsid w:val="00E3422B"/>
    <w:rsid w:val="00E3449D"/>
    <w:rsid w:val="00E34A36"/>
    <w:rsid w:val="00E34AED"/>
    <w:rsid w:val="00E34B50"/>
    <w:rsid w:val="00E34D3F"/>
    <w:rsid w:val="00E350A6"/>
    <w:rsid w:val="00E35472"/>
    <w:rsid w:val="00E3565A"/>
    <w:rsid w:val="00E35C58"/>
    <w:rsid w:val="00E35E9B"/>
    <w:rsid w:val="00E35EC2"/>
    <w:rsid w:val="00E35FDD"/>
    <w:rsid w:val="00E363B4"/>
    <w:rsid w:val="00E364E3"/>
    <w:rsid w:val="00E36AAC"/>
    <w:rsid w:val="00E36AD3"/>
    <w:rsid w:val="00E36E72"/>
    <w:rsid w:val="00E3708E"/>
    <w:rsid w:val="00E372FF"/>
    <w:rsid w:val="00E37668"/>
    <w:rsid w:val="00E376DE"/>
    <w:rsid w:val="00E37B69"/>
    <w:rsid w:val="00E37BD3"/>
    <w:rsid w:val="00E37C34"/>
    <w:rsid w:val="00E37E50"/>
    <w:rsid w:val="00E40103"/>
    <w:rsid w:val="00E40296"/>
    <w:rsid w:val="00E403D1"/>
    <w:rsid w:val="00E40407"/>
    <w:rsid w:val="00E40539"/>
    <w:rsid w:val="00E405F7"/>
    <w:rsid w:val="00E40C21"/>
    <w:rsid w:val="00E410F8"/>
    <w:rsid w:val="00E41117"/>
    <w:rsid w:val="00E4135F"/>
    <w:rsid w:val="00E4159C"/>
    <w:rsid w:val="00E4171F"/>
    <w:rsid w:val="00E41908"/>
    <w:rsid w:val="00E42209"/>
    <w:rsid w:val="00E4260C"/>
    <w:rsid w:val="00E429DD"/>
    <w:rsid w:val="00E42CBC"/>
    <w:rsid w:val="00E42F28"/>
    <w:rsid w:val="00E43051"/>
    <w:rsid w:val="00E437B3"/>
    <w:rsid w:val="00E43B38"/>
    <w:rsid w:val="00E43B5F"/>
    <w:rsid w:val="00E43DC4"/>
    <w:rsid w:val="00E43E4D"/>
    <w:rsid w:val="00E44039"/>
    <w:rsid w:val="00E4430A"/>
    <w:rsid w:val="00E444AE"/>
    <w:rsid w:val="00E44747"/>
    <w:rsid w:val="00E447EB"/>
    <w:rsid w:val="00E448F8"/>
    <w:rsid w:val="00E44C02"/>
    <w:rsid w:val="00E44DA9"/>
    <w:rsid w:val="00E44EB8"/>
    <w:rsid w:val="00E451B9"/>
    <w:rsid w:val="00E45731"/>
    <w:rsid w:val="00E45797"/>
    <w:rsid w:val="00E457AB"/>
    <w:rsid w:val="00E45D6B"/>
    <w:rsid w:val="00E45F7F"/>
    <w:rsid w:val="00E46423"/>
    <w:rsid w:val="00E46666"/>
    <w:rsid w:val="00E467FE"/>
    <w:rsid w:val="00E4696C"/>
    <w:rsid w:val="00E46C21"/>
    <w:rsid w:val="00E46D03"/>
    <w:rsid w:val="00E472EB"/>
    <w:rsid w:val="00E47A57"/>
    <w:rsid w:val="00E47B6D"/>
    <w:rsid w:val="00E47EF6"/>
    <w:rsid w:val="00E50922"/>
    <w:rsid w:val="00E5098A"/>
    <w:rsid w:val="00E51253"/>
    <w:rsid w:val="00E51C79"/>
    <w:rsid w:val="00E522AB"/>
    <w:rsid w:val="00E52A40"/>
    <w:rsid w:val="00E52AC7"/>
    <w:rsid w:val="00E52E25"/>
    <w:rsid w:val="00E5318C"/>
    <w:rsid w:val="00E533A1"/>
    <w:rsid w:val="00E53448"/>
    <w:rsid w:val="00E5374A"/>
    <w:rsid w:val="00E53931"/>
    <w:rsid w:val="00E5396B"/>
    <w:rsid w:val="00E53A24"/>
    <w:rsid w:val="00E53BE1"/>
    <w:rsid w:val="00E53CAB"/>
    <w:rsid w:val="00E53F97"/>
    <w:rsid w:val="00E54019"/>
    <w:rsid w:val="00E5424D"/>
    <w:rsid w:val="00E5474C"/>
    <w:rsid w:val="00E5497F"/>
    <w:rsid w:val="00E54E3F"/>
    <w:rsid w:val="00E55021"/>
    <w:rsid w:val="00E55022"/>
    <w:rsid w:val="00E551C3"/>
    <w:rsid w:val="00E5528D"/>
    <w:rsid w:val="00E555D8"/>
    <w:rsid w:val="00E55889"/>
    <w:rsid w:val="00E55C98"/>
    <w:rsid w:val="00E55CA5"/>
    <w:rsid w:val="00E55EAC"/>
    <w:rsid w:val="00E56040"/>
    <w:rsid w:val="00E56158"/>
    <w:rsid w:val="00E56528"/>
    <w:rsid w:val="00E567AE"/>
    <w:rsid w:val="00E567BD"/>
    <w:rsid w:val="00E568DF"/>
    <w:rsid w:val="00E56EAC"/>
    <w:rsid w:val="00E57227"/>
    <w:rsid w:val="00E57268"/>
    <w:rsid w:val="00E57357"/>
    <w:rsid w:val="00E573E8"/>
    <w:rsid w:val="00E576AB"/>
    <w:rsid w:val="00E5784A"/>
    <w:rsid w:val="00E57ADC"/>
    <w:rsid w:val="00E57B81"/>
    <w:rsid w:val="00E57D13"/>
    <w:rsid w:val="00E57F70"/>
    <w:rsid w:val="00E60252"/>
    <w:rsid w:val="00E602B0"/>
    <w:rsid w:val="00E6030E"/>
    <w:rsid w:val="00E603A4"/>
    <w:rsid w:val="00E6058E"/>
    <w:rsid w:val="00E607A3"/>
    <w:rsid w:val="00E607CC"/>
    <w:rsid w:val="00E60D47"/>
    <w:rsid w:val="00E60F57"/>
    <w:rsid w:val="00E61299"/>
    <w:rsid w:val="00E61678"/>
    <w:rsid w:val="00E61C32"/>
    <w:rsid w:val="00E61DFD"/>
    <w:rsid w:val="00E6209B"/>
    <w:rsid w:val="00E62417"/>
    <w:rsid w:val="00E62566"/>
    <w:rsid w:val="00E626E2"/>
    <w:rsid w:val="00E62B3A"/>
    <w:rsid w:val="00E63317"/>
    <w:rsid w:val="00E63752"/>
    <w:rsid w:val="00E63E85"/>
    <w:rsid w:val="00E6404B"/>
    <w:rsid w:val="00E644F4"/>
    <w:rsid w:val="00E64534"/>
    <w:rsid w:val="00E6463A"/>
    <w:rsid w:val="00E64B77"/>
    <w:rsid w:val="00E64E17"/>
    <w:rsid w:val="00E6512A"/>
    <w:rsid w:val="00E658D4"/>
    <w:rsid w:val="00E65907"/>
    <w:rsid w:val="00E65A34"/>
    <w:rsid w:val="00E65C7A"/>
    <w:rsid w:val="00E65EAA"/>
    <w:rsid w:val="00E66694"/>
    <w:rsid w:val="00E6678C"/>
    <w:rsid w:val="00E67078"/>
    <w:rsid w:val="00E67095"/>
    <w:rsid w:val="00E6728C"/>
    <w:rsid w:val="00E67630"/>
    <w:rsid w:val="00E67AA1"/>
    <w:rsid w:val="00E67DF2"/>
    <w:rsid w:val="00E67E89"/>
    <w:rsid w:val="00E67EEA"/>
    <w:rsid w:val="00E705BF"/>
    <w:rsid w:val="00E70829"/>
    <w:rsid w:val="00E709E2"/>
    <w:rsid w:val="00E7108A"/>
    <w:rsid w:val="00E7123B"/>
    <w:rsid w:val="00E7128C"/>
    <w:rsid w:val="00E713B6"/>
    <w:rsid w:val="00E715C2"/>
    <w:rsid w:val="00E717CA"/>
    <w:rsid w:val="00E7199F"/>
    <w:rsid w:val="00E71B3B"/>
    <w:rsid w:val="00E71C14"/>
    <w:rsid w:val="00E71C36"/>
    <w:rsid w:val="00E71E36"/>
    <w:rsid w:val="00E71F65"/>
    <w:rsid w:val="00E720FE"/>
    <w:rsid w:val="00E7259E"/>
    <w:rsid w:val="00E727BB"/>
    <w:rsid w:val="00E72BD1"/>
    <w:rsid w:val="00E732F2"/>
    <w:rsid w:val="00E7334F"/>
    <w:rsid w:val="00E73647"/>
    <w:rsid w:val="00E7375A"/>
    <w:rsid w:val="00E7379B"/>
    <w:rsid w:val="00E73846"/>
    <w:rsid w:val="00E73A3A"/>
    <w:rsid w:val="00E73ED2"/>
    <w:rsid w:val="00E74073"/>
    <w:rsid w:val="00E74109"/>
    <w:rsid w:val="00E74307"/>
    <w:rsid w:val="00E743CD"/>
    <w:rsid w:val="00E7468E"/>
    <w:rsid w:val="00E750C5"/>
    <w:rsid w:val="00E752E2"/>
    <w:rsid w:val="00E7541E"/>
    <w:rsid w:val="00E754B4"/>
    <w:rsid w:val="00E756D1"/>
    <w:rsid w:val="00E75745"/>
    <w:rsid w:val="00E7598A"/>
    <w:rsid w:val="00E759D6"/>
    <w:rsid w:val="00E75BC8"/>
    <w:rsid w:val="00E75C65"/>
    <w:rsid w:val="00E75E21"/>
    <w:rsid w:val="00E76002"/>
    <w:rsid w:val="00E76042"/>
    <w:rsid w:val="00E76B91"/>
    <w:rsid w:val="00E76BCA"/>
    <w:rsid w:val="00E76C4B"/>
    <w:rsid w:val="00E775A7"/>
    <w:rsid w:val="00E77963"/>
    <w:rsid w:val="00E77970"/>
    <w:rsid w:val="00E77A1F"/>
    <w:rsid w:val="00E8003A"/>
    <w:rsid w:val="00E8035E"/>
    <w:rsid w:val="00E803EF"/>
    <w:rsid w:val="00E807A8"/>
    <w:rsid w:val="00E80996"/>
    <w:rsid w:val="00E80BF9"/>
    <w:rsid w:val="00E80CC3"/>
    <w:rsid w:val="00E80EF3"/>
    <w:rsid w:val="00E810D5"/>
    <w:rsid w:val="00E81395"/>
    <w:rsid w:val="00E819AA"/>
    <w:rsid w:val="00E8252C"/>
    <w:rsid w:val="00E82BE5"/>
    <w:rsid w:val="00E82EB2"/>
    <w:rsid w:val="00E8303D"/>
    <w:rsid w:val="00E83182"/>
    <w:rsid w:val="00E83362"/>
    <w:rsid w:val="00E8336C"/>
    <w:rsid w:val="00E836CC"/>
    <w:rsid w:val="00E83A5C"/>
    <w:rsid w:val="00E83C89"/>
    <w:rsid w:val="00E84647"/>
    <w:rsid w:val="00E846E1"/>
    <w:rsid w:val="00E8489A"/>
    <w:rsid w:val="00E84C07"/>
    <w:rsid w:val="00E84DDD"/>
    <w:rsid w:val="00E84F28"/>
    <w:rsid w:val="00E85013"/>
    <w:rsid w:val="00E850F5"/>
    <w:rsid w:val="00E8520F"/>
    <w:rsid w:val="00E852E4"/>
    <w:rsid w:val="00E8543A"/>
    <w:rsid w:val="00E859A2"/>
    <w:rsid w:val="00E859F1"/>
    <w:rsid w:val="00E85A98"/>
    <w:rsid w:val="00E85BA5"/>
    <w:rsid w:val="00E85D50"/>
    <w:rsid w:val="00E868AC"/>
    <w:rsid w:val="00E86986"/>
    <w:rsid w:val="00E86DAB"/>
    <w:rsid w:val="00E86EA2"/>
    <w:rsid w:val="00E87157"/>
    <w:rsid w:val="00E87500"/>
    <w:rsid w:val="00E87675"/>
    <w:rsid w:val="00E87DE8"/>
    <w:rsid w:val="00E9014C"/>
    <w:rsid w:val="00E90210"/>
    <w:rsid w:val="00E90BE1"/>
    <w:rsid w:val="00E916BC"/>
    <w:rsid w:val="00E919B6"/>
    <w:rsid w:val="00E91A75"/>
    <w:rsid w:val="00E91C53"/>
    <w:rsid w:val="00E91F2C"/>
    <w:rsid w:val="00E92410"/>
    <w:rsid w:val="00E92470"/>
    <w:rsid w:val="00E9281D"/>
    <w:rsid w:val="00E92838"/>
    <w:rsid w:val="00E92AC6"/>
    <w:rsid w:val="00E92B07"/>
    <w:rsid w:val="00E92C2D"/>
    <w:rsid w:val="00E92CCA"/>
    <w:rsid w:val="00E92D06"/>
    <w:rsid w:val="00E92DD6"/>
    <w:rsid w:val="00E92F56"/>
    <w:rsid w:val="00E931EF"/>
    <w:rsid w:val="00E932DA"/>
    <w:rsid w:val="00E9355B"/>
    <w:rsid w:val="00E93603"/>
    <w:rsid w:val="00E938DF"/>
    <w:rsid w:val="00E93B09"/>
    <w:rsid w:val="00E93D26"/>
    <w:rsid w:val="00E93D48"/>
    <w:rsid w:val="00E94442"/>
    <w:rsid w:val="00E944E1"/>
    <w:rsid w:val="00E95191"/>
    <w:rsid w:val="00E95635"/>
    <w:rsid w:val="00E95741"/>
    <w:rsid w:val="00E95D67"/>
    <w:rsid w:val="00E95E0C"/>
    <w:rsid w:val="00E9622A"/>
    <w:rsid w:val="00E96304"/>
    <w:rsid w:val="00E9635E"/>
    <w:rsid w:val="00E9657C"/>
    <w:rsid w:val="00E966B2"/>
    <w:rsid w:val="00E96776"/>
    <w:rsid w:val="00E96881"/>
    <w:rsid w:val="00E96C4D"/>
    <w:rsid w:val="00E96CB8"/>
    <w:rsid w:val="00E96CEC"/>
    <w:rsid w:val="00E97056"/>
    <w:rsid w:val="00E97742"/>
    <w:rsid w:val="00E97914"/>
    <w:rsid w:val="00E97BB1"/>
    <w:rsid w:val="00E97BFE"/>
    <w:rsid w:val="00E97D07"/>
    <w:rsid w:val="00E97D1D"/>
    <w:rsid w:val="00EA00AD"/>
    <w:rsid w:val="00EA02E3"/>
    <w:rsid w:val="00EA02F6"/>
    <w:rsid w:val="00EA035D"/>
    <w:rsid w:val="00EA036B"/>
    <w:rsid w:val="00EA047F"/>
    <w:rsid w:val="00EA049F"/>
    <w:rsid w:val="00EA0674"/>
    <w:rsid w:val="00EA0981"/>
    <w:rsid w:val="00EA0B14"/>
    <w:rsid w:val="00EA0D59"/>
    <w:rsid w:val="00EA100A"/>
    <w:rsid w:val="00EA10EE"/>
    <w:rsid w:val="00EA1753"/>
    <w:rsid w:val="00EA1A60"/>
    <w:rsid w:val="00EA1A64"/>
    <w:rsid w:val="00EA1BA0"/>
    <w:rsid w:val="00EA1C4B"/>
    <w:rsid w:val="00EA1CFD"/>
    <w:rsid w:val="00EA22DE"/>
    <w:rsid w:val="00EA2326"/>
    <w:rsid w:val="00EA242A"/>
    <w:rsid w:val="00EA24B8"/>
    <w:rsid w:val="00EA266B"/>
    <w:rsid w:val="00EA2806"/>
    <w:rsid w:val="00EA282A"/>
    <w:rsid w:val="00EA2847"/>
    <w:rsid w:val="00EA296A"/>
    <w:rsid w:val="00EA2A14"/>
    <w:rsid w:val="00EA2FED"/>
    <w:rsid w:val="00EA31C3"/>
    <w:rsid w:val="00EA327C"/>
    <w:rsid w:val="00EA363F"/>
    <w:rsid w:val="00EA3949"/>
    <w:rsid w:val="00EA3A4E"/>
    <w:rsid w:val="00EA3EB1"/>
    <w:rsid w:val="00EA3FC4"/>
    <w:rsid w:val="00EA421E"/>
    <w:rsid w:val="00EA4307"/>
    <w:rsid w:val="00EA4683"/>
    <w:rsid w:val="00EA4840"/>
    <w:rsid w:val="00EA4E87"/>
    <w:rsid w:val="00EA508C"/>
    <w:rsid w:val="00EA53D2"/>
    <w:rsid w:val="00EA5511"/>
    <w:rsid w:val="00EA5672"/>
    <w:rsid w:val="00EA5914"/>
    <w:rsid w:val="00EA5A43"/>
    <w:rsid w:val="00EA5B5F"/>
    <w:rsid w:val="00EA5CAF"/>
    <w:rsid w:val="00EA6449"/>
    <w:rsid w:val="00EA64F6"/>
    <w:rsid w:val="00EA6CDF"/>
    <w:rsid w:val="00EA76F8"/>
    <w:rsid w:val="00EA7805"/>
    <w:rsid w:val="00EA7921"/>
    <w:rsid w:val="00EA7CF0"/>
    <w:rsid w:val="00EA7DBD"/>
    <w:rsid w:val="00EB02A5"/>
    <w:rsid w:val="00EB0656"/>
    <w:rsid w:val="00EB0BFF"/>
    <w:rsid w:val="00EB11EB"/>
    <w:rsid w:val="00EB13A6"/>
    <w:rsid w:val="00EB15E5"/>
    <w:rsid w:val="00EB1754"/>
    <w:rsid w:val="00EB190C"/>
    <w:rsid w:val="00EB1A7B"/>
    <w:rsid w:val="00EB2268"/>
    <w:rsid w:val="00EB2A4F"/>
    <w:rsid w:val="00EB33B1"/>
    <w:rsid w:val="00EB3477"/>
    <w:rsid w:val="00EB38B7"/>
    <w:rsid w:val="00EB396C"/>
    <w:rsid w:val="00EB3C87"/>
    <w:rsid w:val="00EB3CEF"/>
    <w:rsid w:val="00EB3EF4"/>
    <w:rsid w:val="00EB3F34"/>
    <w:rsid w:val="00EB3F59"/>
    <w:rsid w:val="00EB4FA7"/>
    <w:rsid w:val="00EB5257"/>
    <w:rsid w:val="00EB55E0"/>
    <w:rsid w:val="00EB5799"/>
    <w:rsid w:val="00EB5BF1"/>
    <w:rsid w:val="00EB5C22"/>
    <w:rsid w:val="00EB619C"/>
    <w:rsid w:val="00EB6320"/>
    <w:rsid w:val="00EB63CA"/>
    <w:rsid w:val="00EB673C"/>
    <w:rsid w:val="00EB6834"/>
    <w:rsid w:val="00EB68B2"/>
    <w:rsid w:val="00EB6A55"/>
    <w:rsid w:val="00EB6DB8"/>
    <w:rsid w:val="00EB71A4"/>
    <w:rsid w:val="00EB7237"/>
    <w:rsid w:val="00EB76C6"/>
    <w:rsid w:val="00EB7A2F"/>
    <w:rsid w:val="00EB7A4D"/>
    <w:rsid w:val="00EB7F5B"/>
    <w:rsid w:val="00EC0173"/>
    <w:rsid w:val="00EC03E8"/>
    <w:rsid w:val="00EC05F6"/>
    <w:rsid w:val="00EC06BF"/>
    <w:rsid w:val="00EC0A3B"/>
    <w:rsid w:val="00EC0B6B"/>
    <w:rsid w:val="00EC0B80"/>
    <w:rsid w:val="00EC0CC9"/>
    <w:rsid w:val="00EC1257"/>
    <w:rsid w:val="00EC154C"/>
    <w:rsid w:val="00EC16C5"/>
    <w:rsid w:val="00EC18D2"/>
    <w:rsid w:val="00EC1EA7"/>
    <w:rsid w:val="00EC2189"/>
    <w:rsid w:val="00EC23AD"/>
    <w:rsid w:val="00EC252D"/>
    <w:rsid w:val="00EC26A6"/>
    <w:rsid w:val="00EC26C7"/>
    <w:rsid w:val="00EC2942"/>
    <w:rsid w:val="00EC31EB"/>
    <w:rsid w:val="00EC336C"/>
    <w:rsid w:val="00EC34C5"/>
    <w:rsid w:val="00EC3573"/>
    <w:rsid w:val="00EC357C"/>
    <w:rsid w:val="00EC365B"/>
    <w:rsid w:val="00EC38D4"/>
    <w:rsid w:val="00EC3E9C"/>
    <w:rsid w:val="00EC3F87"/>
    <w:rsid w:val="00EC4148"/>
    <w:rsid w:val="00EC4196"/>
    <w:rsid w:val="00EC45AE"/>
    <w:rsid w:val="00EC4B81"/>
    <w:rsid w:val="00EC4D33"/>
    <w:rsid w:val="00EC56B6"/>
    <w:rsid w:val="00EC56DD"/>
    <w:rsid w:val="00EC580F"/>
    <w:rsid w:val="00EC581D"/>
    <w:rsid w:val="00EC5F6C"/>
    <w:rsid w:val="00EC603F"/>
    <w:rsid w:val="00EC6086"/>
    <w:rsid w:val="00EC63D7"/>
    <w:rsid w:val="00EC666C"/>
    <w:rsid w:val="00EC69E4"/>
    <w:rsid w:val="00EC6C95"/>
    <w:rsid w:val="00EC70A3"/>
    <w:rsid w:val="00EC734D"/>
    <w:rsid w:val="00EC7452"/>
    <w:rsid w:val="00EC75B0"/>
    <w:rsid w:val="00EC760D"/>
    <w:rsid w:val="00EC76ED"/>
    <w:rsid w:val="00EC78D8"/>
    <w:rsid w:val="00EC79F9"/>
    <w:rsid w:val="00ED0324"/>
    <w:rsid w:val="00ED0570"/>
    <w:rsid w:val="00ED059E"/>
    <w:rsid w:val="00ED0AAB"/>
    <w:rsid w:val="00ED1394"/>
    <w:rsid w:val="00ED150C"/>
    <w:rsid w:val="00ED167A"/>
    <w:rsid w:val="00ED1A44"/>
    <w:rsid w:val="00ED1BF1"/>
    <w:rsid w:val="00ED2056"/>
    <w:rsid w:val="00ED2059"/>
    <w:rsid w:val="00ED2148"/>
    <w:rsid w:val="00ED221E"/>
    <w:rsid w:val="00ED22CA"/>
    <w:rsid w:val="00ED2414"/>
    <w:rsid w:val="00ED2ABF"/>
    <w:rsid w:val="00ED2DA1"/>
    <w:rsid w:val="00ED2F96"/>
    <w:rsid w:val="00ED2FD9"/>
    <w:rsid w:val="00ED3123"/>
    <w:rsid w:val="00ED3223"/>
    <w:rsid w:val="00ED327F"/>
    <w:rsid w:val="00ED3558"/>
    <w:rsid w:val="00ED356F"/>
    <w:rsid w:val="00ED35C9"/>
    <w:rsid w:val="00ED36C8"/>
    <w:rsid w:val="00ED3769"/>
    <w:rsid w:val="00ED3C59"/>
    <w:rsid w:val="00ED3E43"/>
    <w:rsid w:val="00ED402F"/>
    <w:rsid w:val="00ED4303"/>
    <w:rsid w:val="00ED43B1"/>
    <w:rsid w:val="00ED4418"/>
    <w:rsid w:val="00ED495B"/>
    <w:rsid w:val="00ED50E7"/>
    <w:rsid w:val="00ED53F6"/>
    <w:rsid w:val="00ED5691"/>
    <w:rsid w:val="00ED572C"/>
    <w:rsid w:val="00ED585E"/>
    <w:rsid w:val="00ED598C"/>
    <w:rsid w:val="00ED5D35"/>
    <w:rsid w:val="00ED5FE3"/>
    <w:rsid w:val="00ED6779"/>
    <w:rsid w:val="00ED6904"/>
    <w:rsid w:val="00ED6A4F"/>
    <w:rsid w:val="00ED6F66"/>
    <w:rsid w:val="00ED7524"/>
    <w:rsid w:val="00ED783F"/>
    <w:rsid w:val="00ED7C3B"/>
    <w:rsid w:val="00EE04DA"/>
    <w:rsid w:val="00EE0922"/>
    <w:rsid w:val="00EE0BD3"/>
    <w:rsid w:val="00EE1178"/>
    <w:rsid w:val="00EE1368"/>
    <w:rsid w:val="00EE13B6"/>
    <w:rsid w:val="00EE1662"/>
    <w:rsid w:val="00EE1C09"/>
    <w:rsid w:val="00EE1EFF"/>
    <w:rsid w:val="00EE216F"/>
    <w:rsid w:val="00EE21E5"/>
    <w:rsid w:val="00EE27A0"/>
    <w:rsid w:val="00EE2949"/>
    <w:rsid w:val="00EE2B19"/>
    <w:rsid w:val="00EE2E50"/>
    <w:rsid w:val="00EE3100"/>
    <w:rsid w:val="00EE32E5"/>
    <w:rsid w:val="00EE3760"/>
    <w:rsid w:val="00EE379D"/>
    <w:rsid w:val="00EE39A8"/>
    <w:rsid w:val="00EE39CB"/>
    <w:rsid w:val="00EE3D6A"/>
    <w:rsid w:val="00EE43F3"/>
    <w:rsid w:val="00EE43F8"/>
    <w:rsid w:val="00EE4934"/>
    <w:rsid w:val="00EE49C3"/>
    <w:rsid w:val="00EE5060"/>
    <w:rsid w:val="00EE5309"/>
    <w:rsid w:val="00EE577E"/>
    <w:rsid w:val="00EE5A0A"/>
    <w:rsid w:val="00EE5D1A"/>
    <w:rsid w:val="00EE5D6A"/>
    <w:rsid w:val="00EE5EC1"/>
    <w:rsid w:val="00EE61E0"/>
    <w:rsid w:val="00EE6340"/>
    <w:rsid w:val="00EE6881"/>
    <w:rsid w:val="00EE6973"/>
    <w:rsid w:val="00EE6BCB"/>
    <w:rsid w:val="00EE6C0A"/>
    <w:rsid w:val="00EE7202"/>
    <w:rsid w:val="00EE72FF"/>
    <w:rsid w:val="00EE744C"/>
    <w:rsid w:val="00EE78AC"/>
    <w:rsid w:val="00EE7B76"/>
    <w:rsid w:val="00EE7CBD"/>
    <w:rsid w:val="00EE7DE6"/>
    <w:rsid w:val="00EE7F54"/>
    <w:rsid w:val="00EF03D7"/>
    <w:rsid w:val="00EF0952"/>
    <w:rsid w:val="00EF0CD3"/>
    <w:rsid w:val="00EF0D8B"/>
    <w:rsid w:val="00EF13A5"/>
    <w:rsid w:val="00EF1962"/>
    <w:rsid w:val="00EF19E2"/>
    <w:rsid w:val="00EF1B68"/>
    <w:rsid w:val="00EF1C40"/>
    <w:rsid w:val="00EF1D66"/>
    <w:rsid w:val="00EF2494"/>
    <w:rsid w:val="00EF2899"/>
    <w:rsid w:val="00EF3443"/>
    <w:rsid w:val="00EF36CC"/>
    <w:rsid w:val="00EF37B0"/>
    <w:rsid w:val="00EF3B8D"/>
    <w:rsid w:val="00EF3CA8"/>
    <w:rsid w:val="00EF3DF8"/>
    <w:rsid w:val="00EF3E02"/>
    <w:rsid w:val="00EF454E"/>
    <w:rsid w:val="00EF4776"/>
    <w:rsid w:val="00EF47E7"/>
    <w:rsid w:val="00EF4B9E"/>
    <w:rsid w:val="00EF4D6A"/>
    <w:rsid w:val="00EF4D79"/>
    <w:rsid w:val="00EF4DA5"/>
    <w:rsid w:val="00EF4F3A"/>
    <w:rsid w:val="00EF50A6"/>
    <w:rsid w:val="00EF50C3"/>
    <w:rsid w:val="00EF5537"/>
    <w:rsid w:val="00EF572D"/>
    <w:rsid w:val="00EF5B19"/>
    <w:rsid w:val="00EF5B31"/>
    <w:rsid w:val="00EF5B8E"/>
    <w:rsid w:val="00EF5BBD"/>
    <w:rsid w:val="00EF5C17"/>
    <w:rsid w:val="00EF5DFA"/>
    <w:rsid w:val="00EF5E0C"/>
    <w:rsid w:val="00EF5E2B"/>
    <w:rsid w:val="00EF623E"/>
    <w:rsid w:val="00EF64C0"/>
    <w:rsid w:val="00EF66F8"/>
    <w:rsid w:val="00EF6E5A"/>
    <w:rsid w:val="00EF7024"/>
    <w:rsid w:val="00EF7403"/>
    <w:rsid w:val="00EF7466"/>
    <w:rsid w:val="00EF7803"/>
    <w:rsid w:val="00EF7A47"/>
    <w:rsid w:val="00F00209"/>
    <w:rsid w:val="00F0055F"/>
    <w:rsid w:val="00F008DB"/>
    <w:rsid w:val="00F00C29"/>
    <w:rsid w:val="00F00FAB"/>
    <w:rsid w:val="00F01117"/>
    <w:rsid w:val="00F011CA"/>
    <w:rsid w:val="00F0150E"/>
    <w:rsid w:val="00F0180E"/>
    <w:rsid w:val="00F01F46"/>
    <w:rsid w:val="00F022BB"/>
    <w:rsid w:val="00F02624"/>
    <w:rsid w:val="00F0292A"/>
    <w:rsid w:val="00F02B81"/>
    <w:rsid w:val="00F03029"/>
    <w:rsid w:val="00F030C8"/>
    <w:rsid w:val="00F03379"/>
    <w:rsid w:val="00F03727"/>
    <w:rsid w:val="00F03C66"/>
    <w:rsid w:val="00F03F44"/>
    <w:rsid w:val="00F04101"/>
    <w:rsid w:val="00F04280"/>
    <w:rsid w:val="00F042B7"/>
    <w:rsid w:val="00F04404"/>
    <w:rsid w:val="00F046F6"/>
    <w:rsid w:val="00F04C6A"/>
    <w:rsid w:val="00F04E3D"/>
    <w:rsid w:val="00F04FA2"/>
    <w:rsid w:val="00F0503D"/>
    <w:rsid w:val="00F059F5"/>
    <w:rsid w:val="00F05A3B"/>
    <w:rsid w:val="00F05F79"/>
    <w:rsid w:val="00F05FB7"/>
    <w:rsid w:val="00F05FD4"/>
    <w:rsid w:val="00F060FA"/>
    <w:rsid w:val="00F064E4"/>
    <w:rsid w:val="00F067AB"/>
    <w:rsid w:val="00F06897"/>
    <w:rsid w:val="00F06F37"/>
    <w:rsid w:val="00F073FA"/>
    <w:rsid w:val="00F07629"/>
    <w:rsid w:val="00F076B5"/>
    <w:rsid w:val="00F076FD"/>
    <w:rsid w:val="00F07E65"/>
    <w:rsid w:val="00F07EA1"/>
    <w:rsid w:val="00F07F88"/>
    <w:rsid w:val="00F1049A"/>
    <w:rsid w:val="00F105A9"/>
    <w:rsid w:val="00F10D5C"/>
    <w:rsid w:val="00F10D8F"/>
    <w:rsid w:val="00F11091"/>
    <w:rsid w:val="00F11267"/>
    <w:rsid w:val="00F114C2"/>
    <w:rsid w:val="00F119B6"/>
    <w:rsid w:val="00F11BD1"/>
    <w:rsid w:val="00F11FD7"/>
    <w:rsid w:val="00F1216B"/>
    <w:rsid w:val="00F122B1"/>
    <w:rsid w:val="00F125AA"/>
    <w:rsid w:val="00F127A0"/>
    <w:rsid w:val="00F12883"/>
    <w:rsid w:val="00F12C0D"/>
    <w:rsid w:val="00F12DB4"/>
    <w:rsid w:val="00F12F50"/>
    <w:rsid w:val="00F13088"/>
    <w:rsid w:val="00F131E1"/>
    <w:rsid w:val="00F131FA"/>
    <w:rsid w:val="00F13289"/>
    <w:rsid w:val="00F1335F"/>
    <w:rsid w:val="00F139E0"/>
    <w:rsid w:val="00F13DC7"/>
    <w:rsid w:val="00F13DF6"/>
    <w:rsid w:val="00F144D8"/>
    <w:rsid w:val="00F14B18"/>
    <w:rsid w:val="00F14E34"/>
    <w:rsid w:val="00F14E9F"/>
    <w:rsid w:val="00F14EBF"/>
    <w:rsid w:val="00F153D4"/>
    <w:rsid w:val="00F15723"/>
    <w:rsid w:val="00F15947"/>
    <w:rsid w:val="00F15B67"/>
    <w:rsid w:val="00F15FCA"/>
    <w:rsid w:val="00F162BC"/>
    <w:rsid w:val="00F16ADF"/>
    <w:rsid w:val="00F16E27"/>
    <w:rsid w:val="00F16F6A"/>
    <w:rsid w:val="00F17155"/>
    <w:rsid w:val="00F173FE"/>
    <w:rsid w:val="00F17A6D"/>
    <w:rsid w:val="00F17D9A"/>
    <w:rsid w:val="00F204E1"/>
    <w:rsid w:val="00F20565"/>
    <w:rsid w:val="00F2087B"/>
    <w:rsid w:val="00F20AC7"/>
    <w:rsid w:val="00F20B9E"/>
    <w:rsid w:val="00F20D27"/>
    <w:rsid w:val="00F21032"/>
    <w:rsid w:val="00F212F3"/>
    <w:rsid w:val="00F215DE"/>
    <w:rsid w:val="00F218FF"/>
    <w:rsid w:val="00F21A93"/>
    <w:rsid w:val="00F21AA8"/>
    <w:rsid w:val="00F21D29"/>
    <w:rsid w:val="00F21FE9"/>
    <w:rsid w:val="00F22083"/>
    <w:rsid w:val="00F22149"/>
    <w:rsid w:val="00F22573"/>
    <w:rsid w:val="00F226CB"/>
    <w:rsid w:val="00F228D6"/>
    <w:rsid w:val="00F22A4B"/>
    <w:rsid w:val="00F22A75"/>
    <w:rsid w:val="00F22E3D"/>
    <w:rsid w:val="00F22FED"/>
    <w:rsid w:val="00F23728"/>
    <w:rsid w:val="00F239C6"/>
    <w:rsid w:val="00F23F4D"/>
    <w:rsid w:val="00F2408A"/>
    <w:rsid w:val="00F2427F"/>
    <w:rsid w:val="00F24567"/>
    <w:rsid w:val="00F2471A"/>
    <w:rsid w:val="00F24CC7"/>
    <w:rsid w:val="00F24CCC"/>
    <w:rsid w:val="00F24EF1"/>
    <w:rsid w:val="00F25120"/>
    <w:rsid w:val="00F25191"/>
    <w:rsid w:val="00F2551B"/>
    <w:rsid w:val="00F25630"/>
    <w:rsid w:val="00F25793"/>
    <w:rsid w:val="00F25B54"/>
    <w:rsid w:val="00F25C16"/>
    <w:rsid w:val="00F25E72"/>
    <w:rsid w:val="00F25F3E"/>
    <w:rsid w:val="00F261A6"/>
    <w:rsid w:val="00F262B3"/>
    <w:rsid w:val="00F26641"/>
    <w:rsid w:val="00F26649"/>
    <w:rsid w:val="00F26824"/>
    <w:rsid w:val="00F26A9F"/>
    <w:rsid w:val="00F26AEB"/>
    <w:rsid w:val="00F26D84"/>
    <w:rsid w:val="00F26DA0"/>
    <w:rsid w:val="00F26EED"/>
    <w:rsid w:val="00F26FA3"/>
    <w:rsid w:val="00F27501"/>
    <w:rsid w:val="00F27796"/>
    <w:rsid w:val="00F27A86"/>
    <w:rsid w:val="00F27CAB"/>
    <w:rsid w:val="00F27F02"/>
    <w:rsid w:val="00F27F11"/>
    <w:rsid w:val="00F30058"/>
    <w:rsid w:val="00F3095B"/>
    <w:rsid w:val="00F309AE"/>
    <w:rsid w:val="00F30B99"/>
    <w:rsid w:val="00F30C3C"/>
    <w:rsid w:val="00F30F16"/>
    <w:rsid w:val="00F31039"/>
    <w:rsid w:val="00F310A7"/>
    <w:rsid w:val="00F31167"/>
    <w:rsid w:val="00F3145B"/>
    <w:rsid w:val="00F316E5"/>
    <w:rsid w:val="00F317EA"/>
    <w:rsid w:val="00F318D7"/>
    <w:rsid w:val="00F31ABF"/>
    <w:rsid w:val="00F31C32"/>
    <w:rsid w:val="00F31D2E"/>
    <w:rsid w:val="00F31D3A"/>
    <w:rsid w:val="00F32232"/>
    <w:rsid w:val="00F3250F"/>
    <w:rsid w:val="00F325FD"/>
    <w:rsid w:val="00F32791"/>
    <w:rsid w:val="00F327A4"/>
    <w:rsid w:val="00F327AE"/>
    <w:rsid w:val="00F329CA"/>
    <w:rsid w:val="00F32AA1"/>
    <w:rsid w:val="00F32C16"/>
    <w:rsid w:val="00F32DD4"/>
    <w:rsid w:val="00F32F3E"/>
    <w:rsid w:val="00F32FBE"/>
    <w:rsid w:val="00F333A6"/>
    <w:rsid w:val="00F3342A"/>
    <w:rsid w:val="00F335BA"/>
    <w:rsid w:val="00F33E36"/>
    <w:rsid w:val="00F34707"/>
    <w:rsid w:val="00F348FA"/>
    <w:rsid w:val="00F34DAA"/>
    <w:rsid w:val="00F35287"/>
    <w:rsid w:val="00F353E5"/>
    <w:rsid w:val="00F356FC"/>
    <w:rsid w:val="00F35B24"/>
    <w:rsid w:val="00F35B47"/>
    <w:rsid w:val="00F35C7F"/>
    <w:rsid w:val="00F35E5B"/>
    <w:rsid w:val="00F35FB8"/>
    <w:rsid w:val="00F35FF6"/>
    <w:rsid w:val="00F36405"/>
    <w:rsid w:val="00F36475"/>
    <w:rsid w:val="00F36DFD"/>
    <w:rsid w:val="00F37125"/>
    <w:rsid w:val="00F373AC"/>
    <w:rsid w:val="00F37403"/>
    <w:rsid w:val="00F37789"/>
    <w:rsid w:val="00F37BC1"/>
    <w:rsid w:val="00F37F6F"/>
    <w:rsid w:val="00F40027"/>
    <w:rsid w:val="00F40137"/>
    <w:rsid w:val="00F401A3"/>
    <w:rsid w:val="00F401E8"/>
    <w:rsid w:val="00F406E7"/>
    <w:rsid w:val="00F40822"/>
    <w:rsid w:val="00F40BD3"/>
    <w:rsid w:val="00F40C0C"/>
    <w:rsid w:val="00F40DB9"/>
    <w:rsid w:val="00F40E16"/>
    <w:rsid w:val="00F411DC"/>
    <w:rsid w:val="00F41304"/>
    <w:rsid w:val="00F4143F"/>
    <w:rsid w:val="00F41514"/>
    <w:rsid w:val="00F41516"/>
    <w:rsid w:val="00F41928"/>
    <w:rsid w:val="00F419A5"/>
    <w:rsid w:val="00F419A6"/>
    <w:rsid w:val="00F41F4B"/>
    <w:rsid w:val="00F42054"/>
    <w:rsid w:val="00F42818"/>
    <w:rsid w:val="00F42A3F"/>
    <w:rsid w:val="00F42B1E"/>
    <w:rsid w:val="00F42CB1"/>
    <w:rsid w:val="00F43157"/>
    <w:rsid w:val="00F432AC"/>
    <w:rsid w:val="00F43C4B"/>
    <w:rsid w:val="00F43F70"/>
    <w:rsid w:val="00F444E4"/>
    <w:rsid w:val="00F4452D"/>
    <w:rsid w:val="00F44942"/>
    <w:rsid w:val="00F4498C"/>
    <w:rsid w:val="00F44A8A"/>
    <w:rsid w:val="00F44B31"/>
    <w:rsid w:val="00F44E3F"/>
    <w:rsid w:val="00F44F00"/>
    <w:rsid w:val="00F44F1C"/>
    <w:rsid w:val="00F451F2"/>
    <w:rsid w:val="00F45310"/>
    <w:rsid w:val="00F455BF"/>
    <w:rsid w:val="00F45997"/>
    <w:rsid w:val="00F45E14"/>
    <w:rsid w:val="00F462FD"/>
    <w:rsid w:val="00F464B7"/>
    <w:rsid w:val="00F46679"/>
    <w:rsid w:val="00F4689F"/>
    <w:rsid w:val="00F468A6"/>
    <w:rsid w:val="00F46A10"/>
    <w:rsid w:val="00F46C8C"/>
    <w:rsid w:val="00F46D6A"/>
    <w:rsid w:val="00F46DEB"/>
    <w:rsid w:val="00F46F8B"/>
    <w:rsid w:val="00F4774F"/>
    <w:rsid w:val="00F47BD5"/>
    <w:rsid w:val="00F5008B"/>
    <w:rsid w:val="00F501BD"/>
    <w:rsid w:val="00F50ABD"/>
    <w:rsid w:val="00F50C22"/>
    <w:rsid w:val="00F50CB9"/>
    <w:rsid w:val="00F50F7E"/>
    <w:rsid w:val="00F51332"/>
    <w:rsid w:val="00F51427"/>
    <w:rsid w:val="00F514B7"/>
    <w:rsid w:val="00F5195E"/>
    <w:rsid w:val="00F51AB3"/>
    <w:rsid w:val="00F51C56"/>
    <w:rsid w:val="00F51E49"/>
    <w:rsid w:val="00F51F40"/>
    <w:rsid w:val="00F52258"/>
    <w:rsid w:val="00F523EF"/>
    <w:rsid w:val="00F5274C"/>
    <w:rsid w:val="00F528F6"/>
    <w:rsid w:val="00F52922"/>
    <w:rsid w:val="00F52B87"/>
    <w:rsid w:val="00F5303F"/>
    <w:rsid w:val="00F5304F"/>
    <w:rsid w:val="00F5319A"/>
    <w:rsid w:val="00F533D8"/>
    <w:rsid w:val="00F534AA"/>
    <w:rsid w:val="00F53A9F"/>
    <w:rsid w:val="00F53CD0"/>
    <w:rsid w:val="00F5404E"/>
    <w:rsid w:val="00F5483D"/>
    <w:rsid w:val="00F552D0"/>
    <w:rsid w:val="00F555D2"/>
    <w:rsid w:val="00F556A5"/>
    <w:rsid w:val="00F55823"/>
    <w:rsid w:val="00F55AE1"/>
    <w:rsid w:val="00F55AFE"/>
    <w:rsid w:val="00F55B68"/>
    <w:rsid w:val="00F55CC5"/>
    <w:rsid w:val="00F5601A"/>
    <w:rsid w:val="00F5639C"/>
    <w:rsid w:val="00F56402"/>
    <w:rsid w:val="00F56508"/>
    <w:rsid w:val="00F56A0F"/>
    <w:rsid w:val="00F56BB2"/>
    <w:rsid w:val="00F56EE3"/>
    <w:rsid w:val="00F57087"/>
    <w:rsid w:val="00F57150"/>
    <w:rsid w:val="00F574B5"/>
    <w:rsid w:val="00F57971"/>
    <w:rsid w:val="00F57F6C"/>
    <w:rsid w:val="00F60035"/>
    <w:rsid w:val="00F6005E"/>
    <w:rsid w:val="00F600DA"/>
    <w:rsid w:val="00F60159"/>
    <w:rsid w:val="00F6022B"/>
    <w:rsid w:val="00F6039B"/>
    <w:rsid w:val="00F605C2"/>
    <w:rsid w:val="00F60847"/>
    <w:rsid w:val="00F60B67"/>
    <w:rsid w:val="00F60BA3"/>
    <w:rsid w:val="00F60D5B"/>
    <w:rsid w:val="00F60F74"/>
    <w:rsid w:val="00F6101E"/>
    <w:rsid w:val="00F6169A"/>
    <w:rsid w:val="00F61B29"/>
    <w:rsid w:val="00F61CBF"/>
    <w:rsid w:val="00F61DFA"/>
    <w:rsid w:val="00F61E94"/>
    <w:rsid w:val="00F622B9"/>
    <w:rsid w:val="00F6263A"/>
    <w:rsid w:val="00F6265C"/>
    <w:rsid w:val="00F6283C"/>
    <w:rsid w:val="00F62944"/>
    <w:rsid w:val="00F62AAA"/>
    <w:rsid w:val="00F62C3F"/>
    <w:rsid w:val="00F62DA4"/>
    <w:rsid w:val="00F62E09"/>
    <w:rsid w:val="00F6303D"/>
    <w:rsid w:val="00F6343F"/>
    <w:rsid w:val="00F63C36"/>
    <w:rsid w:val="00F63D09"/>
    <w:rsid w:val="00F63DA5"/>
    <w:rsid w:val="00F63FF7"/>
    <w:rsid w:val="00F64253"/>
    <w:rsid w:val="00F64522"/>
    <w:rsid w:val="00F645B6"/>
    <w:rsid w:val="00F64A51"/>
    <w:rsid w:val="00F64AEC"/>
    <w:rsid w:val="00F64C67"/>
    <w:rsid w:val="00F64F4E"/>
    <w:rsid w:val="00F651C8"/>
    <w:rsid w:val="00F653CD"/>
    <w:rsid w:val="00F654D2"/>
    <w:rsid w:val="00F657AF"/>
    <w:rsid w:val="00F66018"/>
    <w:rsid w:val="00F6645F"/>
    <w:rsid w:val="00F66620"/>
    <w:rsid w:val="00F66F31"/>
    <w:rsid w:val="00F67600"/>
    <w:rsid w:val="00F6789A"/>
    <w:rsid w:val="00F67BA6"/>
    <w:rsid w:val="00F67BC8"/>
    <w:rsid w:val="00F67E58"/>
    <w:rsid w:val="00F701F6"/>
    <w:rsid w:val="00F70254"/>
    <w:rsid w:val="00F704FE"/>
    <w:rsid w:val="00F70547"/>
    <w:rsid w:val="00F70711"/>
    <w:rsid w:val="00F70C92"/>
    <w:rsid w:val="00F70D1B"/>
    <w:rsid w:val="00F70DA9"/>
    <w:rsid w:val="00F71350"/>
    <w:rsid w:val="00F7168A"/>
    <w:rsid w:val="00F71691"/>
    <w:rsid w:val="00F71758"/>
    <w:rsid w:val="00F71995"/>
    <w:rsid w:val="00F72046"/>
    <w:rsid w:val="00F72085"/>
    <w:rsid w:val="00F722EF"/>
    <w:rsid w:val="00F72E46"/>
    <w:rsid w:val="00F73261"/>
    <w:rsid w:val="00F734AC"/>
    <w:rsid w:val="00F736AC"/>
    <w:rsid w:val="00F7377A"/>
    <w:rsid w:val="00F73B1C"/>
    <w:rsid w:val="00F74487"/>
    <w:rsid w:val="00F74496"/>
    <w:rsid w:val="00F745A3"/>
    <w:rsid w:val="00F746C8"/>
    <w:rsid w:val="00F7470F"/>
    <w:rsid w:val="00F74DAA"/>
    <w:rsid w:val="00F74E48"/>
    <w:rsid w:val="00F75148"/>
    <w:rsid w:val="00F751E1"/>
    <w:rsid w:val="00F7535F"/>
    <w:rsid w:val="00F75B26"/>
    <w:rsid w:val="00F75C0C"/>
    <w:rsid w:val="00F75C13"/>
    <w:rsid w:val="00F75CBE"/>
    <w:rsid w:val="00F75F5C"/>
    <w:rsid w:val="00F76011"/>
    <w:rsid w:val="00F769B5"/>
    <w:rsid w:val="00F76FBB"/>
    <w:rsid w:val="00F771DA"/>
    <w:rsid w:val="00F777FE"/>
    <w:rsid w:val="00F778A5"/>
    <w:rsid w:val="00F77B8A"/>
    <w:rsid w:val="00F77C17"/>
    <w:rsid w:val="00F77CA9"/>
    <w:rsid w:val="00F803CA"/>
    <w:rsid w:val="00F80483"/>
    <w:rsid w:val="00F808E2"/>
    <w:rsid w:val="00F80D79"/>
    <w:rsid w:val="00F8102D"/>
    <w:rsid w:val="00F81476"/>
    <w:rsid w:val="00F815B1"/>
    <w:rsid w:val="00F81A93"/>
    <w:rsid w:val="00F81CE5"/>
    <w:rsid w:val="00F81E98"/>
    <w:rsid w:val="00F82051"/>
    <w:rsid w:val="00F822F4"/>
    <w:rsid w:val="00F82399"/>
    <w:rsid w:val="00F827AC"/>
    <w:rsid w:val="00F82BEE"/>
    <w:rsid w:val="00F82CF3"/>
    <w:rsid w:val="00F82E13"/>
    <w:rsid w:val="00F833E6"/>
    <w:rsid w:val="00F83507"/>
    <w:rsid w:val="00F83A25"/>
    <w:rsid w:val="00F83DED"/>
    <w:rsid w:val="00F83DF6"/>
    <w:rsid w:val="00F83FE3"/>
    <w:rsid w:val="00F840E9"/>
    <w:rsid w:val="00F844BC"/>
    <w:rsid w:val="00F8450E"/>
    <w:rsid w:val="00F84802"/>
    <w:rsid w:val="00F8498B"/>
    <w:rsid w:val="00F84CAF"/>
    <w:rsid w:val="00F85313"/>
    <w:rsid w:val="00F854DC"/>
    <w:rsid w:val="00F85740"/>
    <w:rsid w:val="00F858EF"/>
    <w:rsid w:val="00F859F0"/>
    <w:rsid w:val="00F86080"/>
    <w:rsid w:val="00F864EE"/>
    <w:rsid w:val="00F8662A"/>
    <w:rsid w:val="00F86B28"/>
    <w:rsid w:val="00F86D2B"/>
    <w:rsid w:val="00F86D98"/>
    <w:rsid w:val="00F86EBB"/>
    <w:rsid w:val="00F86F70"/>
    <w:rsid w:val="00F86FB6"/>
    <w:rsid w:val="00F871B1"/>
    <w:rsid w:val="00F8727B"/>
    <w:rsid w:val="00F878DE"/>
    <w:rsid w:val="00F87D2E"/>
    <w:rsid w:val="00F87E3D"/>
    <w:rsid w:val="00F87F8B"/>
    <w:rsid w:val="00F87FD7"/>
    <w:rsid w:val="00F9000A"/>
    <w:rsid w:val="00F9021B"/>
    <w:rsid w:val="00F9038F"/>
    <w:rsid w:val="00F90A63"/>
    <w:rsid w:val="00F90C7C"/>
    <w:rsid w:val="00F90D04"/>
    <w:rsid w:val="00F90DD5"/>
    <w:rsid w:val="00F90FD7"/>
    <w:rsid w:val="00F9106F"/>
    <w:rsid w:val="00F9116F"/>
    <w:rsid w:val="00F915D0"/>
    <w:rsid w:val="00F9183D"/>
    <w:rsid w:val="00F91883"/>
    <w:rsid w:val="00F918ED"/>
    <w:rsid w:val="00F91A54"/>
    <w:rsid w:val="00F91A8F"/>
    <w:rsid w:val="00F91DA7"/>
    <w:rsid w:val="00F91DD3"/>
    <w:rsid w:val="00F928D8"/>
    <w:rsid w:val="00F92C2D"/>
    <w:rsid w:val="00F92FA1"/>
    <w:rsid w:val="00F930AA"/>
    <w:rsid w:val="00F935C2"/>
    <w:rsid w:val="00F937DB"/>
    <w:rsid w:val="00F939D6"/>
    <w:rsid w:val="00F93C5A"/>
    <w:rsid w:val="00F93D5F"/>
    <w:rsid w:val="00F93E95"/>
    <w:rsid w:val="00F93F53"/>
    <w:rsid w:val="00F941AE"/>
    <w:rsid w:val="00F941C1"/>
    <w:rsid w:val="00F941D7"/>
    <w:rsid w:val="00F943F0"/>
    <w:rsid w:val="00F94555"/>
    <w:rsid w:val="00F9462D"/>
    <w:rsid w:val="00F946D8"/>
    <w:rsid w:val="00F94722"/>
    <w:rsid w:val="00F94B2D"/>
    <w:rsid w:val="00F94BCA"/>
    <w:rsid w:val="00F94EC5"/>
    <w:rsid w:val="00F94FBA"/>
    <w:rsid w:val="00F9506D"/>
    <w:rsid w:val="00F9506F"/>
    <w:rsid w:val="00F9507D"/>
    <w:rsid w:val="00F9520E"/>
    <w:rsid w:val="00F952D8"/>
    <w:rsid w:val="00F95334"/>
    <w:rsid w:val="00F9544C"/>
    <w:rsid w:val="00F95790"/>
    <w:rsid w:val="00F95F67"/>
    <w:rsid w:val="00F96130"/>
    <w:rsid w:val="00F96730"/>
    <w:rsid w:val="00F96AB5"/>
    <w:rsid w:val="00F96B27"/>
    <w:rsid w:val="00F96C76"/>
    <w:rsid w:val="00F96DF7"/>
    <w:rsid w:val="00F96EA7"/>
    <w:rsid w:val="00F9745B"/>
    <w:rsid w:val="00F974BE"/>
    <w:rsid w:val="00F97717"/>
    <w:rsid w:val="00F97EA8"/>
    <w:rsid w:val="00FA025B"/>
    <w:rsid w:val="00FA04F0"/>
    <w:rsid w:val="00FA05CC"/>
    <w:rsid w:val="00FA06D4"/>
    <w:rsid w:val="00FA089A"/>
    <w:rsid w:val="00FA0A00"/>
    <w:rsid w:val="00FA0E7B"/>
    <w:rsid w:val="00FA116C"/>
    <w:rsid w:val="00FA1458"/>
    <w:rsid w:val="00FA15EB"/>
    <w:rsid w:val="00FA1916"/>
    <w:rsid w:val="00FA1B34"/>
    <w:rsid w:val="00FA1D7E"/>
    <w:rsid w:val="00FA1DFA"/>
    <w:rsid w:val="00FA237F"/>
    <w:rsid w:val="00FA2697"/>
    <w:rsid w:val="00FA2E1A"/>
    <w:rsid w:val="00FA2E40"/>
    <w:rsid w:val="00FA2EB5"/>
    <w:rsid w:val="00FA3214"/>
    <w:rsid w:val="00FA3342"/>
    <w:rsid w:val="00FA3A7A"/>
    <w:rsid w:val="00FA4043"/>
    <w:rsid w:val="00FA413A"/>
    <w:rsid w:val="00FA4323"/>
    <w:rsid w:val="00FA4359"/>
    <w:rsid w:val="00FA499A"/>
    <w:rsid w:val="00FA4A36"/>
    <w:rsid w:val="00FA4DD3"/>
    <w:rsid w:val="00FA4EA5"/>
    <w:rsid w:val="00FA5B58"/>
    <w:rsid w:val="00FA5BD1"/>
    <w:rsid w:val="00FA60BB"/>
    <w:rsid w:val="00FA6297"/>
    <w:rsid w:val="00FA63D4"/>
    <w:rsid w:val="00FA6506"/>
    <w:rsid w:val="00FA65C9"/>
    <w:rsid w:val="00FA6B25"/>
    <w:rsid w:val="00FA6E62"/>
    <w:rsid w:val="00FA72EC"/>
    <w:rsid w:val="00FA734A"/>
    <w:rsid w:val="00FA75D4"/>
    <w:rsid w:val="00FA7889"/>
    <w:rsid w:val="00FA7C2E"/>
    <w:rsid w:val="00FA7D73"/>
    <w:rsid w:val="00FB00D8"/>
    <w:rsid w:val="00FB03CE"/>
    <w:rsid w:val="00FB06BB"/>
    <w:rsid w:val="00FB09FB"/>
    <w:rsid w:val="00FB0C14"/>
    <w:rsid w:val="00FB0C15"/>
    <w:rsid w:val="00FB0EB5"/>
    <w:rsid w:val="00FB16DA"/>
    <w:rsid w:val="00FB1BAD"/>
    <w:rsid w:val="00FB1C04"/>
    <w:rsid w:val="00FB2666"/>
    <w:rsid w:val="00FB27D9"/>
    <w:rsid w:val="00FB301A"/>
    <w:rsid w:val="00FB3596"/>
    <w:rsid w:val="00FB373D"/>
    <w:rsid w:val="00FB3A0E"/>
    <w:rsid w:val="00FB3BDF"/>
    <w:rsid w:val="00FB4385"/>
    <w:rsid w:val="00FB4562"/>
    <w:rsid w:val="00FB460A"/>
    <w:rsid w:val="00FB4796"/>
    <w:rsid w:val="00FB48D7"/>
    <w:rsid w:val="00FB4908"/>
    <w:rsid w:val="00FB4F73"/>
    <w:rsid w:val="00FB51E4"/>
    <w:rsid w:val="00FB55F2"/>
    <w:rsid w:val="00FB562B"/>
    <w:rsid w:val="00FB59E1"/>
    <w:rsid w:val="00FB60E2"/>
    <w:rsid w:val="00FB6302"/>
    <w:rsid w:val="00FB6318"/>
    <w:rsid w:val="00FB6424"/>
    <w:rsid w:val="00FB656B"/>
    <w:rsid w:val="00FB6B97"/>
    <w:rsid w:val="00FB700F"/>
    <w:rsid w:val="00FB71F7"/>
    <w:rsid w:val="00FB7242"/>
    <w:rsid w:val="00FB7BD9"/>
    <w:rsid w:val="00FB7CB6"/>
    <w:rsid w:val="00FB7CE6"/>
    <w:rsid w:val="00FB7DDC"/>
    <w:rsid w:val="00FB7E9D"/>
    <w:rsid w:val="00FC00D9"/>
    <w:rsid w:val="00FC026D"/>
    <w:rsid w:val="00FC065B"/>
    <w:rsid w:val="00FC0C01"/>
    <w:rsid w:val="00FC100E"/>
    <w:rsid w:val="00FC1591"/>
    <w:rsid w:val="00FC15BE"/>
    <w:rsid w:val="00FC15ED"/>
    <w:rsid w:val="00FC19DA"/>
    <w:rsid w:val="00FC1B77"/>
    <w:rsid w:val="00FC1E9B"/>
    <w:rsid w:val="00FC2044"/>
    <w:rsid w:val="00FC22D7"/>
    <w:rsid w:val="00FC2806"/>
    <w:rsid w:val="00FC2D26"/>
    <w:rsid w:val="00FC2DA3"/>
    <w:rsid w:val="00FC2E6D"/>
    <w:rsid w:val="00FC30A4"/>
    <w:rsid w:val="00FC33E0"/>
    <w:rsid w:val="00FC3618"/>
    <w:rsid w:val="00FC396A"/>
    <w:rsid w:val="00FC4100"/>
    <w:rsid w:val="00FC428C"/>
    <w:rsid w:val="00FC42F5"/>
    <w:rsid w:val="00FC457C"/>
    <w:rsid w:val="00FC4797"/>
    <w:rsid w:val="00FC4817"/>
    <w:rsid w:val="00FC4C2C"/>
    <w:rsid w:val="00FC57AF"/>
    <w:rsid w:val="00FC57CF"/>
    <w:rsid w:val="00FC5E21"/>
    <w:rsid w:val="00FC6172"/>
    <w:rsid w:val="00FC61DD"/>
    <w:rsid w:val="00FC62F5"/>
    <w:rsid w:val="00FC6802"/>
    <w:rsid w:val="00FC6811"/>
    <w:rsid w:val="00FC6975"/>
    <w:rsid w:val="00FC69D4"/>
    <w:rsid w:val="00FC6AD6"/>
    <w:rsid w:val="00FC6BF7"/>
    <w:rsid w:val="00FC6C25"/>
    <w:rsid w:val="00FC6D2C"/>
    <w:rsid w:val="00FC768B"/>
    <w:rsid w:val="00FC7775"/>
    <w:rsid w:val="00FC77E0"/>
    <w:rsid w:val="00FC796B"/>
    <w:rsid w:val="00FC7BB0"/>
    <w:rsid w:val="00FC7C07"/>
    <w:rsid w:val="00FC7C09"/>
    <w:rsid w:val="00FC7D8F"/>
    <w:rsid w:val="00FD00DA"/>
    <w:rsid w:val="00FD02B4"/>
    <w:rsid w:val="00FD05EC"/>
    <w:rsid w:val="00FD0B82"/>
    <w:rsid w:val="00FD0F2F"/>
    <w:rsid w:val="00FD1103"/>
    <w:rsid w:val="00FD11F4"/>
    <w:rsid w:val="00FD1366"/>
    <w:rsid w:val="00FD210F"/>
    <w:rsid w:val="00FD22B5"/>
    <w:rsid w:val="00FD23D9"/>
    <w:rsid w:val="00FD2414"/>
    <w:rsid w:val="00FD256B"/>
    <w:rsid w:val="00FD2A55"/>
    <w:rsid w:val="00FD2D1D"/>
    <w:rsid w:val="00FD2DC0"/>
    <w:rsid w:val="00FD3048"/>
    <w:rsid w:val="00FD3304"/>
    <w:rsid w:val="00FD3824"/>
    <w:rsid w:val="00FD3CA4"/>
    <w:rsid w:val="00FD3E99"/>
    <w:rsid w:val="00FD3EE6"/>
    <w:rsid w:val="00FD4461"/>
    <w:rsid w:val="00FD4787"/>
    <w:rsid w:val="00FD4BE8"/>
    <w:rsid w:val="00FD4DFB"/>
    <w:rsid w:val="00FD4E4C"/>
    <w:rsid w:val="00FD4F5D"/>
    <w:rsid w:val="00FD565E"/>
    <w:rsid w:val="00FD581E"/>
    <w:rsid w:val="00FD59E7"/>
    <w:rsid w:val="00FD5CDA"/>
    <w:rsid w:val="00FD610C"/>
    <w:rsid w:val="00FD613D"/>
    <w:rsid w:val="00FD64BC"/>
    <w:rsid w:val="00FD64ED"/>
    <w:rsid w:val="00FD6553"/>
    <w:rsid w:val="00FD683C"/>
    <w:rsid w:val="00FD7375"/>
    <w:rsid w:val="00FD7432"/>
    <w:rsid w:val="00FD75BF"/>
    <w:rsid w:val="00FD7691"/>
    <w:rsid w:val="00FD78D9"/>
    <w:rsid w:val="00FD7A77"/>
    <w:rsid w:val="00FD7B7F"/>
    <w:rsid w:val="00FD7FAD"/>
    <w:rsid w:val="00FE0426"/>
    <w:rsid w:val="00FE0630"/>
    <w:rsid w:val="00FE0B81"/>
    <w:rsid w:val="00FE0CCA"/>
    <w:rsid w:val="00FE0D5A"/>
    <w:rsid w:val="00FE0E19"/>
    <w:rsid w:val="00FE10D4"/>
    <w:rsid w:val="00FE1610"/>
    <w:rsid w:val="00FE1746"/>
    <w:rsid w:val="00FE1945"/>
    <w:rsid w:val="00FE1B3F"/>
    <w:rsid w:val="00FE1C72"/>
    <w:rsid w:val="00FE1C80"/>
    <w:rsid w:val="00FE210C"/>
    <w:rsid w:val="00FE272C"/>
    <w:rsid w:val="00FE2805"/>
    <w:rsid w:val="00FE2B59"/>
    <w:rsid w:val="00FE2F7F"/>
    <w:rsid w:val="00FE3373"/>
    <w:rsid w:val="00FE358B"/>
    <w:rsid w:val="00FE3742"/>
    <w:rsid w:val="00FE37D8"/>
    <w:rsid w:val="00FE3B51"/>
    <w:rsid w:val="00FE3C40"/>
    <w:rsid w:val="00FE3C6D"/>
    <w:rsid w:val="00FE3FDF"/>
    <w:rsid w:val="00FE4358"/>
    <w:rsid w:val="00FE4609"/>
    <w:rsid w:val="00FE470D"/>
    <w:rsid w:val="00FE495A"/>
    <w:rsid w:val="00FE49AB"/>
    <w:rsid w:val="00FE51DD"/>
    <w:rsid w:val="00FE541B"/>
    <w:rsid w:val="00FE544C"/>
    <w:rsid w:val="00FE5490"/>
    <w:rsid w:val="00FE5660"/>
    <w:rsid w:val="00FE5899"/>
    <w:rsid w:val="00FE5CA1"/>
    <w:rsid w:val="00FE5CDE"/>
    <w:rsid w:val="00FE5E2A"/>
    <w:rsid w:val="00FE5EBC"/>
    <w:rsid w:val="00FE5F00"/>
    <w:rsid w:val="00FE623E"/>
    <w:rsid w:val="00FE638D"/>
    <w:rsid w:val="00FE646C"/>
    <w:rsid w:val="00FE6642"/>
    <w:rsid w:val="00FE66C2"/>
    <w:rsid w:val="00FE6ABA"/>
    <w:rsid w:val="00FE6C67"/>
    <w:rsid w:val="00FE70BD"/>
    <w:rsid w:val="00FE727C"/>
    <w:rsid w:val="00FE7DFF"/>
    <w:rsid w:val="00FE7E35"/>
    <w:rsid w:val="00FF0238"/>
    <w:rsid w:val="00FF04CC"/>
    <w:rsid w:val="00FF05A2"/>
    <w:rsid w:val="00FF066B"/>
    <w:rsid w:val="00FF08DD"/>
    <w:rsid w:val="00FF0ACB"/>
    <w:rsid w:val="00FF0C94"/>
    <w:rsid w:val="00FF0DB5"/>
    <w:rsid w:val="00FF0DC1"/>
    <w:rsid w:val="00FF109C"/>
    <w:rsid w:val="00FF1147"/>
    <w:rsid w:val="00FF11CE"/>
    <w:rsid w:val="00FF1298"/>
    <w:rsid w:val="00FF13D1"/>
    <w:rsid w:val="00FF1666"/>
    <w:rsid w:val="00FF16C4"/>
    <w:rsid w:val="00FF192C"/>
    <w:rsid w:val="00FF1C56"/>
    <w:rsid w:val="00FF1E82"/>
    <w:rsid w:val="00FF201E"/>
    <w:rsid w:val="00FF2492"/>
    <w:rsid w:val="00FF2512"/>
    <w:rsid w:val="00FF2975"/>
    <w:rsid w:val="00FF2A38"/>
    <w:rsid w:val="00FF33B3"/>
    <w:rsid w:val="00FF3747"/>
    <w:rsid w:val="00FF39A3"/>
    <w:rsid w:val="00FF3FB4"/>
    <w:rsid w:val="00FF41CD"/>
    <w:rsid w:val="00FF4209"/>
    <w:rsid w:val="00FF4426"/>
    <w:rsid w:val="00FF4520"/>
    <w:rsid w:val="00FF456A"/>
    <w:rsid w:val="00FF47D4"/>
    <w:rsid w:val="00FF49F7"/>
    <w:rsid w:val="00FF4A79"/>
    <w:rsid w:val="00FF4C17"/>
    <w:rsid w:val="00FF4F42"/>
    <w:rsid w:val="00FF4F58"/>
    <w:rsid w:val="00FF519D"/>
    <w:rsid w:val="00FF5A41"/>
    <w:rsid w:val="00FF5FC7"/>
    <w:rsid w:val="00FF61C4"/>
    <w:rsid w:val="00FF6378"/>
    <w:rsid w:val="00FF66A8"/>
    <w:rsid w:val="00FF68F2"/>
    <w:rsid w:val="00FF6A7C"/>
    <w:rsid w:val="00FF6ACB"/>
    <w:rsid w:val="00FF6BC5"/>
    <w:rsid w:val="00FF7040"/>
    <w:rsid w:val="00FF72A3"/>
    <w:rsid w:val="00FF7562"/>
    <w:rsid w:val="00FF76EB"/>
    <w:rsid w:val="00FF7B1E"/>
    <w:rsid w:val="00FF7B29"/>
    <w:rsid w:val="00FF7CBE"/>
    <w:rsid w:val="00FF7EFA"/>
    <w:rsid w:val="0142959F"/>
    <w:rsid w:val="020DE835"/>
    <w:rsid w:val="02E82B52"/>
    <w:rsid w:val="03241260"/>
    <w:rsid w:val="03DD167B"/>
    <w:rsid w:val="03E892FB"/>
    <w:rsid w:val="04BCA604"/>
    <w:rsid w:val="04DAB6EF"/>
    <w:rsid w:val="053273C3"/>
    <w:rsid w:val="05720449"/>
    <w:rsid w:val="05A29742"/>
    <w:rsid w:val="061005C1"/>
    <w:rsid w:val="065833DA"/>
    <w:rsid w:val="0696E6C6"/>
    <w:rsid w:val="06EBBC9C"/>
    <w:rsid w:val="0755C8A5"/>
    <w:rsid w:val="09284719"/>
    <w:rsid w:val="093C597F"/>
    <w:rsid w:val="09C1455A"/>
    <w:rsid w:val="09DDF4F3"/>
    <w:rsid w:val="09DED14F"/>
    <w:rsid w:val="09FD528E"/>
    <w:rsid w:val="0ABFA384"/>
    <w:rsid w:val="0B649B44"/>
    <w:rsid w:val="0B87B1C5"/>
    <w:rsid w:val="0BE6A1AC"/>
    <w:rsid w:val="0BF71335"/>
    <w:rsid w:val="0C62A6FC"/>
    <w:rsid w:val="0C64BEB7"/>
    <w:rsid w:val="0CB0712C"/>
    <w:rsid w:val="0D1A1320"/>
    <w:rsid w:val="0D34E808"/>
    <w:rsid w:val="0E1DC72C"/>
    <w:rsid w:val="0F0A0FE7"/>
    <w:rsid w:val="0F63260A"/>
    <w:rsid w:val="0F6EEA59"/>
    <w:rsid w:val="0F955C74"/>
    <w:rsid w:val="10211529"/>
    <w:rsid w:val="10EEC57C"/>
    <w:rsid w:val="116E3F6F"/>
    <w:rsid w:val="1197FD5D"/>
    <w:rsid w:val="1430DC6E"/>
    <w:rsid w:val="14D6642F"/>
    <w:rsid w:val="14FBCF65"/>
    <w:rsid w:val="1549CEA8"/>
    <w:rsid w:val="15CBEC87"/>
    <w:rsid w:val="1641990A"/>
    <w:rsid w:val="165AA6F5"/>
    <w:rsid w:val="16D95547"/>
    <w:rsid w:val="16FD2AF5"/>
    <w:rsid w:val="174B79B1"/>
    <w:rsid w:val="179BA321"/>
    <w:rsid w:val="17CB2691"/>
    <w:rsid w:val="17FB709C"/>
    <w:rsid w:val="184B5144"/>
    <w:rsid w:val="18A6D6FE"/>
    <w:rsid w:val="18D22B67"/>
    <w:rsid w:val="1905B12F"/>
    <w:rsid w:val="19302FB3"/>
    <w:rsid w:val="194E503F"/>
    <w:rsid w:val="19AEFE80"/>
    <w:rsid w:val="1A46466C"/>
    <w:rsid w:val="1AAE2E20"/>
    <w:rsid w:val="1AC0E466"/>
    <w:rsid w:val="1B9C7A28"/>
    <w:rsid w:val="1C91C0C6"/>
    <w:rsid w:val="1D01AD55"/>
    <w:rsid w:val="1D06BB6E"/>
    <w:rsid w:val="1D0F6256"/>
    <w:rsid w:val="1DA80638"/>
    <w:rsid w:val="1DFB9A21"/>
    <w:rsid w:val="1E472D29"/>
    <w:rsid w:val="1E6BA484"/>
    <w:rsid w:val="1E925762"/>
    <w:rsid w:val="1F248CC7"/>
    <w:rsid w:val="1F650914"/>
    <w:rsid w:val="1F913CC9"/>
    <w:rsid w:val="1FC01208"/>
    <w:rsid w:val="1FD53EFB"/>
    <w:rsid w:val="20501110"/>
    <w:rsid w:val="20DD5181"/>
    <w:rsid w:val="218BE756"/>
    <w:rsid w:val="23A79820"/>
    <w:rsid w:val="23BF2817"/>
    <w:rsid w:val="23EE96BC"/>
    <w:rsid w:val="23FE4A1D"/>
    <w:rsid w:val="2421F94C"/>
    <w:rsid w:val="2489C11B"/>
    <w:rsid w:val="254963D5"/>
    <w:rsid w:val="2619621A"/>
    <w:rsid w:val="262DF063"/>
    <w:rsid w:val="27583F7D"/>
    <w:rsid w:val="28A261D9"/>
    <w:rsid w:val="2911987A"/>
    <w:rsid w:val="29DE3F37"/>
    <w:rsid w:val="2A1E75CB"/>
    <w:rsid w:val="2A34F50D"/>
    <w:rsid w:val="2A3C2724"/>
    <w:rsid w:val="2A8AD5D0"/>
    <w:rsid w:val="2A9C3518"/>
    <w:rsid w:val="2B82D738"/>
    <w:rsid w:val="2B9EFAFF"/>
    <w:rsid w:val="2C1FE058"/>
    <w:rsid w:val="2CD73A36"/>
    <w:rsid w:val="2D2F5CA3"/>
    <w:rsid w:val="2D796ABF"/>
    <w:rsid w:val="2D891107"/>
    <w:rsid w:val="2DEC4F69"/>
    <w:rsid w:val="2DED60D5"/>
    <w:rsid w:val="2EE2E9A1"/>
    <w:rsid w:val="2F1523BB"/>
    <w:rsid w:val="2F4079BB"/>
    <w:rsid w:val="2F48F318"/>
    <w:rsid w:val="2F8AD6A8"/>
    <w:rsid w:val="2FFCF6D3"/>
    <w:rsid w:val="301BC2E9"/>
    <w:rsid w:val="30535573"/>
    <w:rsid w:val="3098EBA7"/>
    <w:rsid w:val="30D435B9"/>
    <w:rsid w:val="31246BD8"/>
    <w:rsid w:val="31628291"/>
    <w:rsid w:val="3163E446"/>
    <w:rsid w:val="3187054C"/>
    <w:rsid w:val="319BA259"/>
    <w:rsid w:val="32648C1B"/>
    <w:rsid w:val="33F67B18"/>
    <w:rsid w:val="343FF67B"/>
    <w:rsid w:val="35DFD9DE"/>
    <w:rsid w:val="35FE0B5A"/>
    <w:rsid w:val="3621B7BC"/>
    <w:rsid w:val="367ABCE0"/>
    <w:rsid w:val="36CB0244"/>
    <w:rsid w:val="3700CE26"/>
    <w:rsid w:val="370A88FD"/>
    <w:rsid w:val="375704B8"/>
    <w:rsid w:val="37BB82A4"/>
    <w:rsid w:val="37F5E994"/>
    <w:rsid w:val="389FE0C3"/>
    <w:rsid w:val="38CB7A70"/>
    <w:rsid w:val="38D4A901"/>
    <w:rsid w:val="390CBE99"/>
    <w:rsid w:val="392885B2"/>
    <w:rsid w:val="39971CE9"/>
    <w:rsid w:val="3A33655A"/>
    <w:rsid w:val="3A45333A"/>
    <w:rsid w:val="3A70578B"/>
    <w:rsid w:val="3A720CA2"/>
    <w:rsid w:val="3AA2F51C"/>
    <w:rsid w:val="3ABD5B02"/>
    <w:rsid w:val="3BA2F91C"/>
    <w:rsid w:val="3C0F0A23"/>
    <w:rsid w:val="3C8CEE85"/>
    <w:rsid w:val="3D0329B6"/>
    <w:rsid w:val="3D69459A"/>
    <w:rsid w:val="3D6B3076"/>
    <w:rsid w:val="3DBE5409"/>
    <w:rsid w:val="3FBEAB2D"/>
    <w:rsid w:val="400FB54B"/>
    <w:rsid w:val="42191B55"/>
    <w:rsid w:val="422982B3"/>
    <w:rsid w:val="42AD21F2"/>
    <w:rsid w:val="4379E062"/>
    <w:rsid w:val="44E28EF6"/>
    <w:rsid w:val="45D386B8"/>
    <w:rsid w:val="4646DBEF"/>
    <w:rsid w:val="46960C56"/>
    <w:rsid w:val="48117B2F"/>
    <w:rsid w:val="481A0FEC"/>
    <w:rsid w:val="4873C8DA"/>
    <w:rsid w:val="4937457A"/>
    <w:rsid w:val="49860303"/>
    <w:rsid w:val="4A34B9FE"/>
    <w:rsid w:val="4A392448"/>
    <w:rsid w:val="4B91591F"/>
    <w:rsid w:val="4C6D7748"/>
    <w:rsid w:val="4CAB4B5D"/>
    <w:rsid w:val="4D627ED8"/>
    <w:rsid w:val="4D83C1B2"/>
    <w:rsid w:val="4DD6BDF6"/>
    <w:rsid w:val="4DF1803E"/>
    <w:rsid w:val="4EE72A0C"/>
    <w:rsid w:val="4EE8FD5C"/>
    <w:rsid w:val="4EEBF782"/>
    <w:rsid w:val="4F9D1FFF"/>
    <w:rsid w:val="4FEA9707"/>
    <w:rsid w:val="502A2870"/>
    <w:rsid w:val="51F1C6E0"/>
    <w:rsid w:val="521DBE1B"/>
    <w:rsid w:val="5265D3A6"/>
    <w:rsid w:val="5291CFED"/>
    <w:rsid w:val="53DEE4A5"/>
    <w:rsid w:val="53E0427E"/>
    <w:rsid w:val="54723140"/>
    <w:rsid w:val="548AE1ED"/>
    <w:rsid w:val="54D29342"/>
    <w:rsid w:val="556C94AE"/>
    <w:rsid w:val="55C2A93C"/>
    <w:rsid w:val="5649D064"/>
    <w:rsid w:val="564DDA06"/>
    <w:rsid w:val="56B19FCA"/>
    <w:rsid w:val="578D7C6E"/>
    <w:rsid w:val="588E9411"/>
    <w:rsid w:val="597E1C0F"/>
    <w:rsid w:val="59ABEAD1"/>
    <w:rsid w:val="59FB0660"/>
    <w:rsid w:val="5A225500"/>
    <w:rsid w:val="5A52ACE5"/>
    <w:rsid w:val="5A8DF871"/>
    <w:rsid w:val="5B6F2271"/>
    <w:rsid w:val="5BF85936"/>
    <w:rsid w:val="5C2BFBBD"/>
    <w:rsid w:val="5CA8AD43"/>
    <w:rsid w:val="5D82B216"/>
    <w:rsid w:val="5DB8859B"/>
    <w:rsid w:val="5F066A87"/>
    <w:rsid w:val="60418F99"/>
    <w:rsid w:val="60D72DF8"/>
    <w:rsid w:val="6113B952"/>
    <w:rsid w:val="6224FD91"/>
    <w:rsid w:val="62286C3D"/>
    <w:rsid w:val="624C8D8B"/>
    <w:rsid w:val="62A68714"/>
    <w:rsid w:val="6307B011"/>
    <w:rsid w:val="6381F005"/>
    <w:rsid w:val="63E8ECF2"/>
    <w:rsid w:val="641DA3A9"/>
    <w:rsid w:val="64392380"/>
    <w:rsid w:val="644CE38D"/>
    <w:rsid w:val="650577F3"/>
    <w:rsid w:val="657E1EFC"/>
    <w:rsid w:val="65F12A01"/>
    <w:rsid w:val="66619C7D"/>
    <w:rsid w:val="66978C55"/>
    <w:rsid w:val="66A49568"/>
    <w:rsid w:val="66EFE56D"/>
    <w:rsid w:val="66F93402"/>
    <w:rsid w:val="67003421"/>
    <w:rsid w:val="672A7A8E"/>
    <w:rsid w:val="67E16449"/>
    <w:rsid w:val="680AE68C"/>
    <w:rsid w:val="68418FA8"/>
    <w:rsid w:val="68561F87"/>
    <w:rsid w:val="68C07A9B"/>
    <w:rsid w:val="69414745"/>
    <w:rsid w:val="6A945673"/>
    <w:rsid w:val="6B4A7F78"/>
    <w:rsid w:val="6B508502"/>
    <w:rsid w:val="6BA02C32"/>
    <w:rsid w:val="6C50D3B7"/>
    <w:rsid w:val="6CAC1A12"/>
    <w:rsid w:val="6DC67E30"/>
    <w:rsid w:val="6F2795F3"/>
    <w:rsid w:val="6F72D75B"/>
    <w:rsid w:val="6F82D1B2"/>
    <w:rsid w:val="6FA192DA"/>
    <w:rsid w:val="6FCDD1B5"/>
    <w:rsid w:val="70091BC7"/>
    <w:rsid w:val="70577156"/>
    <w:rsid w:val="7400CFBF"/>
    <w:rsid w:val="7472C691"/>
    <w:rsid w:val="74DAB9E3"/>
    <w:rsid w:val="75307E47"/>
    <w:rsid w:val="75964E1A"/>
    <w:rsid w:val="75D7855A"/>
    <w:rsid w:val="75D7D2B7"/>
    <w:rsid w:val="75FBFED9"/>
    <w:rsid w:val="7641110B"/>
    <w:rsid w:val="765B06AE"/>
    <w:rsid w:val="77B37535"/>
    <w:rsid w:val="77E468AF"/>
    <w:rsid w:val="77F055BC"/>
    <w:rsid w:val="78595DE0"/>
    <w:rsid w:val="7898317E"/>
    <w:rsid w:val="78C71E4D"/>
    <w:rsid w:val="7A9BA087"/>
    <w:rsid w:val="7AE4DA4A"/>
    <w:rsid w:val="7CACFBC0"/>
    <w:rsid w:val="7D042EEB"/>
    <w:rsid w:val="7EDDF637"/>
    <w:rsid w:val="7EDFF6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E9BBD9"/>
  <w15:docId w15:val="{352D2FED-EA0F-4E72-9CFF-A9E2DF8F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AU" w:eastAsia="en-US" w:bidi="ar-SA"/>
      </w:rPr>
    </w:rPrDefault>
    <w:pPrDefault>
      <w:pPr>
        <w:spacing w:before="160" w:after="8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uiPriority="29"/>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56"/>
    <w:pPr>
      <w:keepLines/>
    </w:pPr>
  </w:style>
  <w:style w:type="paragraph" w:styleId="Heading1">
    <w:name w:val="heading 1"/>
    <w:basedOn w:val="Normal"/>
    <w:next w:val="Normal"/>
    <w:link w:val="Heading1Char"/>
    <w:uiPriority w:val="9"/>
    <w:qFormat/>
    <w:rsid w:val="001720B3"/>
    <w:pPr>
      <w:keepNext/>
      <w:pBdr>
        <w:bottom w:val="single" w:sz="12" w:space="1" w:color="auto"/>
      </w:pBdr>
      <w:spacing w:after="32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6F78E0"/>
    <w:pPr>
      <w:pBdr>
        <w:bottom w:val="none" w:sz="0" w:space="0" w:color="auto"/>
      </w:pBdr>
      <w:spacing w:before="200" w:after="120"/>
      <w:outlineLvl w:val="1"/>
    </w:pPr>
    <w:rPr>
      <w:caps w:val="0"/>
      <w:sz w:val="26"/>
      <w:szCs w:val="26"/>
    </w:rPr>
  </w:style>
  <w:style w:type="paragraph" w:styleId="Heading3">
    <w:name w:val="heading 3"/>
    <w:basedOn w:val="Heading2"/>
    <w:next w:val="Normal"/>
    <w:link w:val="Heading3Char"/>
    <w:uiPriority w:val="9"/>
    <w:unhideWhenUsed/>
    <w:qFormat/>
    <w:rsid w:val="00B23B0D"/>
    <w:pPr>
      <w:spacing w:before="160"/>
      <w:outlineLvl w:val="2"/>
    </w:pPr>
    <w:rPr>
      <w:sz w:val="22"/>
      <w:szCs w:val="24"/>
    </w:rPr>
  </w:style>
  <w:style w:type="paragraph" w:styleId="Heading4">
    <w:name w:val="heading 4"/>
    <w:basedOn w:val="Heading3"/>
    <w:next w:val="Normal"/>
    <w:link w:val="Heading4Char"/>
    <w:uiPriority w:val="9"/>
    <w:unhideWhenUsed/>
    <w:qFormat/>
    <w:rsid w:val="00832C7E"/>
    <w:pPr>
      <w:outlineLvl w:val="3"/>
    </w:pPr>
    <w:rPr>
      <w:iCs/>
      <w:sz w:val="18"/>
    </w:rPr>
  </w:style>
  <w:style w:type="paragraph" w:styleId="Heading5">
    <w:name w:val="heading 5"/>
    <w:basedOn w:val="Normal"/>
    <w:next w:val="Normal"/>
    <w:link w:val="Heading5Char"/>
    <w:uiPriority w:val="9"/>
    <w:unhideWhenUsed/>
    <w:qFormat/>
    <w:rsid w:val="00602698"/>
    <w:pPr>
      <w:keepNext/>
      <w:spacing w:before="40" w:after="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ED22CA"/>
    <w:pPr>
      <w:keepNext/>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22CA"/>
    <w:pPr>
      <w:keepNext/>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22CA"/>
    <w:pPr>
      <w:keepNext/>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22CA"/>
    <w:pPr>
      <w:keepNext/>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B3"/>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6F78E0"/>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23B0D"/>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BF1B28"/>
    <w:rPr>
      <w:rFonts w:asciiTheme="majorHAnsi" w:eastAsiaTheme="majorEastAsia" w:hAnsiTheme="majorHAnsi" w:cstheme="majorBidi"/>
      <w:b/>
      <w:iCs/>
      <w:szCs w:val="24"/>
    </w:rPr>
  </w:style>
  <w:style w:type="character" w:customStyle="1" w:styleId="Heading5Char">
    <w:name w:val="Heading 5 Char"/>
    <w:basedOn w:val="DefaultParagraphFont"/>
    <w:link w:val="Heading5"/>
    <w:uiPriority w:val="9"/>
    <w:rsid w:val="00602698"/>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sid w:val="00ED22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22C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22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22CA"/>
    <w:rPr>
      <w:rFonts w:asciiTheme="majorHAnsi" w:eastAsiaTheme="majorEastAsia" w:hAnsiTheme="majorHAnsi" w:cstheme="majorBidi"/>
      <w:i/>
      <w:iCs/>
      <w:color w:val="272727" w:themeColor="text1" w:themeTint="D8"/>
      <w:sz w:val="21"/>
      <w:szCs w:val="21"/>
    </w:rPr>
  </w:style>
  <w:style w:type="paragraph" w:styleId="ListBullet">
    <w:name w:val="List Bullet"/>
    <w:basedOn w:val="ListContinue"/>
    <w:link w:val="ListBulletChar"/>
    <w:uiPriority w:val="24"/>
    <w:rsid w:val="004519ED"/>
    <w:pPr>
      <w:numPr>
        <w:numId w:val="40"/>
      </w:numPr>
    </w:pPr>
  </w:style>
  <w:style w:type="numbering" w:customStyle="1" w:styleId="BulletListStyle">
    <w:name w:val="Bullet List Style"/>
    <w:uiPriority w:val="99"/>
    <w:rsid w:val="00FD7375"/>
    <w:pPr>
      <w:numPr>
        <w:numId w:val="1"/>
      </w:numPr>
    </w:pPr>
  </w:style>
  <w:style w:type="paragraph" w:styleId="ListBullet2">
    <w:name w:val="List Bullet 2"/>
    <w:basedOn w:val="ListContinue2"/>
    <w:link w:val="ListBullet2Char"/>
    <w:uiPriority w:val="24"/>
    <w:unhideWhenUsed/>
    <w:rsid w:val="000966E8"/>
    <w:pPr>
      <w:numPr>
        <w:numId w:val="40"/>
      </w:numPr>
      <w:spacing w:after="40"/>
      <w:contextualSpacing w:val="0"/>
    </w:pPr>
  </w:style>
  <w:style w:type="paragraph" w:styleId="ListContinue">
    <w:name w:val="List Continue"/>
    <w:basedOn w:val="Normal"/>
    <w:link w:val="ListContinueChar"/>
    <w:uiPriority w:val="26"/>
    <w:rsid w:val="00E42209"/>
    <w:pPr>
      <w:numPr>
        <w:numId w:val="7"/>
      </w:numPr>
      <w:spacing w:before="40"/>
    </w:pPr>
  </w:style>
  <w:style w:type="paragraph" w:styleId="ListContinue2">
    <w:name w:val="List Continue 2"/>
    <w:basedOn w:val="ListContinue"/>
    <w:link w:val="ListContinue2Char"/>
    <w:uiPriority w:val="26"/>
    <w:semiHidden/>
    <w:unhideWhenUsed/>
    <w:rsid w:val="003A172E"/>
    <w:pPr>
      <w:numPr>
        <w:ilvl w:val="1"/>
      </w:numPr>
      <w:spacing w:after="120"/>
      <w:contextualSpacing/>
    </w:pPr>
  </w:style>
  <w:style w:type="paragraph" w:styleId="ListContinue3">
    <w:name w:val="List Continue 3"/>
    <w:basedOn w:val="ListContinue2"/>
    <w:uiPriority w:val="26"/>
    <w:semiHidden/>
    <w:unhideWhenUsed/>
    <w:rsid w:val="003A172E"/>
    <w:pPr>
      <w:numPr>
        <w:ilvl w:val="2"/>
      </w:numPr>
    </w:pPr>
  </w:style>
  <w:style w:type="paragraph" w:styleId="ListBullet3">
    <w:name w:val="List Bullet 3"/>
    <w:basedOn w:val="ListContinue3"/>
    <w:uiPriority w:val="24"/>
    <w:unhideWhenUsed/>
    <w:rsid w:val="004519ED"/>
    <w:pPr>
      <w:numPr>
        <w:numId w:val="40"/>
      </w:numPr>
    </w:pPr>
  </w:style>
  <w:style w:type="paragraph" w:styleId="ListBullet4">
    <w:name w:val="List Bullet 4"/>
    <w:basedOn w:val="ListContinue4"/>
    <w:uiPriority w:val="24"/>
    <w:semiHidden/>
    <w:unhideWhenUsed/>
    <w:rsid w:val="004519ED"/>
    <w:pPr>
      <w:ind w:left="1588" w:hanging="397"/>
    </w:pPr>
  </w:style>
  <w:style w:type="paragraph" w:styleId="ListContinue4">
    <w:name w:val="List Continue 4"/>
    <w:basedOn w:val="ListContinue3"/>
    <w:uiPriority w:val="26"/>
    <w:semiHidden/>
    <w:unhideWhenUsed/>
    <w:rsid w:val="003A172E"/>
    <w:pPr>
      <w:ind w:left="1132"/>
    </w:pPr>
  </w:style>
  <w:style w:type="paragraph" w:styleId="ListBullet5">
    <w:name w:val="List Bullet 5"/>
    <w:basedOn w:val="ListContinue5"/>
    <w:uiPriority w:val="24"/>
    <w:semiHidden/>
    <w:unhideWhenUsed/>
    <w:rsid w:val="004519ED"/>
    <w:pPr>
      <w:ind w:left="1985" w:hanging="397"/>
    </w:pPr>
  </w:style>
  <w:style w:type="paragraph" w:styleId="ListContinue5">
    <w:name w:val="List Continue 5"/>
    <w:basedOn w:val="ListContinue4"/>
    <w:uiPriority w:val="26"/>
    <w:semiHidden/>
    <w:unhideWhenUsed/>
    <w:rsid w:val="003A172E"/>
    <w:pPr>
      <w:ind w:left="1415"/>
    </w:pPr>
  </w:style>
  <w:style w:type="paragraph" w:styleId="ListNumber2">
    <w:name w:val="List Number 2"/>
    <w:basedOn w:val="ListContinue2"/>
    <w:uiPriority w:val="25"/>
    <w:semiHidden/>
    <w:unhideWhenUsed/>
    <w:rsid w:val="003A172E"/>
    <w:pPr>
      <w:numPr>
        <w:numId w:val="35"/>
      </w:numPr>
    </w:pPr>
  </w:style>
  <w:style w:type="paragraph" w:styleId="ListNumber3">
    <w:name w:val="List Number 3"/>
    <w:basedOn w:val="ListContinue3"/>
    <w:uiPriority w:val="25"/>
    <w:semiHidden/>
    <w:unhideWhenUsed/>
    <w:rsid w:val="003A172E"/>
    <w:pPr>
      <w:numPr>
        <w:numId w:val="35"/>
      </w:numPr>
    </w:pPr>
  </w:style>
  <w:style w:type="paragraph" w:styleId="ListNumber4">
    <w:name w:val="List Number 4"/>
    <w:basedOn w:val="ListContinue4"/>
    <w:uiPriority w:val="25"/>
    <w:semiHidden/>
    <w:unhideWhenUsed/>
    <w:rsid w:val="003A172E"/>
    <w:pPr>
      <w:numPr>
        <w:ilvl w:val="3"/>
        <w:numId w:val="35"/>
      </w:numPr>
    </w:pPr>
  </w:style>
  <w:style w:type="paragraph" w:styleId="ListNumber5">
    <w:name w:val="List Number 5"/>
    <w:basedOn w:val="ListContinue5"/>
    <w:uiPriority w:val="25"/>
    <w:semiHidden/>
    <w:unhideWhenUsed/>
    <w:rsid w:val="003A172E"/>
    <w:pPr>
      <w:numPr>
        <w:ilvl w:val="4"/>
        <w:numId w:val="35"/>
      </w:numPr>
    </w:pPr>
  </w:style>
  <w:style w:type="paragraph" w:styleId="ListNumber">
    <w:name w:val="List Number"/>
    <w:basedOn w:val="ListContinue"/>
    <w:uiPriority w:val="25"/>
    <w:rsid w:val="006D0A09"/>
    <w:pPr>
      <w:numPr>
        <w:numId w:val="35"/>
      </w:numPr>
    </w:pPr>
  </w:style>
  <w:style w:type="paragraph" w:styleId="FootnoteText">
    <w:name w:val="footnote text"/>
    <w:basedOn w:val="Normal"/>
    <w:link w:val="FootnoteTextChar"/>
    <w:uiPriority w:val="99"/>
    <w:unhideWhenUsed/>
    <w:qFormat/>
    <w:rsid w:val="00F51427"/>
    <w:pPr>
      <w:tabs>
        <w:tab w:val="left" w:pos="170"/>
      </w:tabs>
      <w:spacing w:before="0" w:after="0" w:line="240" w:lineRule="auto"/>
      <w:ind w:left="170" w:hanging="170"/>
    </w:pPr>
    <w:rPr>
      <w:sz w:val="16"/>
      <w:szCs w:val="20"/>
    </w:rPr>
  </w:style>
  <w:style w:type="character" w:customStyle="1" w:styleId="FootnoteTextChar">
    <w:name w:val="Footnote Text Char"/>
    <w:basedOn w:val="DefaultParagraphFont"/>
    <w:link w:val="FootnoteText"/>
    <w:uiPriority w:val="99"/>
    <w:rsid w:val="00F51427"/>
    <w:rPr>
      <w:sz w:val="16"/>
      <w:szCs w:val="20"/>
    </w:rPr>
  </w:style>
  <w:style w:type="character" w:styleId="FootnoteReference">
    <w:name w:val="footnote reference"/>
    <w:basedOn w:val="DefaultParagraphFont"/>
    <w:uiPriority w:val="99"/>
    <w:unhideWhenUsed/>
    <w:rsid w:val="00F51427"/>
    <w:rPr>
      <w:vertAlign w:val="superscript"/>
    </w:rPr>
  </w:style>
  <w:style w:type="paragraph" w:styleId="Caption">
    <w:name w:val="caption"/>
    <w:basedOn w:val="Normal"/>
    <w:next w:val="Normal"/>
    <w:uiPriority w:val="34"/>
    <w:qFormat/>
    <w:rsid w:val="00FA4323"/>
    <w:pPr>
      <w:keepNext/>
      <w:tabs>
        <w:tab w:val="left" w:pos="964"/>
        <w:tab w:val="right" w:pos="9639"/>
        <w:tab w:val="right" w:pos="14742"/>
      </w:tabs>
      <w:spacing w:line="240" w:lineRule="auto"/>
    </w:pPr>
    <w:rPr>
      <w:b/>
      <w:iCs/>
      <w:color w:val="404040" w:themeColor="text1" w:themeTint="BF"/>
    </w:rPr>
  </w:style>
  <w:style w:type="paragraph" w:customStyle="1" w:styleId="Source">
    <w:name w:val="Source"/>
    <w:basedOn w:val="Normal"/>
    <w:next w:val="Normal"/>
    <w:uiPriority w:val="35"/>
    <w:qFormat/>
    <w:rsid w:val="006C62FF"/>
    <w:pPr>
      <w:spacing w:before="40" w:after="60" w:line="240" w:lineRule="auto"/>
    </w:pPr>
    <w:rPr>
      <w:i/>
      <w:sz w:val="14"/>
    </w:rPr>
  </w:style>
  <w:style w:type="character" w:styleId="Hyperlink">
    <w:name w:val="Hyperlink"/>
    <w:basedOn w:val="DefaultParagraphFont"/>
    <w:uiPriority w:val="99"/>
    <w:unhideWhenUsed/>
    <w:rsid w:val="008C0BCD"/>
    <w:rPr>
      <w:color w:val="0000C8"/>
      <w:u w:val="single"/>
    </w:rPr>
  </w:style>
  <w:style w:type="character" w:styleId="UnresolvedMention">
    <w:name w:val="Unresolved Mention"/>
    <w:basedOn w:val="DefaultParagraphFont"/>
    <w:uiPriority w:val="99"/>
    <w:unhideWhenUsed/>
    <w:rsid w:val="001C5DED"/>
    <w:rPr>
      <w:color w:val="605E5C"/>
      <w:shd w:val="clear" w:color="auto" w:fill="E1DFDD"/>
    </w:rPr>
  </w:style>
  <w:style w:type="table" w:styleId="GridTable4">
    <w:name w:val="Grid Table 4"/>
    <w:basedOn w:val="TableNormal"/>
    <w:uiPriority w:val="49"/>
    <w:rsid w:val="00B514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5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
    <w:name w:val="DTF Text Table"/>
    <w:basedOn w:val="PlainTable4"/>
    <w:uiPriority w:val="99"/>
    <w:rsid w:val="00604332"/>
    <w:pPr>
      <w:spacing w:before="60" w:after="60"/>
    </w:pPr>
    <w:tblPr>
      <w:tblBorders>
        <w:bottom w:val="single" w:sz="12" w:space="0" w:color="auto"/>
      </w:tblBorders>
    </w:tblPr>
    <w:tblStylePr w:type="firstRow">
      <w:pPr>
        <w:jc w:val="left"/>
      </w:pPr>
      <w:rPr>
        <w:b w:val="0"/>
        <w:bCs/>
        <w:i/>
      </w:rPr>
      <w:tblPr/>
      <w:tcPr>
        <w:shd w:val="clear" w:color="auto" w:fill="000000" w:themeFill="text1"/>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GuidanceBox">
    <w:name w:val="Guidance Box"/>
    <w:basedOn w:val="Normal"/>
    <w:uiPriority w:val="31"/>
    <w:qFormat/>
    <w:rsid w:val="00C22F9A"/>
    <w:pPr>
      <w:pBdr>
        <w:top w:val="single" w:sz="6" w:space="1" w:color="4472C4" w:themeColor="accent1"/>
        <w:left w:val="single" w:sz="6" w:space="4" w:color="4472C4" w:themeColor="accent1"/>
        <w:bottom w:val="single" w:sz="6" w:space="1" w:color="4472C4" w:themeColor="accent1"/>
        <w:right w:val="single" w:sz="6" w:space="4" w:color="4472C4" w:themeColor="accent1"/>
      </w:pBdr>
    </w:pPr>
    <w:rPr>
      <w:color w:val="4472C4" w:themeColor="accent1"/>
    </w:rPr>
  </w:style>
  <w:style w:type="table" w:styleId="PlainTable4">
    <w:name w:val="Plain Table 4"/>
    <w:basedOn w:val="TableNormal"/>
    <w:uiPriority w:val="44"/>
    <w:rsid w:val="00B514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erence">
    <w:name w:val="Reference"/>
    <w:uiPriority w:val="29"/>
    <w:qFormat/>
    <w:rsid w:val="002445D5"/>
    <w:rPr>
      <w:b w:val="0"/>
      <w:i w:val="0"/>
      <w:color w:val="C00000"/>
      <w:sz w:val="16"/>
    </w:rPr>
  </w:style>
  <w:style w:type="paragraph" w:customStyle="1" w:styleId="GuidanceBlockHeading">
    <w:name w:val="Guidance Block Heading"/>
    <w:basedOn w:val="Heading4"/>
    <w:next w:val="Normal"/>
    <w:uiPriority w:val="30"/>
    <w:qFormat/>
    <w:rsid w:val="001F3237"/>
    <w:pPr>
      <w:pBdr>
        <w:top w:val="single" w:sz="6" w:space="3" w:color="4472C4" w:themeColor="accent1"/>
        <w:left w:val="single" w:sz="6" w:space="4" w:color="4472C4" w:themeColor="accent1"/>
        <w:bottom w:val="single" w:sz="6" w:space="3" w:color="4472C4" w:themeColor="accent1"/>
        <w:right w:val="single" w:sz="6" w:space="4" w:color="4472C4" w:themeColor="accent1"/>
      </w:pBdr>
      <w:shd w:val="clear" w:color="auto" w:fill="4472C4" w:themeFill="accent1"/>
    </w:pPr>
    <w:rPr>
      <w:bCs/>
      <w:color w:val="FFFFFF" w:themeColor="background1"/>
      <w:sz w:val="20"/>
    </w:rPr>
  </w:style>
  <w:style w:type="table" w:customStyle="1" w:styleId="DTFFinancialTable">
    <w:name w:val="DTF Financial Table"/>
    <w:basedOn w:val="DTFTextTable"/>
    <w:uiPriority w:val="99"/>
    <w:rsid w:val="00D8764A"/>
    <w:pPr>
      <w:spacing w:before="20" w:after="20"/>
      <w:jc w:val="right"/>
    </w:pPr>
    <w:rPr>
      <w:sz w:val="17"/>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000000"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ote">
    <w:name w:val="Note"/>
    <w:basedOn w:val="Source"/>
    <w:link w:val="NoteChar"/>
    <w:uiPriority w:val="52"/>
    <w:qFormat/>
    <w:rsid w:val="0009716C"/>
    <w:pPr>
      <w:tabs>
        <w:tab w:val="left" w:pos="397"/>
      </w:tabs>
      <w:spacing w:before="60" w:after="160"/>
      <w:ind w:left="397" w:hanging="397"/>
      <w:contextualSpacing/>
    </w:pPr>
  </w:style>
  <w:style w:type="paragraph" w:styleId="NoSpacing">
    <w:name w:val="No Spacing"/>
    <w:uiPriority w:val="1"/>
    <w:qFormat/>
    <w:rsid w:val="00562221"/>
    <w:pPr>
      <w:spacing w:before="0" w:after="0" w:line="240" w:lineRule="auto"/>
    </w:pPr>
  </w:style>
  <w:style w:type="paragraph" w:styleId="Header">
    <w:name w:val="header"/>
    <w:basedOn w:val="Normal"/>
    <w:link w:val="HeaderChar"/>
    <w:uiPriority w:val="99"/>
    <w:unhideWhenUsed/>
    <w:rsid w:val="00883A90"/>
    <w:pPr>
      <w:tabs>
        <w:tab w:val="center" w:pos="4513"/>
        <w:tab w:val="right" w:pos="9026"/>
      </w:tabs>
      <w:spacing w:before="0" w:after="0" w:line="240" w:lineRule="auto"/>
    </w:pPr>
    <w:rPr>
      <w:b/>
      <w:caps/>
      <w:color w:val="767171" w:themeColor="background2" w:themeShade="80"/>
    </w:rPr>
  </w:style>
  <w:style w:type="character" w:customStyle="1" w:styleId="HeaderChar">
    <w:name w:val="Header Char"/>
    <w:basedOn w:val="DefaultParagraphFont"/>
    <w:link w:val="Header"/>
    <w:uiPriority w:val="99"/>
    <w:rsid w:val="00883A90"/>
    <w:rPr>
      <w:b/>
      <w:caps/>
      <w:color w:val="767171" w:themeColor="background2" w:themeShade="80"/>
    </w:rPr>
  </w:style>
  <w:style w:type="paragraph" w:styleId="Footer">
    <w:name w:val="footer"/>
    <w:basedOn w:val="Normal"/>
    <w:link w:val="FooterChar"/>
    <w:uiPriority w:val="99"/>
    <w:unhideWhenUsed/>
    <w:rsid w:val="00F92C2D"/>
    <w:pPr>
      <w:pBdr>
        <w:top w:val="single" w:sz="4" w:space="1" w:color="auto"/>
      </w:pBdr>
      <w:tabs>
        <w:tab w:val="right" w:pos="9639"/>
      </w:tabs>
      <w:spacing w:before="0" w:after="0" w:line="240" w:lineRule="auto"/>
    </w:pPr>
  </w:style>
  <w:style w:type="character" w:customStyle="1" w:styleId="FooterChar">
    <w:name w:val="Footer Char"/>
    <w:basedOn w:val="DefaultParagraphFont"/>
    <w:link w:val="Footer"/>
    <w:uiPriority w:val="99"/>
    <w:rsid w:val="00F92C2D"/>
  </w:style>
  <w:style w:type="paragraph" w:styleId="Title">
    <w:name w:val="Title"/>
    <w:basedOn w:val="Normal"/>
    <w:next w:val="Normal"/>
    <w:link w:val="TitleChar"/>
    <w:uiPriority w:val="44"/>
    <w:qFormat/>
    <w:rsid w:val="007D536F"/>
    <w:pPr>
      <w:spacing w:before="2600" w:after="300" w:line="240" w:lineRule="auto"/>
      <w:ind w:right="2892"/>
      <w:contextualSpacing/>
      <w:jc w:val="right"/>
    </w:pPr>
    <w:rPr>
      <w:rFonts w:asciiTheme="majorHAnsi" w:eastAsiaTheme="majorEastAsia" w:hAnsiTheme="majorHAnsi" w:cstheme="majorBidi"/>
      <w:b/>
      <w:color w:val="3A3467"/>
      <w:spacing w:val="-10"/>
      <w:kern w:val="28"/>
      <w:sz w:val="56"/>
      <w:szCs w:val="56"/>
    </w:rPr>
  </w:style>
  <w:style w:type="character" w:customStyle="1" w:styleId="TitleChar">
    <w:name w:val="Title Char"/>
    <w:basedOn w:val="DefaultParagraphFont"/>
    <w:link w:val="Title"/>
    <w:uiPriority w:val="44"/>
    <w:rsid w:val="007D536F"/>
    <w:rPr>
      <w:rFonts w:asciiTheme="majorHAnsi" w:eastAsiaTheme="majorEastAsia" w:hAnsiTheme="majorHAnsi" w:cstheme="majorBidi"/>
      <w:b/>
      <w:color w:val="3A3467"/>
      <w:spacing w:val="-10"/>
      <w:kern w:val="28"/>
      <w:sz w:val="56"/>
      <w:szCs w:val="56"/>
    </w:rPr>
  </w:style>
  <w:style w:type="character" w:customStyle="1" w:styleId="Reference-Revised">
    <w:name w:val="Reference - Revised"/>
    <w:basedOn w:val="Reference"/>
    <w:uiPriority w:val="29"/>
    <w:qFormat/>
    <w:rsid w:val="002445D5"/>
    <w:rPr>
      <w:b w:val="0"/>
      <w:i w:val="0"/>
      <w:color w:val="7030A0"/>
      <w:sz w:val="16"/>
    </w:rPr>
  </w:style>
  <w:style w:type="character" w:customStyle="1" w:styleId="Guidance">
    <w:name w:val="Guidance"/>
    <w:uiPriority w:val="31"/>
    <w:qFormat/>
    <w:rsid w:val="00D23DE5"/>
    <w:rPr>
      <w:color w:val="4472C4" w:themeColor="accent1"/>
    </w:rPr>
  </w:style>
  <w:style w:type="paragraph" w:customStyle="1" w:styleId="GuidanceHeading">
    <w:name w:val="Guidance Heading"/>
    <w:basedOn w:val="Normal"/>
    <w:next w:val="Normal"/>
    <w:uiPriority w:val="30"/>
    <w:qFormat/>
    <w:rsid w:val="000966E8"/>
    <w:pPr>
      <w:keepNext/>
    </w:pPr>
    <w:rPr>
      <w:b/>
      <w:color w:val="4472C4" w:themeColor="accent1"/>
      <w:sz w:val="20"/>
    </w:rPr>
  </w:style>
  <w:style w:type="character" w:customStyle="1" w:styleId="Reference-New">
    <w:name w:val="Reference - New"/>
    <w:basedOn w:val="Reference"/>
    <w:uiPriority w:val="29"/>
    <w:qFormat/>
    <w:rsid w:val="002445D5"/>
    <w:rPr>
      <w:b w:val="0"/>
      <w:i w:val="0"/>
      <w:color w:val="70AD47" w:themeColor="accent6"/>
      <w:sz w:val="16"/>
    </w:rPr>
  </w:style>
  <w:style w:type="paragraph" w:customStyle="1" w:styleId="GuidanceEnd">
    <w:name w:val="Guidance End"/>
    <w:basedOn w:val="Normal"/>
    <w:next w:val="Normal"/>
    <w:uiPriority w:val="30"/>
    <w:qFormat/>
    <w:rsid w:val="0033519E"/>
    <w:pPr>
      <w:pBdr>
        <w:top w:val="single" w:sz="36" w:space="1" w:color="4472C4" w:themeColor="accent1"/>
      </w:pBdr>
      <w:spacing w:before="0" w:after="0" w:line="240" w:lineRule="auto"/>
    </w:pPr>
  </w:style>
  <w:style w:type="paragraph" w:styleId="Quote">
    <w:name w:val="Quote"/>
    <w:basedOn w:val="Normal"/>
    <w:next w:val="Normal"/>
    <w:link w:val="QuoteChar"/>
    <w:uiPriority w:val="39"/>
    <w:qFormat/>
    <w:rsid w:val="006B5E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9"/>
    <w:rsid w:val="006B5EA1"/>
    <w:rPr>
      <w:i/>
      <w:iCs/>
      <w:color w:val="404040" w:themeColor="text1" w:themeTint="BF"/>
    </w:rPr>
  </w:style>
  <w:style w:type="paragraph" w:styleId="BalloonText">
    <w:name w:val="Balloon Text"/>
    <w:basedOn w:val="Normal"/>
    <w:link w:val="BalloonTextChar"/>
    <w:uiPriority w:val="99"/>
    <w:semiHidden/>
    <w:unhideWhenUsed/>
    <w:rsid w:val="00DC60A6"/>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C60A6"/>
    <w:rPr>
      <w:rFonts w:ascii="Segoe UI" w:hAnsi="Segoe UI" w:cs="Segoe UI"/>
    </w:rPr>
  </w:style>
  <w:style w:type="character" w:styleId="CommentReference">
    <w:name w:val="annotation reference"/>
    <w:basedOn w:val="DefaultParagraphFont"/>
    <w:uiPriority w:val="99"/>
    <w:semiHidden/>
    <w:unhideWhenUsed/>
    <w:rsid w:val="00DF439D"/>
    <w:rPr>
      <w:sz w:val="16"/>
      <w:szCs w:val="16"/>
    </w:rPr>
  </w:style>
  <w:style w:type="paragraph" w:styleId="CommentText">
    <w:name w:val="annotation text"/>
    <w:basedOn w:val="Normal"/>
    <w:link w:val="CommentTextChar"/>
    <w:uiPriority w:val="99"/>
    <w:unhideWhenUsed/>
    <w:rsid w:val="00DF439D"/>
    <w:pPr>
      <w:spacing w:line="240" w:lineRule="auto"/>
    </w:pPr>
    <w:rPr>
      <w:sz w:val="20"/>
      <w:szCs w:val="20"/>
    </w:rPr>
  </w:style>
  <w:style w:type="character" w:customStyle="1" w:styleId="CommentTextChar">
    <w:name w:val="Comment Text Char"/>
    <w:basedOn w:val="DefaultParagraphFont"/>
    <w:link w:val="CommentText"/>
    <w:uiPriority w:val="99"/>
    <w:rsid w:val="00DF439D"/>
    <w:rPr>
      <w:sz w:val="20"/>
      <w:szCs w:val="20"/>
    </w:rPr>
  </w:style>
  <w:style w:type="paragraph" w:styleId="CommentSubject">
    <w:name w:val="annotation subject"/>
    <w:basedOn w:val="CommentText"/>
    <w:next w:val="CommentText"/>
    <w:link w:val="CommentSubjectChar"/>
    <w:uiPriority w:val="99"/>
    <w:semiHidden/>
    <w:unhideWhenUsed/>
    <w:rsid w:val="00DF439D"/>
    <w:rPr>
      <w:b/>
      <w:bCs/>
    </w:rPr>
  </w:style>
  <w:style w:type="character" w:customStyle="1" w:styleId="CommentSubjectChar">
    <w:name w:val="Comment Subject Char"/>
    <w:basedOn w:val="CommentTextChar"/>
    <w:link w:val="CommentSubject"/>
    <w:uiPriority w:val="99"/>
    <w:semiHidden/>
    <w:rsid w:val="00DF439D"/>
    <w:rPr>
      <w:b/>
      <w:bCs/>
      <w:sz w:val="20"/>
      <w:szCs w:val="20"/>
    </w:rPr>
  </w:style>
  <w:style w:type="numbering" w:customStyle="1" w:styleId="ListBulletStyle">
    <w:name w:val="List Bullet Style"/>
    <w:uiPriority w:val="99"/>
    <w:rsid w:val="002B0DF8"/>
    <w:pPr>
      <w:numPr>
        <w:numId w:val="2"/>
      </w:numPr>
    </w:pPr>
  </w:style>
  <w:style w:type="paragraph" w:styleId="ListParagraph">
    <w:name w:val="List Paragraph"/>
    <w:basedOn w:val="Normal"/>
    <w:link w:val="ListParagraphChar"/>
    <w:uiPriority w:val="34"/>
    <w:qFormat/>
    <w:rsid w:val="003F775E"/>
    <w:pPr>
      <w:spacing w:before="80" w:after="0" w:line="240" w:lineRule="auto"/>
    </w:pPr>
  </w:style>
  <w:style w:type="numbering" w:customStyle="1" w:styleId="ListBulletAlphaStyle">
    <w:name w:val="List Bullet/Alpha Style"/>
    <w:uiPriority w:val="99"/>
    <w:rsid w:val="002B0DF8"/>
    <w:pPr>
      <w:numPr>
        <w:numId w:val="3"/>
      </w:numPr>
    </w:pPr>
  </w:style>
  <w:style w:type="numbering" w:customStyle="1" w:styleId="ListContinueStyle">
    <w:name w:val="List Continue Style"/>
    <w:uiPriority w:val="99"/>
    <w:rsid w:val="002B0DF8"/>
    <w:pPr>
      <w:numPr>
        <w:numId w:val="7"/>
      </w:numPr>
    </w:pPr>
  </w:style>
  <w:style w:type="character" w:customStyle="1" w:styleId="NoteChar">
    <w:name w:val="Note Char"/>
    <w:basedOn w:val="DefaultParagraphFont"/>
    <w:link w:val="Note"/>
    <w:uiPriority w:val="52"/>
    <w:rsid w:val="00896AD0"/>
    <w:rPr>
      <w:i/>
      <w:sz w:val="14"/>
    </w:rPr>
  </w:style>
  <w:style w:type="table" w:customStyle="1" w:styleId="DTFTable">
    <w:name w:val="DTF Table"/>
    <w:basedOn w:val="DTFTextTable"/>
    <w:uiPriority w:val="99"/>
    <w:rsid w:val="00C55DBE"/>
    <w:pPr>
      <w:spacing w:before="20" w:after="20"/>
      <w:jc w:val="right"/>
    </w:pPr>
    <w:rPr>
      <w:sz w:val="16"/>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000000"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Units">
    <w:name w:val="Table Units"/>
    <w:basedOn w:val="Caption"/>
    <w:uiPriority w:val="34"/>
    <w:qFormat/>
    <w:rsid w:val="003719CD"/>
    <w:pPr>
      <w:tabs>
        <w:tab w:val="right" w:pos="14572"/>
      </w:tabs>
      <w:jc w:val="right"/>
    </w:pPr>
  </w:style>
  <w:style w:type="paragraph" w:customStyle="1" w:styleId="ListAlpha">
    <w:name w:val="List Alpha"/>
    <w:basedOn w:val="Normal"/>
    <w:uiPriority w:val="26"/>
    <w:rsid w:val="003719CD"/>
    <w:pPr>
      <w:numPr>
        <w:numId w:val="4"/>
      </w:numPr>
      <w:spacing w:before="40"/>
    </w:pPr>
  </w:style>
  <w:style w:type="paragraph" w:customStyle="1" w:styleId="ListAlpha2">
    <w:name w:val="List Alpha 2"/>
    <w:basedOn w:val="Normal"/>
    <w:uiPriority w:val="26"/>
    <w:rsid w:val="003719CD"/>
    <w:pPr>
      <w:numPr>
        <w:ilvl w:val="1"/>
        <w:numId w:val="4"/>
      </w:numPr>
      <w:spacing w:before="40" w:after="40"/>
    </w:pPr>
  </w:style>
  <w:style w:type="paragraph" w:styleId="NormalWeb">
    <w:name w:val="Normal (Web)"/>
    <w:basedOn w:val="Normal"/>
    <w:uiPriority w:val="99"/>
    <w:unhideWhenUsed/>
    <w:rsid w:val="003719CD"/>
    <w:pPr>
      <w:spacing w:before="120" w:after="0" w:line="240" w:lineRule="auto"/>
    </w:pPr>
    <w:rPr>
      <w:rFonts w:ascii="Times New Roman" w:hAnsi="Times New Roman" w:cs="Times New Roman"/>
      <w:spacing w:val="2"/>
      <w:sz w:val="24"/>
      <w:szCs w:val="24"/>
    </w:rPr>
  </w:style>
  <w:style w:type="paragraph" w:styleId="TOC9">
    <w:name w:val="toc 9"/>
    <w:basedOn w:val="Normal"/>
    <w:next w:val="Normal"/>
    <w:autoRedefine/>
    <w:uiPriority w:val="39"/>
    <w:unhideWhenUsed/>
    <w:rsid w:val="00C70938"/>
    <w:pPr>
      <w:keepLines w:val="0"/>
      <w:tabs>
        <w:tab w:val="left" w:pos="567"/>
        <w:tab w:val="right" w:leader="dot" w:pos="4536"/>
      </w:tabs>
      <w:spacing w:before="120" w:after="0" w:line="259" w:lineRule="auto"/>
      <w:ind w:left="567" w:right="340" w:hanging="567"/>
    </w:pPr>
    <w:rPr>
      <w:rFonts w:eastAsiaTheme="minorEastAsia"/>
      <w:szCs w:val="22"/>
      <w:lang w:eastAsia="en-AU"/>
    </w:rPr>
  </w:style>
  <w:style w:type="character" w:styleId="PlaceholderText">
    <w:name w:val="Placeholder Text"/>
    <w:basedOn w:val="DefaultParagraphFont"/>
    <w:uiPriority w:val="99"/>
    <w:semiHidden/>
    <w:rsid w:val="003719CD"/>
    <w:rPr>
      <w:color w:val="808080"/>
    </w:rPr>
  </w:style>
  <w:style w:type="table" w:customStyle="1" w:styleId="DTFTable1">
    <w:name w:val="DTF Table1"/>
    <w:basedOn w:val="TableNormal"/>
    <w:uiPriority w:val="99"/>
    <w:rsid w:val="003719CD"/>
    <w:pPr>
      <w:spacing w:before="20" w:after="20" w:line="240" w:lineRule="auto"/>
      <w:jc w:val="right"/>
    </w:pPr>
    <w:rPr>
      <w:rFonts w:asciiTheme="majorHAnsi" w:hAnsiTheme="majorHAnsi"/>
      <w:sz w:val="17"/>
      <w:szCs w:val="22"/>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TOC8">
    <w:name w:val="toc 8"/>
    <w:basedOn w:val="Normal"/>
    <w:next w:val="Normal"/>
    <w:autoRedefine/>
    <w:uiPriority w:val="39"/>
    <w:unhideWhenUsed/>
    <w:rsid w:val="008F49C2"/>
    <w:pPr>
      <w:tabs>
        <w:tab w:val="left" w:pos="567"/>
        <w:tab w:val="right" w:pos="8108"/>
      </w:tabs>
      <w:spacing w:before="60" w:after="40" w:line="240" w:lineRule="auto"/>
    </w:pPr>
  </w:style>
  <w:style w:type="paragraph" w:styleId="Revision">
    <w:name w:val="Revision"/>
    <w:hidden/>
    <w:uiPriority w:val="99"/>
    <w:semiHidden/>
    <w:rsid w:val="003719CD"/>
    <w:pPr>
      <w:spacing w:before="0" w:after="0" w:line="240" w:lineRule="auto"/>
    </w:pPr>
  </w:style>
  <w:style w:type="paragraph" w:customStyle="1" w:styleId="Spacer">
    <w:name w:val="Spacer"/>
    <w:basedOn w:val="Normal"/>
    <w:uiPriority w:val="13"/>
    <w:semiHidden/>
    <w:qFormat/>
    <w:rsid w:val="003719CD"/>
    <w:pPr>
      <w:spacing w:before="0" w:after="0" w:line="120" w:lineRule="atLeast"/>
    </w:pPr>
    <w:rPr>
      <w:rFonts w:eastAsia="Times New Roman" w:cs="Calibri"/>
      <w:color w:val="000000" w:themeColor="text1"/>
      <w:sz w:val="10"/>
      <w:szCs w:val="22"/>
      <w:lang w:eastAsia="en-AU"/>
    </w:rPr>
  </w:style>
  <w:style w:type="paragraph" w:styleId="Subtitle">
    <w:name w:val="Subtitle"/>
    <w:next w:val="Normal"/>
    <w:link w:val="SubtitleChar"/>
    <w:uiPriority w:val="45"/>
    <w:rsid w:val="007D536F"/>
    <w:pPr>
      <w:spacing w:before="1400" w:after="120" w:line="440" w:lineRule="exact"/>
      <w:ind w:right="2892"/>
      <w:jc w:val="right"/>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D536F"/>
    <w:rPr>
      <w:rFonts w:asciiTheme="majorHAnsi" w:eastAsia="Times New Roman" w:hAnsiTheme="majorHAnsi" w:cstheme="majorHAnsi"/>
      <w:sz w:val="32"/>
      <w:szCs w:val="32"/>
      <w:lang w:eastAsia="en-AU"/>
    </w:rPr>
  </w:style>
  <w:style w:type="paragraph" w:customStyle="1" w:styleId="NormalTight">
    <w:name w:val="Normal Tight"/>
    <w:uiPriority w:val="99"/>
    <w:semiHidden/>
    <w:rsid w:val="003719CD"/>
    <w:pPr>
      <w:spacing w:before="0" w:after="0" w:line="240" w:lineRule="auto"/>
      <w:ind w:right="2366"/>
    </w:pPr>
    <w:rPr>
      <w:rFonts w:eastAsia="Times New Roman" w:cs="Calibri"/>
      <w:szCs w:val="19"/>
    </w:rPr>
  </w:style>
  <w:style w:type="paragraph" w:customStyle="1" w:styleId="Insidecoverspacer">
    <w:name w:val="Inside cover spacer"/>
    <w:basedOn w:val="NormalTight"/>
    <w:uiPriority w:val="99"/>
    <w:semiHidden/>
    <w:qFormat/>
    <w:rsid w:val="003719CD"/>
    <w:pPr>
      <w:spacing w:before="3800"/>
      <w:ind w:right="1382"/>
    </w:pPr>
  </w:style>
  <w:style w:type="paragraph" w:customStyle="1" w:styleId="ReportDate">
    <w:name w:val="ReportDate"/>
    <w:uiPriority w:val="79"/>
    <w:semiHidden/>
    <w:rsid w:val="003719CD"/>
    <w:pPr>
      <w:spacing w:after="60" w:line="240" w:lineRule="auto"/>
      <w:ind w:right="2909"/>
      <w:jc w:val="right"/>
    </w:pPr>
    <w:rPr>
      <w:rFonts w:eastAsiaTheme="minorEastAsia"/>
      <w:b/>
      <w:bCs/>
      <w:caps/>
      <w:sz w:val="20"/>
      <w:szCs w:val="20"/>
      <w:lang w:eastAsia="en-AU"/>
    </w:rPr>
  </w:style>
  <w:style w:type="paragraph" w:customStyle="1" w:styleId="CM">
    <w:name w:val="CM"/>
    <w:next w:val="Title"/>
    <w:uiPriority w:val="79"/>
    <w:semiHidden/>
    <w:rsid w:val="003719CD"/>
    <w:pPr>
      <w:spacing w:before="0"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3719CD"/>
    <w:pPr>
      <w:spacing w:before="4600" w:after="0"/>
    </w:pPr>
    <w:rPr>
      <w:rFonts w:eastAsiaTheme="minorEastAsia"/>
      <w:color w:val="000000" w:themeColor="text1"/>
      <w:sz w:val="20"/>
      <w:szCs w:val="20"/>
      <w:lang w:eastAsia="en-AU"/>
    </w:rPr>
  </w:style>
  <w:style w:type="paragraph" w:styleId="TOC2">
    <w:name w:val="toc 2"/>
    <w:basedOn w:val="Normal"/>
    <w:next w:val="Normal"/>
    <w:autoRedefine/>
    <w:uiPriority w:val="39"/>
    <w:unhideWhenUsed/>
    <w:rsid w:val="006D3822"/>
    <w:pPr>
      <w:tabs>
        <w:tab w:val="right" w:leader="dot" w:pos="9628"/>
      </w:tabs>
      <w:spacing w:after="100"/>
      <w:ind w:left="180"/>
    </w:pPr>
  </w:style>
  <w:style w:type="paragraph" w:styleId="TOC1">
    <w:name w:val="toc 1"/>
    <w:basedOn w:val="Normal"/>
    <w:next w:val="Normal"/>
    <w:autoRedefine/>
    <w:uiPriority w:val="39"/>
    <w:unhideWhenUsed/>
    <w:rsid w:val="00D45197"/>
    <w:pPr>
      <w:tabs>
        <w:tab w:val="right" w:leader="dot" w:pos="9639"/>
      </w:tabs>
      <w:spacing w:after="100"/>
    </w:pPr>
    <w:rPr>
      <w:b/>
    </w:rPr>
  </w:style>
  <w:style w:type="paragraph" w:styleId="TOC3">
    <w:name w:val="toc 3"/>
    <w:basedOn w:val="Normal"/>
    <w:next w:val="Normal"/>
    <w:autoRedefine/>
    <w:uiPriority w:val="39"/>
    <w:unhideWhenUsed/>
    <w:rsid w:val="007D536F"/>
    <w:pPr>
      <w:keepLines w:val="0"/>
      <w:spacing w:before="0" w:after="100" w:line="259" w:lineRule="auto"/>
      <w:ind w:left="440"/>
    </w:pPr>
    <w:rPr>
      <w:rFonts w:eastAsiaTheme="minorEastAsia"/>
      <w:sz w:val="22"/>
      <w:szCs w:val="22"/>
      <w:lang w:eastAsia="en-AU"/>
    </w:rPr>
  </w:style>
  <w:style w:type="paragraph" w:styleId="TOC4">
    <w:name w:val="toc 4"/>
    <w:basedOn w:val="Normal"/>
    <w:next w:val="Normal"/>
    <w:autoRedefine/>
    <w:uiPriority w:val="39"/>
    <w:unhideWhenUsed/>
    <w:rsid w:val="007D536F"/>
    <w:pPr>
      <w:keepLines w:val="0"/>
      <w:spacing w:before="0" w:after="100" w:line="259" w:lineRule="auto"/>
      <w:ind w:left="660"/>
    </w:pPr>
    <w:rPr>
      <w:rFonts w:eastAsiaTheme="minorEastAsia"/>
      <w:sz w:val="22"/>
      <w:szCs w:val="22"/>
      <w:lang w:eastAsia="en-AU"/>
    </w:rPr>
  </w:style>
  <w:style w:type="paragraph" w:styleId="TOC5">
    <w:name w:val="toc 5"/>
    <w:basedOn w:val="Normal"/>
    <w:next w:val="Normal"/>
    <w:autoRedefine/>
    <w:uiPriority w:val="39"/>
    <w:unhideWhenUsed/>
    <w:rsid w:val="007D536F"/>
    <w:pPr>
      <w:keepLines w:val="0"/>
      <w:spacing w:before="0"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7D536F"/>
    <w:pPr>
      <w:keepLines w:val="0"/>
      <w:spacing w:before="0"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7D536F"/>
    <w:pPr>
      <w:keepLines w:val="0"/>
      <w:spacing w:before="0" w:after="100" w:line="259" w:lineRule="auto"/>
      <w:ind w:left="1320"/>
    </w:pPr>
    <w:rPr>
      <w:rFonts w:eastAsiaTheme="minorEastAsia"/>
      <w:sz w:val="22"/>
      <w:szCs w:val="22"/>
      <w:lang w:eastAsia="en-AU"/>
    </w:rPr>
  </w:style>
  <w:style w:type="character" w:styleId="FollowedHyperlink">
    <w:name w:val="FollowedHyperlink"/>
    <w:basedOn w:val="DefaultParagraphFont"/>
    <w:uiPriority w:val="99"/>
    <w:semiHidden/>
    <w:unhideWhenUsed/>
    <w:rsid w:val="00F6022B"/>
    <w:rPr>
      <w:color w:val="954F72" w:themeColor="followedHyperlink"/>
      <w:u w:val="single"/>
    </w:rPr>
  </w:style>
  <w:style w:type="paragraph" w:customStyle="1" w:styleId="SectionTitle">
    <w:name w:val="Section Title"/>
    <w:basedOn w:val="Heading1"/>
    <w:uiPriority w:val="45"/>
    <w:qFormat/>
    <w:rsid w:val="00F6022B"/>
  </w:style>
  <w:style w:type="character" w:styleId="PageNumber">
    <w:name w:val="page number"/>
    <w:rsid w:val="00DC763C"/>
    <w:rPr>
      <w:rFonts w:asciiTheme="minorHAnsi" w:hAnsiTheme="minorHAnsi"/>
      <w:sz w:val="18"/>
    </w:rPr>
  </w:style>
  <w:style w:type="paragraph" w:customStyle="1" w:styleId="Footereven">
    <w:name w:val="Footer (even)"/>
    <w:basedOn w:val="Normal"/>
    <w:link w:val="FooterevenChar"/>
    <w:uiPriority w:val="84"/>
    <w:rsid w:val="00DC763C"/>
    <w:pPr>
      <w:pBdr>
        <w:top w:val="single" w:sz="6" w:space="1" w:color="auto"/>
      </w:pBdr>
      <w:tabs>
        <w:tab w:val="right" w:pos="9639"/>
        <w:tab w:val="right" w:pos="14742"/>
      </w:tabs>
      <w:spacing w:before="0" w:after="0" w:line="240" w:lineRule="auto"/>
    </w:pPr>
    <w:rPr>
      <w:rFonts w:asciiTheme="majorHAnsi" w:hAnsiTheme="majorHAnsi"/>
      <w:spacing w:val="2"/>
    </w:rPr>
  </w:style>
  <w:style w:type="character" w:customStyle="1" w:styleId="FooterevenChar">
    <w:name w:val="Footer (even) Char"/>
    <w:basedOn w:val="DefaultParagraphFont"/>
    <w:link w:val="Footereven"/>
    <w:uiPriority w:val="84"/>
    <w:rsid w:val="00DC763C"/>
    <w:rPr>
      <w:rFonts w:asciiTheme="majorHAnsi" w:hAnsiTheme="majorHAnsi"/>
      <w:spacing w:val="2"/>
    </w:rPr>
  </w:style>
  <w:style w:type="numbering" w:customStyle="1" w:styleId="NumberedHeadings">
    <w:name w:val="Numbered Headings"/>
    <w:uiPriority w:val="99"/>
    <w:rsid w:val="004B40B4"/>
    <w:pPr>
      <w:numPr>
        <w:numId w:val="13"/>
      </w:numPr>
    </w:pPr>
  </w:style>
  <w:style w:type="character" w:styleId="Mention">
    <w:name w:val="Mention"/>
    <w:basedOn w:val="DefaultParagraphFont"/>
    <w:uiPriority w:val="99"/>
    <w:unhideWhenUsed/>
    <w:rsid w:val="00BA73FF"/>
    <w:rPr>
      <w:color w:val="2B579A"/>
      <w:shd w:val="clear" w:color="auto" w:fill="E1DFDD"/>
    </w:rPr>
  </w:style>
  <w:style w:type="character" w:customStyle="1" w:styleId="ListContinueChar">
    <w:name w:val="List Continue Char"/>
    <w:basedOn w:val="DefaultParagraphFont"/>
    <w:link w:val="ListContinue"/>
    <w:uiPriority w:val="26"/>
    <w:rsid w:val="00BA0D8E"/>
  </w:style>
  <w:style w:type="character" w:customStyle="1" w:styleId="ListContinue2Char">
    <w:name w:val="List Continue 2 Char"/>
    <w:basedOn w:val="ListContinueChar"/>
    <w:link w:val="ListContinue2"/>
    <w:uiPriority w:val="26"/>
    <w:semiHidden/>
    <w:rsid w:val="00BA0D8E"/>
  </w:style>
  <w:style w:type="character" w:customStyle="1" w:styleId="ListBullet2Char">
    <w:name w:val="List Bullet 2 Char"/>
    <w:basedOn w:val="ListContinue2Char"/>
    <w:link w:val="ListBullet2"/>
    <w:uiPriority w:val="24"/>
    <w:rsid w:val="00BA0D8E"/>
  </w:style>
  <w:style w:type="character" w:customStyle="1" w:styleId="ListBulletChar">
    <w:name w:val="List Bullet Char"/>
    <w:basedOn w:val="ListContinueChar"/>
    <w:link w:val="ListBullet"/>
    <w:uiPriority w:val="24"/>
    <w:rsid w:val="00BA0D8E"/>
  </w:style>
  <w:style w:type="character" w:customStyle="1" w:styleId="ListParagraphChar">
    <w:name w:val="List Paragraph Char"/>
    <w:basedOn w:val="DefaultParagraphFont"/>
    <w:link w:val="ListParagraph"/>
    <w:uiPriority w:val="25"/>
    <w:rsid w:val="00BA0D8E"/>
  </w:style>
  <w:style w:type="table" w:styleId="TableGridLight">
    <w:name w:val="Grid Table Light"/>
    <w:basedOn w:val="TableNormal"/>
    <w:uiPriority w:val="40"/>
    <w:rsid w:val="004330DD"/>
    <w:pPr>
      <w:spacing w:before="0" w:after="0" w:line="240" w:lineRule="auto"/>
    </w:pPr>
    <w:rPr>
      <w:rFonts w:eastAsiaTheme="minorEastAsia"/>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umbered">
    <w:name w:val="Heading 1 numbered"/>
    <w:basedOn w:val="Heading1"/>
    <w:next w:val="Normal"/>
    <w:uiPriority w:val="14"/>
    <w:rsid w:val="006F39D9"/>
    <w:pPr>
      <w:numPr>
        <w:numId w:val="39"/>
      </w:numPr>
    </w:pPr>
  </w:style>
  <w:style w:type="paragraph" w:customStyle="1" w:styleId="Heading2numbered">
    <w:name w:val="Heading 2 numbered"/>
    <w:basedOn w:val="Heading2"/>
    <w:next w:val="Normal"/>
    <w:uiPriority w:val="14"/>
    <w:rsid w:val="006F39D9"/>
    <w:pPr>
      <w:numPr>
        <w:ilvl w:val="1"/>
        <w:numId w:val="39"/>
      </w:numPr>
    </w:pPr>
  </w:style>
  <w:style w:type="paragraph" w:customStyle="1" w:styleId="Heading3numbered">
    <w:name w:val="Heading 3 numbered"/>
    <w:basedOn w:val="Heading3"/>
    <w:next w:val="Normal"/>
    <w:uiPriority w:val="14"/>
    <w:rsid w:val="006F39D9"/>
    <w:pPr>
      <w:numPr>
        <w:ilvl w:val="2"/>
        <w:numId w:val="39"/>
      </w:numPr>
    </w:pPr>
  </w:style>
  <w:style w:type="paragraph" w:customStyle="1" w:styleId="ListAlpha3">
    <w:name w:val="List Alpha 3"/>
    <w:basedOn w:val="Normal"/>
    <w:uiPriority w:val="26"/>
    <w:rsid w:val="002B0DF8"/>
    <w:pPr>
      <w:numPr>
        <w:ilvl w:val="2"/>
        <w:numId w:val="4"/>
      </w:numPr>
    </w:pPr>
  </w:style>
  <w:style w:type="paragraph" w:customStyle="1" w:styleId="Default">
    <w:name w:val="Default"/>
    <w:rsid w:val="005A2C3F"/>
    <w:pPr>
      <w:autoSpaceDE w:val="0"/>
      <w:autoSpaceDN w:val="0"/>
      <w:adjustRightInd w:val="0"/>
      <w:spacing w:before="0" w:after="0" w:line="240" w:lineRule="auto"/>
    </w:pPr>
    <w:rPr>
      <w:rFonts w:ascii="Arial" w:hAnsi="Arial" w:cs="Arial"/>
      <w:color w:val="000000"/>
      <w:sz w:val="24"/>
      <w:szCs w:val="24"/>
    </w:rPr>
  </w:style>
  <w:style w:type="paragraph" w:styleId="BodyText">
    <w:name w:val="Body Text"/>
    <w:basedOn w:val="Normal"/>
    <w:link w:val="BodyTextChar"/>
    <w:uiPriority w:val="1"/>
    <w:qFormat/>
    <w:rsid w:val="00592FFF"/>
    <w:pPr>
      <w:keepLines w:val="0"/>
      <w:widowControl w:val="0"/>
      <w:autoSpaceDE w:val="0"/>
      <w:autoSpaceDN w:val="0"/>
      <w:spacing w:before="0"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92FFF"/>
    <w:rPr>
      <w:rFonts w:ascii="Arial" w:eastAsia="Arial" w:hAnsi="Arial" w:cs="Arial"/>
      <w:lang w:val="en-US"/>
    </w:rPr>
  </w:style>
  <w:style w:type="paragraph" w:customStyle="1" w:styleId="TableParagraph">
    <w:name w:val="Table Paragraph"/>
    <w:basedOn w:val="Normal"/>
    <w:uiPriority w:val="1"/>
    <w:qFormat/>
    <w:rsid w:val="00993B1B"/>
    <w:pPr>
      <w:keepLines w:val="0"/>
      <w:widowControl w:val="0"/>
      <w:autoSpaceDE w:val="0"/>
      <w:autoSpaceDN w:val="0"/>
      <w:spacing w:before="39" w:after="0" w:line="240" w:lineRule="auto"/>
    </w:pPr>
    <w:rPr>
      <w:rFonts w:ascii="Arial" w:eastAsia="Arial" w:hAnsi="Arial" w:cs="Arial"/>
      <w:sz w:val="22"/>
      <w:szCs w:val="22"/>
      <w:lang w:val="en-US"/>
    </w:rPr>
  </w:style>
  <w:style w:type="paragraph" w:customStyle="1" w:styleId="Tertiarytitle">
    <w:name w:val="Tertiary title"/>
    <w:basedOn w:val="Title"/>
    <w:qFormat/>
    <w:rsid w:val="00E235F4"/>
    <w:pPr>
      <w:spacing w:before="1600"/>
    </w:pPr>
    <w:rPr>
      <w:cap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8512">
      <w:bodyDiv w:val="1"/>
      <w:marLeft w:val="0"/>
      <w:marRight w:val="0"/>
      <w:marTop w:val="0"/>
      <w:marBottom w:val="0"/>
      <w:divBdr>
        <w:top w:val="none" w:sz="0" w:space="0" w:color="auto"/>
        <w:left w:val="none" w:sz="0" w:space="0" w:color="auto"/>
        <w:bottom w:val="none" w:sz="0" w:space="0" w:color="auto"/>
        <w:right w:val="none" w:sz="0" w:space="0" w:color="auto"/>
      </w:divBdr>
    </w:div>
    <w:div w:id="515341418">
      <w:bodyDiv w:val="1"/>
      <w:marLeft w:val="0"/>
      <w:marRight w:val="0"/>
      <w:marTop w:val="0"/>
      <w:marBottom w:val="0"/>
      <w:divBdr>
        <w:top w:val="none" w:sz="0" w:space="0" w:color="auto"/>
        <w:left w:val="none" w:sz="0" w:space="0" w:color="auto"/>
        <w:bottom w:val="none" w:sz="0" w:space="0" w:color="auto"/>
        <w:right w:val="none" w:sz="0" w:space="0" w:color="auto"/>
      </w:divBdr>
    </w:div>
    <w:div w:id="858936625">
      <w:bodyDiv w:val="1"/>
      <w:marLeft w:val="0"/>
      <w:marRight w:val="0"/>
      <w:marTop w:val="0"/>
      <w:marBottom w:val="0"/>
      <w:divBdr>
        <w:top w:val="none" w:sz="0" w:space="0" w:color="auto"/>
        <w:left w:val="none" w:sz="0" w:space="0" w:color="auto"/>
        <w:bottom w:val="none" w:sz="0" w:space="0" w:color="auto"/>
        <w:right w:val="none" w:sz="0" w:space="0" w:color="auto"/>
      </w:divBdr>
    </w:div>
    <w:div w:id="1013917626">
      <w:bodyDiv w:val="1"/>
      <w:marLeft w:val="0"/>
      <w:marRight w:val="0"/>
      <w:marTop w:val="0"/>
      <w:marBottom w:val="0"/>
      <w:divBdr>
        <w:top w:val="none" w:sz="0" w:space="0" w:color="auto"/>
        <w:left w:val="none" w:sz="0" w:space="0" w:color="auto"/>
        <w:bottom w:val="none" w:sz="0" w:space="0" w:color="auto"/>
        <w:right w:val="none" w:sz="0" w:space="0" w:color="auto"/>
      </w:divBdr>
    </w:div>
    <w:div w:id="1049694260">
      <w:bodyDiv w:val="1"/>
      <w:marLeft w:val="0"/>
      <w:marRight w:val="0"/>
      <w:marTop w:val="0"/>
      <w:marBottom w:val="0"/>
      <w:divBdr>
        <w:top w:val="none" w:sz="0" w:space="0" w:color="auto"/>
        <w:left w:val="none" w:sz="0" w:space="0" w:color="auto"/>
        <w:bottom w:val="none" w:sz="0" w:space="0" w:color="auto"/>
        <w:right w:val="none" w:sz="0" w:space="0" w:color="auto"/>
      </w:divBdr>
    </w:div>
    <w:div w:id="1103653082">
      <w:bodyDiv w:val="1"/>
      <w:marLeft w:val="0"/>
      <w:marRight w:val="0"/>
      <w:marTop w:val="0"/>
      <w:marBottom w:val="0"/>
      <w:divBdr>
        <w:top w:val="none" w:sz="0" w:space="0" w:color="auto"/>
        <w:left w:val="none" w:sz="0" w:space="0" w:color="auto"/>
        <w:bottom w:val="none" w:sz="0" w:space="0" w:color="auto"/>
        <w:right w:val="none" w:sz="0" w:space="0" w:color="auto"/>
      </w:divBdr>
    </w:div>
    <w:div w:id="1548570011">
      <w:bodyDiv w:val="1"/>
      <w:marLeft w:val="0"/>
      <w:marRight w:val="0"/>
      <w:marTop w:val="0"/>
      <w:marBottom w:val="0"/>
      <w:divBdr>
        <w:top w:val="none" w:sz="0" w:space="0" w:color="auto"/>
        <w:left w:val="none" w:sz="0" w:space="0" w:color="auto"/>
        <w:bottom w:val="none" w:sz="0" w:space="0" w:color="auto"/>
        <w:right w:val="none" w:sz="0" w:space="0" w:color="auto"/>
      </w:divBdr>
    </w:div>
    <w:div w:id="1616013383">
      <w:bodyDiv w:val="1"/>
      <w:marLeft w:val="0"/>
      <w:marRight w:val="0"/>
      <w:marTop w:val="0"/>
      <w:marBottom w:val="0"/>
      <w:divBdr>
        <w:top w:val="none" w:sz="0" w:space="0" w:color="auto"/>
        <w:left w:val="none" w:sz="0" w:space="0" w:color="auto"/>
        <w:bottom w:val="none" w:sz="0" w:space="0" w:color="auto"/>
        <w:right w:val="none" w:sz="0" w:space="0" w:color="auto"/>
      </w:divBdr>
    </w:div>
    <w:div w:id="1644694537">
      <w:bodyDiv w:val="1"/>
      <w:marLeft w:val="0"/>
      <w:marRight w:val="0"/>
      <w:marTop w:val="0"/>
      <w:marBottom w:val="0"/>
      <w:divBdr>
        <w:top w:val="none" w:sz="0" w:space="0" w:color="auto"/>
        <w:left w:val="none" w:sz="0" w:space="0" w:color="auto"/>
        <w:bottom w:val="none" w:sz="0" w:space="0" w:color="auto"/>
        <w:right w:val="none" w:sz="0" w:space="0" w:color="auto"/>
      </w:divBdr>
    </w:div>
    <w:div w:id="177925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dtf.vic.gov.au/financial-reporting-policy/aasb-124-related-party-disclosur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tf.vic.gov.au/financial-reporting-policy/accounting-standards-checklis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6e3d215-38fc-4294-ac6f-e1813d9666dd" xsi:nil="true"/>
    <_dlc_DocId xmlns="b6e3d215-38fc-4294-ac6f-e1813d9666dd">63PAK4U6Z4MQ-1289146740-72508</_dlc_DocId>
    <_dlc_DocIdUrl xmlns="b6e3d215-38fc-4294-ac6f-e1813d9666dd">
      <Url>https://vicgov.sharepoint.com/sites/DTFStrategicCommunications/_layouts/15/DocIdRedir.aspx?ID=63PAK4U6Z4MQ-1289146740-72508</Url>
      <Description>63PAK4U6Z4MQ-1289146740-72508</Description>
    </_dlc_DocIdUrl>
    <lcf76f155ced4ddcb4097134ff3c332f xmlns="e1efcbdc-f8f0-4bac-929e-ffe707bb638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B570B26-D379-4ED8-AC96-3787E7F39282}">
  <ds:schemaRefs>
    <ds:schemaRef ds:uri="http://schemas.microsoft.com/sharepoint/events"/>
  </ds:schemaRefs>
</ds:datastoreItem>
</file>

<file path=customXml/itemProps2.xml><?xml version="1.0" encoding="utf-8"?>
<ds:datastoreItem xmlns:ds="http://schemas.openxmlformats.org/officeDocument/2006/customXml" ds:itemID="{E5523708-5273-4F62-99F7-D8993E1E0A82}">
  <ds:schemaRefs>
    <ds:schemaRef ds:uri="http://schemas.microsoft.com/sharepoint/v3/contenttype/forms"/>
  </ds:schemaRefs>
</ds:datastoreItem>
</file>

<file path=customXml/itemProps3.xml><?xml version="1.0" encoding="utf-8"?>
<ds:datastoreItem xmlns:ds="http://schemas.openxmlformats.org/officeDocument/2006/customXml" ds:itemID="{67F922A1-25B2-45FE-AF38-70EDD186C907}">
  <ds:schemaRefs>
    <ds:schemaRef ds:uri="http://schemas.openxmlformats.org/officeDocument/2006/bibliography"/>
  </ds:schemaRefs>
</ds:datastoreItem>
</file>

<file path=customXml/itemProps4.xml><?xml version="1.0" encoding="utf-8"?>
<ds:datastoreItem xmlns:ds="http://schemas.openxmlformats.org/officeDocument/2006/customXml" ds:itemID="{994A257D-5A4C-4D61-B339-C474CCEA6661}">
  <ds:schemaRefs>
    <ds:schemaRef ds:uri="b6e3d215-38fc-4294-ac6f-e1813d9666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efcbdc-f8f0-4bac-929e-ffe707bb6387"/>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4B48FC8-256D-4A35-83B8-C7591F94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3d215-38fc-4294-ac6f-e1813d9666dd"/>
    <ds:schemaRef ds:uri="e1efcbdc-f8f0-4bac-929e-ffe707bb6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312570-AC41-4EFC-9046-DADB41A17E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2195</Words>
  <Characters>13021</Characters>
  <Application>Microsoft Office Word</Application>
  <DocSecurity>0</DocSecurity>
  <Lines>283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Links>
    <vt:vector size="18" baseType="variant">
      <vt:variant>
        <vt:i4>5636172</vt:i4>
      </vt:variant>
      <vt:variant>
        <vt:i4>15</vt:i4>
      </vt:variant>
      <vt:variant>
        <vt:i4>0</vt:i4>
      </vt:variant>
      <vt:variant>
        <vt:i4>5</vt:i4>
      </vt:variant>
      <vt:variant>
        <vt:lpwstr>https://www.dtf.vic.gov.au/financial-reporting-policy/aasb-124-related-party-disclosures</vt:lpwstr>
      </vt:variant>
      <vt:variant>
        <vt:lpwstr/>
      </vt:variant>
      <vt:variant>
        <vt:i4>4653067</vt:i4>
      </vt:variant>
      <vt:variant>
        <vt:i4>12</vt:i4>
      </vt:variant>
      <vt:variant>
        <vt:i4>0</vt:i4>
      </vt:variant>
      <vt:variant>
        <vt:i4>5</vt:i4>
      </vt:variant>
      <vt:variant>
        <vt:lpwstr>https://www.dtf.vic.gov.au/financial-reporting-policy/accounting-standards-checklists</vt:lpwstr>
      </vt:variant>
      <vt:variant>
        <vt:lpwstr/>
      </vt:variant>
      <vt:variant>
        <vt:i4>1376270</vt:i4>
      </vt:variant>
      <vt:variant>
        <vt:i4>0</vt:i4>
      </vt:variant>
      <vt:variant>
        <vt:i4>0</vt:i4>
      </vt:variant>
      <vt:variant>
        <vt:i4>5</vt:i4>
      </vt:variant>
      <vt:variant>
        <vt:lpwstr>https://www.dtf.vic.gov.au/accounting-standards-checklists-vps-resources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dc:description/>
  <cp:lastModifiedBy>Natalie Maroki (DTF)</cp:lastModifiedBy>
  <cp:revision>2</cp:revision>
  <cp:lastPrinted>2025-05-26T05:27:00Z</cp:lastPrinted>
  <dcterms:created xsi:type="dcterms:W3CDTF">2025-05-26T07:01:00Z</dcterms:created>
  <dcterms:modified xsi:type="dcterms:W3CDTF">2025-05-26T07:01:00Z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Current">
    <vt:lpwstr>20X2</vt:lpwstr>
  </property>
  <property fmtid="{D5CDD505-2E9C-101B-9397-08002B2CF9AE}" pid="3" name="YearPrevious">
    <vt:lpwstr>20X1</vt:lpwstr>
  </property>
  <property fmtid="{D5CDD505-2E9C-101B-9397-08002B2CF9AE}" pid="4" name="FinYearPrevious">
    <vt:lpwstr>20X0‑X1</vt:lpwstr>
  </property>
  <property fmtid="{D5CDD505-2E9C-101B-9397-08002B2CF9AE}" pid="5" name="FinYearCurrent">
    <vt:lpwstr>20X1‑X2</vt:lpwstr>
  </property>
  <property fmtid="{D5CDD505-2E9C-101B-9397-08002B2CF9AE}" pid="6" name="FinYearNext">
    <vt:lpwstr>20X2‑X3</vt:lpwstr>
  </property>
  <property fmtid="{D5CDD505-2E9C-101B-9397-08002B2CF9AE}" pid="7" name="YearNext">
    <vt:lpwstr>20X3</vt:lpwstr>
  </property>
  <property fmtid="{D5CDD505-2E9C-101B-9397-08002B2CF9AE}" pid="8" name="FinYear-2">
    <vt:lpwstr>2018‑19</vt:lpwstr>
  </property>
  <property fmtid="{D5CDD505-2E9C-101B-9397-08002B2CF9AE}" pid="9" name="FinYear-3">
    <vt:lpwstr>2017‑18</vt:lpwstr>
  </property>
  <property fmtid="{D5CDD505-2E9C-101B-9397-08002B2CF9AE}" pid="10" name="ContentTypeId">
    <vt:lpwstr>0x010100E2859DFB47952C4E911DE9714EC95DB1</vt:lpwstr>
  </property>
  <property fmtid="{D5CDD505-2E9C-101B-9397-08002B2CF9AE}" pid="11" name="MediaServiceImageTags">
    <vt:lpwstr/>
  </property>
  <property fmtid="{D5CDD505-2E9C-101B-9397-08002B2CF9AE}" pid="12" name="GrammarlyDocumentId">
    <vt:lpwstr>19b66f0d15c8b9632472c6b211f103f5966708ee335a81c6a0c4797eee2db62a</vt:lpwstr>
  </property>
  <property fmtid="{D5CDD505-2E9C-101B-9397-08002B2CF9AE}" pid="13" name="MSIP_Label_7158ebbd-6c5e-441f-bfc9-4eb8c11e3978_Enabled">
    <vt:lpwstr>true</vt:lpwstr>
  </property>
  <property fmtid="{D5CDD505-2E9C-101B-9397-08002B2CF9AE}" pid="14" name="MSIP_Label_7158ebbd-6c5e-441f-bfc9-4eb8c11e3978_SetDate">
    <vt:lpwstr>2023-08-31T03:32:24Z</vt:lpwstr>
  </property>
  <property fmtid="{D5CDD505-2E9C-101B-9397-08002B2CF9AE}" pid="15" name="MSIP_Label_7158ebbd-6c5e-441f-bfc9-4eb8c11e3978_Method">
    <vt:lpwstr>Privileged</vt:lpwstr>
  </property>
  <property fmtid="{D5CDD505-2E9C-101B-9397-08002B2CF9AE}" pid="16" name="MSIP_Label_7158ebbd-6c5e-441f-bfc9-4eb8c11e3978_Name">
    <vt:lpwstr>7158ebbd-6c5e-441f-bfc9-4eb8c11e3978</vt:lpwstr>
  </property>
  <property fmtid="{D5CDD505-2E9C-101B-9397-08002B2CF9AE}" pid="17" name="MSIP_Label_7158ebbd-6c5e-441f-bfc9-4eb8c11e3978_SiteId">
    <vt:lpwstr>722ea0be-3e1c-4b11-ad6f-9401d6856e24</vt:lpwstr>
  </property>
  <property fmtid="{D5CDD505-2E9C-101B-9397-08002B2CF9AE}" pid="18" name="MSIP_Label_7158ebbd-6c5e-441f-bfc9-4eb8c11e3978_ActionId">
    <vt:lpwstr>ac8d5219-233e-432c-ac79-551ce3c6cd93</vt:lpwstr>
  </property>
  <property fmtid="{D5CDD505-2E9C-101B-9397-08002B2CF9AE}" pid="19" name="MSIP_Label_7158ebbd-6c5e-441f-bfc9-4eb8c11e3978_ContentBits">
    <vt:lpwstr>2</vt:lpwstr>
  </property>
  <property fmtid="{D5CDD505-2E9C-101B-9397-08002B2CF9AE}" pid="20" name="_dlc_DocIdItemGuid">
    <vt:lpwstr>842d532d-95c7-47d3-89b2-9a85fc66b67a</vt:lpwstr>
  </property>
  <property fmtid="{D5CDD505-2E9C-101B-9397-08002B2CF9AE}" pid="21" name="AssignedTo">
    <vt:lpwstr/>
  </property>
  <property fmtid="{D5CDD505-2E9C-101B-9397-08002B2CF9AE}" pid="22" name="Status">
    <vt:lpwstr>Unallocated</vt:lpwstr>
  </property>
</Properties>
</file>