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29771" w14:textId="70E740E5" w:rsidR="005B4D96" w:rsidRDefault="005B4D96">
      <w:pPr>
        <w:rPr>
          <w:rFonts w:cs="Arial"/>
          <w:szCs w:val="24"/>
          <w:lang w:val="en-AU"/>
        </w:rPr>
      </w:pPr>
    </w:p>
    <w:p w14:paraId="72B17BD0" w14:textId="77777777" w:rsidR="00B01D61" w:rsidRPr="00F72161" w:rsidRDefault="00B01D61">
      <w:pPr>
        <w:rPr>
          <w:rFonts w:cs="Arial"/>
          <w:szCs w:val="24"/>
          <w:lang w:val="en-AU"/>
        </w:rPr>
      </w:pPr>
    </w:p>
    <w:p w14:paraId="2E48A8B0" w14:textId="77777777" w:rsidR="005B4D96" w:rsidRPr="00F72161" w:rsidRDefault="005B4D96">
      <w:pPr>
        <w:rPr>
          <w:rFonts w:cs="Arial"/>
          <w:szCs w:val="24"/>
          <w:lang w:val="en-AU"/>
        </w:rPr>
      </w:pPr>
    </w:p>
    <w:p w14:paraId="39537F14" w14:textId="77777777" w:rsidR="001A6FCB" w:rsidRPr="00B1003B" w:rsidRDefault="001A6FCB" w:rsidP="00B1003B">
      <w:pPr>
        <w:rPr>
          <w:rFonts w:cs="Arial"/>
          <w:szCs w:val="24"/>
          <w:lang w:val="en-AU"/>
        </w:rPr>
      </w:pPr>
    </w:p>
    <w:p w14:paraId="341DC0A4" w14:textId="77777777" w:rsidR="001A6FCB" w:rsidRPr="00B1003B" w:rsidRDefault="001A6FCB" w:rsidP="00B1003B">
      <w:pPr>
        <w:rPr>
          <w:rFonts w:cs="Arial"/>
          <w:szCs w:val="24"/>
          <w:lang w:val="en-AU"/>
        </w:rPr>
      </w:pPr>
    </w:p>
    <w:p w14:paraId="2780B93C" w14:textId="77777777" w:rsidR="001A6FCB" w:rsidRPr="00B1003B" w:rsidRDefault="001A6FCB" w:rsidP="00B1003B">
      <w:pPr>
        <w:rPr>
          <w:rFonts w:cs="Arial"/>
          <w:szCs w:val="24"/>
          <w:lang w:val="en-AU"/>
        </w:rPr>
      </w:pPr>
    </w:p>
    <w:p w14:paraId="4206AD83" w14:textId="77777777" w:rsidR="001A6FCB" w:rsidRPr="00B1003B" w:rsidRDefault="001A6FCB" w:rsidP="00B1003B">
      <w:pPr>
        <w:rPr>
          <w:rFonts w:cs="Arial"/>
          <w:szCs w:val="24"/>
          <w:lang w:val="en-AU"/>
        </w:rPr>
      </w:pPr>
    </w:p>
    <w:p w14:paraId="1D03B596" w14:textId="77777777" w:rsidR="001A6FCB" w:rsidRPr="00B1003B" w:rsidRDefault="001A6FCB" w:rsidP="00B1003B">
      <w:pPr>
        <w:rPr>
          <w:rFonts w:cs="Arial"/>
          <w:szCs w:val="24"/>
          <w:lang w:val="en-AU"/>
        </w:rPr>
      </w:pPr>
    </w:p>
    <w:p w14:paraId="347C2B39" w14:textId="153B3F9A" w:rsidR="005B4D96" w:rsidRPr="00764C01" w:rsidRDefault="00F72161" w:rsidP="00F72161">
      <w:pPr>
        <w:jc w:val="left"/>
        <w:rPr>
          <w:rFonts w:cs="Arial"/>
          <w:b/>
          <w:sz w:val="40"/>
          <w:szCs w:val="40"/>
          <w:lang w:val="en-AU"/>
        </w:rPr>
      </w:pPr>
      <w:r>
        <w:rPr>
          <w:rFonts w:cs="Arial"/>
          <w:b/>
          <w:sz w:val="40"/>
          <w:szCs w:val="40"/>
          <w:lang w:val="en-AU"/>
        </w:rPr>
        <w:t>Victorian Public Sector – Annexure Part B</w:t>
      </w:r>
      <w:r w:rsidR="00380ACE">
        <w:rPr>
          <w:rFonts w:cs="Arial"/>
          <w:b/>
          <w:sz w:val="40"/>
          <w:szCs w:val="40"/>
          <w:lang w:val="en-AU"/>
        </w:rPr>
        <w:t xml:space="preserve"> </w:t>
      </w:r>
      <w:r w:rsidR="006A20F4" w:rsidRPr="00764C01">
        <w:rPr>
          <w:rFonts w:cs="Arial"/>
          <w:b/>
          <w:sz w:val="40"/>
          <w:szCs w:val="40"/>
          <w:lang w:val="en-AU"/>
        </w:rPr>
        <w:t>Special Conditions of Contract for use in association with Australian Standard General conditions of contract for design and construct</w:t>
      </w:r>
    </w:p>
    <w:p w14:paraId="1A9307E5" w14:textId="77777777" w:rsidR="005B4D96" w:rsidRPr="00764C01" w:rsidRDefault="006A20F4" w:rsidP="00F72161">
      <w:pPr>
        <w:jc w:val="left"/>
        <w:rPr>
          <w:rFonts w:cs="Arial"/>
          <w:b/>
          <w:sz w:val="40"/>
          <w:szCs w:val="40"/>
          <w:lang w:val="en-AU"/>
        </w:rPr>
      </w:pPr>
      <w:r w:rsidRPr="00764C01">
        <w:rPr>
          <w:rFonts w:cs="Arial"/>
          <w:b/>
          <w:sz w:val="40"/>
          <w:szCs w:val="40"/>
          <w:lang w:val="en-AU"/>
        </w:rPr>
        <w:t>AS 4300</w:t>
      </w:r>
      <w:r w:rsidR="00DD4CD7">
        <w:rPr>
          <w:rFonts w:cs="Arial"/>
          <w:b/>
          <w:sz w:val="40"/>
          <w:szCs w:val="40"/>
          <w:lang w:val="en-AU"/>
        </w:rPr>
        <w:t xml:space="preserve"> </w:t>
      </w:r>
      <w:r w:rsidRPr="00764C01">
        <w:rPr>
          <w:rFonts w:cs="Arial"/>
          <w:b/>
          <w:sz w:val="40"/>
          <w:szCs w:val="40"/>
          <w:lang w:val="en-AU"/>
        </w:rPr>
        <w:t>- 1995</w:t>
      </w:r>
    </w:p>
    <w:p w14:paraId="15A29C09" w14:textId="77777777" w:rsidR="005B4D96" w:rsidRPr="00764C01" w:rsidRDefault="005B4D96">
      <w:pPr>
        <w:rPr>
          <w:rFonts w:cs="Arial"/>
          <w:lang w:val="en-AU"/>
        </w:rPr>
      </w:pPr>
    </w:p>
    <w:p w14:paraId="717FD918" w14:textId="77777777" w:rsidR="00471861" w:rsidRDefault="00471861">
      <w:pPr>
        <w:rPr>
          <w:rFonts w:cs="Arial"/>
          <w:lang w:val="en-AU"/>
        </w:rPr>
      </w:pPr>
    </w:p>
    <w:p w14:paraId="50B85365" w14:textId="68155923" w:rsidR="00471861" w:rsidRDefault="00C54AEA">
      <w:pPr>
        <w:rPr>
          <w:rFonts w:cs="Arial"/>
          <w:lang w:val="en-AU"/>
        </w:rPr>
      </w:pPr>
      <w:r>
        <w:rPr>
          <w:rFonts w:cs="Arial"/>
          <w:b/>
          <w:sz w:val="40"/>
          <w:szCs w:val="40"/>
          <w:lang w:val="en-AU"/>
        </w:rPr>
        <w:t>Model clauses for optional use</w:t>
      </w:r>
    </w:p>
    <w:p w14:paraId="4A643643" w14:textId="77777777" w:rsidR="00E86CC6" w:rsidRDefault="00E86CC6">
      <w:pPr>
        <w:rPr>
          <w:rFonts w:cs="Arial"/>
          <w:lang w:val="en-AU"/>
        </w:rPr>
      </w:pPr>
    </w:p>
    <w:p w14:paraId="018289C0" w14:textId="7B90875A" w:rsidR="00DF2035" w:rsidRDefault="00DF2035" w:rsidP="00520B85">
      <w:pPr>
        <w:jc w:val="left"/>
        <w:rPr>
          <w:b/>
          <w:i/>
          <w:color w:val="000000"/>
        </w:rPr>
      </w:pPr>
      <w:r w:rsidRPr="00982F4E">
        <w:rPr>
          <w:color w:val="000000"/>
          <w:highlight w:val="yellow"/>
        </w:rPr>
        <w:t>[</w:t>
      </w:r>
      <w:r>
        <w:rPr>
          <w:b/>
          <w:i/>
          <w:color w:val="000000"/>
          <w:highlight w:val="yellow"/>
        </w:rPr>
        <w:t xml:space="preserve">These </w:t>
      </w:r>
      <w:r w:rsidR="00B1003B">
        <w:rPr>
          <w:b/>
          <w:i/>
          <w:color w:val="000000"/>
          <w:highlight w:val="yellow"/>
        </w:rPr>
        <w:t xml:space="preserve">model </w:t>
      </w:r>
      <w:r>
        <w:rPr>
          <w:b/>
          <w:i/>
          <w:color w:val="000000"/>
          <w:highlight w:val="yellow"/>
        </w:rPr>
        <w:t>clauses may be inserted into the Special Conditions of Contract for use in association with AS4300-1995 (</w:t>
      </w:r>
      <w:r w:rsidR="00826D02">
        <w:rPr>
          <w:b/>
          <w:i/>
          <w:color w:val="000000"/>
          <w:highlight w:val="yellow"/>
        </w:rPr>
        <w:t>June 2023</w:t>
      </w:r>
      <w:r>
        <w:rPr>
          <w:b/>
          <w:i/>
          <w:color w:val="000000"/>
          <w:highlight w:val="yellow"/>
        </w:rPr>
        <w:t>) only.  Clause cross references are drafted for this agreement only</w:t>
      </w:r>
      <w:r>
        <w:rPr>
          <w:b/>
          <w:i/>
          <w:color w:val="000000"/>
        </w:rPr>
        <w:t>.</w:t>
      </w:r>
      <w:r w:rsidR="00B01D61">
        <w:rPr>
          <w:b/>
          <w:i/>
          <w:color w:val="000000"/>
        </w:rPr>
        <w:t>]</w:t>
      </w:r>
    </w:p>
    <w:p w14:paraId="4416B961" w14:textId="1A9CF58A" w:rsidR="001A6FCB" w:rsidRDefault="001A6FCB" w:rsidP="001A6FCB">
      <w:pPr>
        <w:jc w:val="left"/>
        <w:rPr>
          <w:b/>
        </w:rPr>
      </w:pPr>
    </w:p>
    <w:p w14:paraId="7CFE3E60" w14:textId="77777777" w:rsidR="00A056A9" w:rsidRPr="00A056A9" w:rsidRDefault="00A056A9" w:rsidP="00A056A9">
      <w:pPr>
        <w:overflowPunct/>
        <w:autoSpaceDE/>
        <w:autoSpaceDN/>
        <w:adjustRightInd/>
        <w:spacing w:after="240"/>
        <w:jc w:val="left"/>
        <w:textAlignment w:val="auto"/>
        <w:rPr>
          <w:sz w:val="22"/>
          <w:lang w:val="en-AU"/>
        </w:rPr>
      </w:pPr>
      <w:r w:rsidRPr="00A056A9">
        <w:rPr>
          <w:sz w:val="18"/>
          <w:lang w:val="en-AU"/>
        </w:rPr>
        <w:t>Model clauses have been developed for the Victorian Public Construction Contracts to address commercial situations that arise infrequently or respond to unusual project circumstances. The clauses have been approved by the Secretary to the Department of Treasury and Finance (DTF) for use with the applicable Victorian Public Construction Contract.</w:t>
      </w:r>
    </w:p>
    <w:p w14:paraId="40ABD18D" w14:textId="3EB1CAC3" w:rsidR="00A056A9" w:rsidRPr="00A056A9" w:rsidRDefault="00A056A9" w:rsidP="00A056A9">
      <w:pPr>
        <w:overflowPunct/>
        <w:autoSpaceDE/>
        <w:autoSpaceDN/>
        <w:adjustRightInd/>
        <w:spacing w:after="240"/>
        <w:jc w:val="left"/>
        <w:textAlignment w:val="auto"/>
        <w:rPr>
          <w:sz w:val="18"/>
          <w:lang w:val="en-AU"/>
        </w:rPr>
      </w:pPr>
      <w:r w:rsidRPr="00A056A9">
        <w:rPr>
          <w:sz w:val="18"/>
          <w:lang w:val="en-AU"/>
        </w:rPr>
        <w:t xml:space="preserve">These model clauses either replace existing clauses, amend existing clauses or are additional </w:t>
      </w:r>
      <w:bookmarkStart w:id="0" w:name="_Hlk124940970"/>
      <w:r w:rsidRPr="00A056A9">
        <w:rPr>
          <w:sz w:val="18"/>
          <w:lang w:val="en-AU"/>
        </w:rPr>
        <w:t xml:space="preserve">clauses </w:t>
      </w:r>
      <w:r w:rsidR="00B1003B">
        <w:rPr>
          <w:sz w:val="18"/>
          <w:lang w:val="en-AU"/>
        </w:rPr>
        <w:t xml:space="preserve">to the </w:t>
      </w:r>
      <w:r w:rsidR="00B1003B" w:rsidRPr="00B01D61">
        <w:rPr>
          <w:sz w:val="18"/>
          <w:lang w:val="en-AU"/>
        </w:rPr>
        <w:t>Victorian Public Sector – Annexure Part B Special Conditions of Contract</w:t>
      </w:r>
      <w:r w:rsidR="00B1003B" w:rsidRPr="00A056A9">
        <w:rPr>
          <w:sz w:val="18"/>
          <w:lang w:val="en-AU"/>
        </w:rPr>
        <w:t xml:space="preserve"> </w:t>
      </w:r>
      <w:bookmarkEnd w:id="0"/>
      <w:r w:rsidRPr="00A056A9">
        <w:rPr>
          <w:sz w:val="18"/>
          <w:lang w:val="en-AU"/>
        </w:rPr>
        <w:t>depending on the specific issue being addressed. Use of these model clauses by delivery agencies is optional and does not require the approval of DTF.</w:t>
      </w:r>
    </w:p>
    <w:p w14:paraId="4CD03C89" w14:textId="2DE5D65B" w:rsidR="001A6FCB" w:rsidRDefault="00A056A9" w:rsidP="001A6FCB">
      <w:pPr>
        <w:jc w:val="left"/>
        <w:rPr>
          <w:sz w:val="18"/>
          <w:lang w:val="en-AU"/>
        </w:rPr>
      </w:pPr>
      <w:r w:rsidRPr="00A056A9">
        <w:rPr>
          <w:sz w:val="18"/>
          <w:lang w:val="en-AU"/>
        </w:rPr>
        <w:t>Using model clauses from the Clause Bank provides a common Victorian public sector position on each matter, consistent with the use of standard form construction contracts.</w:t>
      </w:r>
    </w:p>
    <w:p w14:paraId="655D2863" w14:textId="41E35B2C" w:rsidR="00B01D61" w:rsidRDefault="00B01D61" w:rsidP="001A6FCB">
      <w:pPr>
        <w:jc w:val="left"/>
        <w:rPr>
          <w:sz w:val="18"/>
          <w:lang w:val="en-AU"/>
        </w:rPr>
      </w:pPr>
    </w:p>
    <w:p w14:paraId="4A2D6E77" w14:textId="6D144E8B" w:rsidR="00B01D61" w:rsidRPr="00B01D61" w:rsidRDefault="00B01D61" w:rsidP="00B01D61">
      <w:pPr>
        <w:rPr>
          <w:sz w:val="18"/>
          <w:lang w:val="en-AU"/>
        </w:rPr>
      </w:pPr>
      <w:r w:rsidRPr="00F664B5">
        <w:rPr>
          <w:sz w:val="18"/>
          <w:lang w:val="en-AU"/>
        </w:rPr>
        <w:t>Although use of these model clauses will take them into the public domain, they should only be adopted by Agencies in particular situations, rather than becoming the Agency’s standard position</w:t>
      </w:r>
      <w:r>
        <w:rPr>
          <w:sz w:val="18"/>
          <w:lang w:val="en-AU"/>
        </w:rPr>
        <w:t>.</w:t>
      </w:r>
    </w:p>
    <w:p w14:paraId="385923A8" w14:textId="77777777" w:rsidR="001A6FCB" w:rsidRDefault="001A6FCB" w:rsidP="001A6FCB">
      <w:pPr>
        <w:jc w:val="left"/>
        <w:rPr>
          <w:b/>
        </w:rPr>
      </w:pPr>
    </w:p>
    <w:p w14:paraId="45A2B73E" w14:textId="366F1C5F" w:rsidR="001A6FCB" w:rsidRPr="001311C7" w:rsidRDefault="001A6FCB" w:rsidP="001A6FCB">
      <w:pPr>
        <w:jc w:val="left"/>
        <w:rPr>
          <w:rFonts w:cs="Arial"/>
          <w:b/>
          <w:bCs/>
          <w:lang w:val="en-AU"/>
        </w:rPr>
      </w:pPr>
      <w:r>
        <w:rPr>
          <w:b/>
        </w:rPr>
        <w:t>Revision history for this Victorian Public Sector – Annexure Part B Special Conditions of Contract for use in association with Australian Standard General conditions of contract for AS</w:t>
      </w:r>
      <w:r w:rsidR="00B1003B">
        <w:rPr>
          <w:b/>
        </w:rPr>
        <w:t xml:space="preserve"> </w:t>
      </w:r>
      <w:r>
        <w:rPr>
          <w:b/>
        </w:rPr>
        <w:t>4300-1995 is listed on the cover page of the Special Conditions of Contract</w:t>
      </w:r>
    </w:p>
    <w:p w14:paraId="1E5DF3F4" w14:textId="77777777" w:rsidR="007763DF" w:rsidRDefault="007763DF" w:rsidP="00DF2035">
      <w:pPr>
        <w:rPr>
          <w:b/>
          <w:i/>
          <w:color w:val="000000"/>
        </w:rPr>
      </w:pPr>
    </w:p>
    <w:p w14:paraId="68D8428C" w14:textId="77777777" w:rsidR="005B4D96" w:rsidRPr="00764C01" w:rsidRDefault="006A20F4">
      <w:pPr>
        <w:rPr>
          <w:lang w:val="en-AU"/>
        </w:rPr>
      </w:pPr>
      <w:r w:rsidRPr="00764C01">
        <w:rPr>
          <w:lang w:val="en-AU"/>
        </w:rPr>
        <w:br w:type="page"/>
      </w:r>
    </w:p>
    <w:p w14:paraId="4B7DDC1C" w14:textId="77777777" w:rsidR="005B4D96" w:rsidRPr="00764C01" w:rsidRDefault="005B4D96">
      <w:pPr>
        <w:rPr>
          <w:lang w:val="en-AU"/>
        </w:rPr>
      </w:pPr>
    </w:p>
    <w:p w14:paraId="3672038D" w14:textId="77777777" w:rsidR="005B4D96" w:rsidRPr="00764C01" w:rsidRDefault="005B4D96">
      <w:pPr>
        <w:rPr>
          <w:lang w:val="en-AU"/>
        </w:rPr>
      </w:pPr>
    </w:p>
    <w:p w14:paraId="4EFF08D8" w14:textId="77777777" w:rsidR="005B4D96" w:rsidRPr="00764C01" w:rsidRDefault="005B4D96">
      <w:pPr>
        <w:rPr>
          <w:lang w:val="en-AU"/>
        </w:rPr>
      </w:pPr>
    </w:p>
    <w:p w14:paraId="29033165" w14:textId="77777777" w:rsidR="005B4D96" w:rsidRPr="00764C01" w:rsidRDefault="006A20F4">
      <w:pPr>
        <w:rPr>
          <w:b/>
          <w:sz w:val="40"/>
          <w:szCs w:val="40"/>
          <w:lang w:val="en-AU"/>
        </w:rPr>
      </w:pPr>
      <w:r w:rsidRPr="00764C01">
        <w:rPr>
          <w:b/>
          <w:sz w:val="40"/>
          <w:szCs w:val="40"/>
          <w:lang w:val="en-AU"/>
        </w:rPr>
        <w:t>Introduction</w:t>
      </w:r>
    </w:p>
    <w:p w14:paraId="7A8AAAE2" w14:textId="77777777" w:rsidR="005B4D96" w:rsidRPr="00764C01" w:rsidRDefault="005B4D96">
      <w:pPr>
        <w:rPr>
          <w:lang w:val="en-AU"/>
        </w:rPr>
      </w:pPr>
    </w:p>
    <w:p w14:paraId="34CA8CF9" w14:textId="77777777" w:rsidR="005B4D96" w:rsidRPr="00764C01" w:rsidRDefault="006A20F4" w:rsidP="001A6FCB">
      <w:pPr>
        <w:rPr>
          <w:lang w:val="en-AU"/>
        </w:rPr>
      </w:pPr>
      <w:r w:rsidRPr="00764C01">
        <w:rPr>
          <w:lang w:val="en-AU"/>
        </w:rPr>
        <w:t>These Special Conditions of contract replace Part B of the Annexure to the General conditions of contract for design and construct (AS 4300 – 1995).</w:t>
      </w:r>
    </w:p>
    <w:p w14:paraId="598F0373" w14:textId="77777777" w:rsidR="005B4D96" w:rsidRPr="00764C01" w:rsidRDefault="005B4D96" w:rsidP="001A6FCB">
      <w:pPr>
        <w:rPr>
          <w:lang w:val="en-AU"/>
        </w:rPr>
      </w:pPr>
    </w:p>
    <w:p w14:paraId="1633D362" w14:textId="03CCA7E3" w:rsidR="005B4D96" w:rsidRPr="00764C01" w:rsidRDefault="006A20F4" w:rsidP="001A6FCB">
      <w:pPr>
        <w:rPr>
          <w:lang w:val="en-AU"/>
        </w:rPr>
      </w:pPr>
      <w:r w:rsidRPr="00764C01">
        <w:rPr>
          <w:lang w:val="en-AU"/>
        </w:rPr>
        <w:t xml:space="preserve">The copyright in these completed Special Conditions is owned by the </w:t>
      </w:r>
      <w:r w:rsidR="00904776" w:rsidRPr="00764C01">
        <w:rPr>
          <w:lang w:val="en-AU"/>
        </w:rPr>
        <w:t>State of Victoria</w:t>
      </w:r>
      <w:r w:rsidR="00F72161">
        <w:rPr>
          <w:lang w:val="en-AU"/>
        </w:rPr>
        <w:t xml:space="preserve"> </w:t>
      </w:r>
      <w:r w:rsidR="00F72161" w:rsidRPr="00764C01">
        <w:rPr>
          <w:lang w:val="en-AU"/>
        </w:rPr>
        <w:t>(Department of Treasury and Finance)</w:t>
      </w:r>
      <w:r w:rsidR="00904776" w:rsidRPr="00764C01">
        <w:rPr>
          <w:lang w:val="en-AU"/>
        </w:rPr>
        <w:t>.</w:t>
      </w:r>
    </w:p>
    <w:p w14:paraId="5D410EB9" w14:textId="77777777" w:rsidR="005B4D96" w:rsidRPr="00764C01" w:rsidRDefault="006A20F4" w:rsidP="001A6FCB">
      <w:pPr>
        <w:rPr>
          <w:lang w:val="en-AU"/>
        </w:rPr>
      </w:pPr>
      <w:r w:rsidRPr="00764C01">
        <w:rPr>
          <w:lang w:val="en-AU"/>
        </w:rPr>
        <w:t>To make use of these Special Conditions users must lawfully obtain a copy of AS 4300 – 1995, the copyright in which is owned by Standards Australia Limited and subject to terms of use prescribed by Standards Australia Limited (or i</w:t>
      </w:r>
      <w:r w:rsidR="00864A81">
        <w:rPr>
          <w:lang w:val="en-AU"/>
        </w:rPr>
        <w:t>ts authorised distributor(s)).</w:t>
      </w:r>
    </w:p>
    <w:p w14:paraId="23DEAAEC" w14:textId="77777777" w:rsidR="005B4D96" w:rsidRPr="00764C01" w:rsidRDefault="005B4D96" w:rsidP="001A6FCB">
      <w:pPr>
        <w:rPr>
          <w:lang w:val="en-AU"/>
        </w:rPr>
      </w:pPr>
    </w:p>
    <w:p w14:paraId="304FDFCD" w14:textId="77777777" w:rsidR="005B4D96" w:rsidRPr="00764C01" w:rsidRDefault="006A20F4" w:rsidP="001A6FCB">
      <w:pPr>
        <w:rPr>
          <w:lang w:val="en-AU"/>
        </w:rPr>
      </w:pPr>
      <w:r w:rsidRPr="00764C01">
        <w:rPr>
          <w:lang w:val="en-AU"/>
        </w:rPr>
        <w:t xml:space="preserve">The General conditions of contract for design and construct AS 4300 – 1995 can be purchased from SAI Global or Standards Australia Limited. The SAI Global website address is </w:t>
      </w:r>
      <w:r w:rsidRPr="00435130">
        <w:rPr>
          <w:lang w:val="en-AU"/>
        </w:rPr>
        <w:t>http://www.saiglobal.com</w:t>
      </w:r>
      <w:r w:rsidRPr="00764C01">
        <w:rPr>
          <w:lang w:val="en-AU"/>
        </w:rPr>
        <w:t xml:space="preserve"> and that of Standards Australia Limited is http://www.standards.org.au/.</w:t>
      </w:r>
    </w:p>
    <w:p w14:paraId="03497A91" w14:textId="77777777" w:rsidR="005B4D96" w:rsidRDefault="005B4D96">
      <w:pPr>
        <w:rPr>
          <w:lang w:val="en-AU"/>
        </w:rPr>
      </w:pPr>
    </w:p>
    <w:p w14:paraId="34EFBDE8" w14:textId="77777777" w:rsidR="00864A81" w:rsidRDefault="00864A81">
      <w:pPr>
        <w:rPr>
          <w:lang w:val="en-AU"/>
        </w:rPr>
      </w:pPr>
    </w:p>
    <w:p w14:paraId="6C552DB8" w14:textId="77777777" w:rsidR="00864A81" w:rsidRDefault="00864A81">
      <w:pPr>
        <w:rPr>
          <w:lang w:val="en-AU"/>
        </w:rPr>
      </w:pPr>
    </w:p>
    <w:p w14:paraId="1AC7E4C8" w14:textId="77777777" w:rsidR="00864A81" w:rsidRDefault="00864A81">
      <w:pPr>
        <w:rPr>
          <w:lang w:val="en-AU"/>
        </w:rPr>
      </w:pPr>
    </w:p>
    <w:p w14:paraId="01A086BB" w14:textId="77777777" w:rsidR="00864A81" w:rsidRDefault="00864A81">
      <w:pPr>
        <w:rPr>
          <w:lang w:val="en-AU"/>
        </w:rPr>
      </w:pPr>
    </w:p>
    <w:p w14:paraId="065D5EA6" w14:textId="77777777" w:rsidR="00864A81" w:rsidRDefault="00864A81">
      <w:pPr>
        <w:rPr>
          <w:lang w:val="en-AU"/>
        </w:rPr>
      </w:pPr>
    </w:p>
    <w:p w14:paraId="4704A7F3" w14:textId="77777777" w:rsidR="00864A81" w:rsidRDefault="00864A81">
      <w:pPr>
        <w:rPr>
          <w:lang w:val="en-AU"/>
        </w:rPr>
      </w:pPr>
    </w:p>
    <w:p w14:paraId="18ABE99B" w14:textId="77777777" w:rsidR="00864A81" w:rsidRDefault="00864A81">
      <w:pPr>
        <w:rPr>
          <w:lang w:val="en-AU"/>
        </w:rPr>
      </w:pPr>
    </w:p>
    <w:p w14:paraId="162DAF1C" w14:textId="77777777" w:rsidR="00864A81" w:rsidRDefault="00864A81">
      <w:pPr>
        <w:rPr>
          <w:lang w:val="en-AU"/>
        </w:rPr>
      </w:pPr>
    </w:p>
    <w:p w14:paraId="71A389CE" w14:textId="77777777" w:rsidR="00864A81" w:rsidRDefault="00864A81">
      <w:pPr>
        <w:rPr>
          <w:lang w:val="en-AU"/>
        </w:rPr>
      </w:pPr>
    </w:p>
    <w:p w14:paraId="29EA8C5D" w14:textId="77777777" w:rsidR="00E86CC6" w:rsidRDefault="00E86CC6">
      <w:pPr>
        <w:rPr>
          <w:lang w:val="en-AU"/>
        </w:rPr>
      </w:pPr>
    </w:p>
    <w:p w14:paraId="26178E40" w14:textId="77777777" w:rsidR="00E86CC6" w:rsidRDefault="00E86CC6">
      <w:pPr>
        <w:rPr>
          <w:lang w:val="en-AU"/>
        </w:rPr>
      </w:pPr>
    </w:p>
    <w:p w14:paraId="70B8E525" w14:textId="77777777" w:rsidR="00E86CC6" w:rsidRDefault="00E86CC6">
      <w:pPr>
        <w:rPr>
          <w:lang w:val="en-AU"/>
        </w:rPr>
      </w:pPr>
    </w:p>
    <w:p w14:paraId="003BA99E" w14:textId="77777777" w:rsidR="00E86CC6" w:rsidRDefault="00E86CC6">
      <w:pPr>
        <w:rPr>
          <w:lang w:val="en-AU"/>
        </w:rPr>
      </w:pPr>
    </w:p>
    <w:p w14:paraId="0BE6B88A" w14:textId="77777777" w:rsidR="00E86CC6" w:rsidRDefault="00E86CC6">
      <w:pPr>
        <w:rPr>
          <w:lang w:val="en-AU"/>
        </w:rPr>
      </w:pPr>
    </w:p>
    <w:p w14:paraId="2D424B12" w14:textId="77777777" w:rsidR="00E86CC6" w:rsidRDefault="00E86CC6">
      <w:pPr>
        <w:rPr>
          <w:lang w:val="en-AU"/>
        </w:rPr>
      </w:pPr>
    </w:p>
    <w:p w14:paraId="6346B796" w14:textId="77777777" w:rsidR="00864A81" w:rsidRDefault="00864A81">
      <w:pPr>
        <w:rPr>
          <w:lang w:val="en-AU"/>
        </w:rPr>
      </w:pPr>
    </w:p>
    <w:p w14:paraId="2AFDE014" w14:textId="77777777" w:rsidR="00864A81" w:rsidRDefault="00864A81">
      <w:pPr>
        <w:rPr>
          <w:lang w:val="en-AU"/>
        </w:rPr>
      </w:pPr>
    </w:p>
    <w:p w14:paraId="688A34AF" w14:textId="77777777" w:rsidR="00864A81" w:rsidRDefault="00864A81">
      <w:pPr>
        <w:rPr>
          <w:lang w:val="en-AU"/>
        </w:rPr>
      </w:pPr>
    </w:p>
    <w:p w14:paraId="1913FA1D" w14:textId="77777777" w:rsidR="00864A81" w:rsidRDefault="00864A81">
      <w:pPr>
        <w:rPr>
          <w:lang w:val="en-AU"/>
        </w:rPr>
      </w:pPr>
    </w:p>
    <w:p w14:paraId="2E6EEA86" w14:textId="77777777" w:rsidR="00864A81" w:rsidRDefault="00864A81">
      <w:pPr>
        <w:rPr>
          <w:lang w:val="en-AU"/>
        </w:rPr>
      </w:pPr>
    </w:p>
    <w:p w14:paraId="7027F529" w14:textId="77777777" w:rsidR="00864A81" w:rsidRDefault="00864A81">
      <w:pPr>
        <w:rPr>
          <w:lang w:val="en-AU"/>
        </w:rPr>
      </w:pPr>
    </w:p>
    <w:p w14:paraId="47F527F8" w14:textId="77777777" w:rsidR="00864A81" w:rsidRDefault="00864A81">
      <w:pPr>
        <w:rPr>
          <w:lang w:val="en-AU"/>
        </w:rPr>
      </w:pPr>
    </w:p>
    <w:p w14:paraId="230B3B86" w14:textId="77777777" w:rsidR="00864A81" w:rsidRDefault="00864A81">
      <w:pPr>
        <w:rPr>
          <w:lang w:val="en-AU"/>
        </w:rPr>
      </w:pPr>
    </w:p>
    <w:p w14:paraId="00F742C6" w14:textId="77777777" w:rsidR="00864A81" w:rsidRDefault="00864A81">
      <w:pPr>
        <w:rPr>
          <w:lang w:val="en-AU"/>
        </w:rPr>
      </w:pPr>
    </w:p>
    <w:p w14:paraId="28C95729" w14:textId="77777777" w:rsidR="00864A81" w:rsidRDefault="00864A81">
      <w:pPr>
        <w:rPr>
          <w:lang w:val="en-AU"/>
        </w:rPr>
      </w:pPr>
    </w:p>
    <w:p w14:paraId="4F218055" w14:textId="77777777" w:rsidR="00864A81" w:rsidRDefault="00864A81">
      <w:pPr>
        <w:rPr>
          <w:lang w:val="en-AU"/>
        </w:rPr>
      </w:pPr>
    </w:p>
    <w:p w14:paraId="53452A50" w14:textId="77777777" w:rsidR="00864A81" w:rsidRPr="00764C01" w:rsidRDefault="00864A81">
      <w:pPr>
        <w:rPr>
          <w:lang w:val="en-AU"/>
        </w:rPr>
      </w:pPr>
    </w:p>
    <w:p w14:paraId="1F7510BD" w14:textId="084E4C2B" w:rsidR="00904776" w:rsidRPr="00764C01" w:rsidRDefault="00904776" w:rsidP="00904776">
      <w:pPr>
        <w:spacing w:before="120" w:after="120"/>
        <w:rPr>
          <w:rFonts w:asciiTheme="minorHAnsi" w:hAnsiTheme="minorHAnsi" w:cstheme="minorHAnsi"/>
        </w:rPr>
      </w:pPr>
      <w:r w:rsidRPr="00764C01">
        <w:rPr>
          <w:rFonts w:asciiTheme="minorHAnsi" w:hAnsiTheme="minorHAnsi" w:cstheme="minorHAnsi"/>
        </w:rPr>
        <w:t xml:space="preserve">© State of Victoria </w:t>
      </w:r>
      <w:r w:rsidR="004479A3">
        <w:rPr>
          <w:rFonts w:asciiTheme="minorHAnsi" w:hAnsiTheme="minorHAnsi" w:cstheme="minorHAnsi"/>
        </w:rPr>
        <w:t>20</w:t>
      </w:r>
      <w:r w:rsidR="00C7093A">
        <w:rPr>
          <w:rFonts w:asciiTheme="minorHAnsi" w:hAnsiTheme="minorHAnsi" w:cstheme="minorHAnsi"/>
        </w:rPr>
        <w:t>2</w:t>
      </w:r>
      <w:r w:rsidR="007939B4">
        <w:rPr>
          <w:rFonts w:asciiTheme="minorHAnsi" w:hAnsiTheme="minorHAnsi" w:cstheme="minorHAnsi"/>
        </w:rPr>
        <w:t>2</w:t>
      </w:r>
    </w:p>
    <w:p w14:paraId="690FD5AF" w14:textId="77777777" w:rsidR="00904776" w:rsidRPr="00C7093A" w:rsidRDefault="00904776" w:rsidP="00904776">
      <w:pPr>
        <w:spacing w:before="120" w:after="120"/>
        <w:rPr>
          <w:rFonts w:asciiTheme="minorHAnsi" w:hAnsiTheme="minorHAnsi" w:cstheme="minorHAnsi"/>
          <w:sz w:val="18"/>
          <w:szCs w:val="18"/>
        </w:rPr>
      </w:pPr>
      <w:r w:rsidRPr="00C7093A">
        <w:rPr>
          <w:rFonts w:asciiTheme="minorHAnsi" w:hAnsiTheme="minorHAnsi" w:cstheme="minorHAnsi"/>
          <w:noProof/>
          <w:sz w:val="18"/>
          <w:szCs w:val="18"/>
          <w:lang w:val="en-AU" w:eastAsia="en-AU"/>
        </w:rPr>
        <w:drawing>
          <wp:inline distT="0" distB="0" distL="0" distR="0" wp14:anchorId="7E196C33" wp14:editId="3058CAA1">
            <wp:extent cx="1114425" cy="390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Pr="00C7093A">
        <w:rPr>
          <w:rFonts w:asciiTheme="minorHAnsi" w:hAnsiTheme="minorHAnsi" w:cstheme="minorHAnsi"/>
          <w:sz w:val="18"/>
          <w:szCs w:val="18"/>
        </w:rPr>
        <w:t xml:space="preserve">  </w:t>
      </w:r>
    </w:p>
    <w:p w14:paraId="1F858F2A" w14:textId="77777777" w:rsidR="00904776" w:rsidRPr="00C7093A" w:rsidRDefault="00904776" w:rsidP="00D77135">
      <w:pPr>
        <w:rPr>
          <w:sz w:val="18"/>
          <w:szCs w:val="18"/>
          <w:lang w:val="en-AU"/>
        </w:rPr>
      </w:pPr>
      <w:r w:rsidRPr="00C7093A">
        <w:rPr>
          <w:sz w:val="18"/>
          <w:szCs w:val="18"/>
          <w:lang w:val="en-AU"/>
        </w:rPr>
        <w:t>You are free to re-use these Special Conditions under a Creative Commons Attribution 4.0 licence, provided you credit the State of Victoria (Department of Treasury and Finance) as author, indicate if changes were made and comply with the other licence terms. The licence does not apply to any branding, including Government logos.</w:t>
      </w:r>
    </w:p>
    <w:p w14:paraId="61D20A02" w14:textId="77777777" w:rsidR="00904776" w:rsidRPr="00C7093A" w:rsidRDefault="00904776" w:rsidP="00D77135">
      <w:pPr>
        <w:rPr>
          <w:sz w:val="18"/>
          <w:szCs w:val="18"/>
          <w:lang w:val="en-AU"/>
        </w:rPr>
      </w:pPr>
    </w:p>
    <w:p w14:paraId="51D6E111" w14:textId="77777777" w:rsidR="00904776" w:rsidRPr="00C7093A" w:rsidRDefault="00904776" w:rsidP="00904776">
      <w:pPr>
        <w:rPr>
          <w:sz w:val="18"/>
          <w:szCs w:val="18"/>
          <w:lang w:val="en-AU"/>
        </w:rPr>
      </w:pPr>
      <w:r w:rsidRPr="00C7093A">
        <w:rPr>
          <w:sz w:val="18"/>
          <w:szCs w:val="18"/>
          <w:lang w:val="en-AU"/>
        </w:rPr>
        <w:t>Copyright queries may be directed to IPpolicy@dtf.vic.gov.au</w:t>
      </w:r>
    </w:p>
    <w:p w14:paraId="3B852A0F" w14:textId="77777777" w:rsidR="00904776" w:rsidRPr="00C7093A" w:rsidRDefault="00904776">
      <w:pPr>
        <w:rPr>
          <w:sz w:val="18"/>
          <w:szCs w:val="18"/>
        </w:rPr>
      </w:pPr>
    </w:p>
    <w:p w14:paraId="7EAB55F7" w14:textId="77777777" w:rsidR="005B4D96" w:rsidRPr="00764C01" w:rsidRDefault="0083586D">
      <w:pPr>
        <w:rPr>
          <w:lang w:val="en-AU"/>
        </w:rPr>
      </w:pPr>
      <w:r w:rsidRPr="00764C01">
        <w:rPr>
          <w:noProof/>
          <w:lang w:val="en-AU" w:eastAsia="en-AU"/>
        </w:rPr>
        <mc:AlternateContent>
          <mc:Choice Requires="wps">
            <w:drawing>
              <wp:anchor distT="0" distB="0" distL="114300" distR="114300" simplePos="0" relativeHeight="251658752" behindDoc="0" locked="0" layoutInCell="1" allowOverlap="1" wp14:anchorId="59623DC1" wp14:editId="28E808F4">
                <wp:simplePos x="0" y="0"/>
                <wp:positionH relativeFrom="column">
                  <wp:posOffset>809625</wp:posOffset>
                </wp:positionH>
                <wp:positionV relativeFrom="paragraph">
                  <wp:posOffset>8372475</wp:posOffset>
                </wp:positionV>
                <wp:extent cx="6124575" cy="1581150"/>
                <wp:effectExtent l="0" t="0" r="952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581150"/>
                        </a:xfrm>
                        <a:prstGeom prst="rect">
                          <a:avLst/>
                        </a:prstGeom>
                        <a:solidFill>
                          <a:srgbClr val="FFFFFF"/>
                        </a:solidFill>
                        <a:ln w="9525">
                          <a:solidFill>
                            <a:srgbClr val="000000"/>
                          </a:solidFill>
                          <a:miter lim="800000"/>
                          <a:headEnd/>
                          <a:tailEnd/>
                        </a:ln>
                      </wps:spPr>
                      <wps:txbx>
                        <w:txbxContent>
                          <w:p w14:paraId="71858586" w14:textId="77777777" w:rsidR="00DD142E" w:rsidRPr="00AA49A1" w:rsidRDefault="00DD142E" w:rsidP="00904776">
                            <w:pPr>
                              <w:spacing w:before="120" w:after="120"/>
                              <w:rPr>
                                <w:rFonts w:asciiTheme="minorHAnsi" w:hAnsiTheme="minorHAnsi" w:cstheme="minorHAnsi"/>
                                <w:color w:val="000000"/>
                              </w:rPr>
                            </w:pPr>
                            <w:r w:rsidRPr="00AA49A1">
                              <w:rPr>
                                <w:rFonts w:asciiTheme="minorHAnsi" w:hAnsiTheme="minorHAnsi" w:cstheme="minorHAnsi"/>
                                <w:color w:val="000000"/>
                              </w:rPr>
                              <w:t>© State of Victoria 2015</w:t>
                            </w:r>
                          </w:p>
                          <w:p w14:paraId="2A606296" w14:textId="77777777" w:rsidR="00DD142E" w:rsidRPr="00AA49A1" w:rsidRDefault="00137963" w:rsidP="00904776">
                            <w:pPr>
                              <w:spacing w:before="120" w:after="120"/>
                              <w:rPr>
                                <w:rFonts w:asciiTheme="minorHAnsi" w:hAnsiTheme="minorHAnsi" w:cstheme="minorHAnsi"/>
                                <w:color w:val="000000"/>
                              </w:rPr>
                            </w:pPr>
                            <w:hyperlink r:id="rId11" w:history="1">
                              <w:r w:rsidR="00DD142E" w:rsidRPr="00AA49A1">
                                <w:rPr>
                                  <w:rFonts w:asciiTheme="minorHAnsi" w:hAnsiTheme="minorHAnsi" w:cstheme="minorHAnsi"/>
                                  <w:noProof/>
                                  <w:color w:val="000000"/>
                                  <w:lang w:val="en-AU" w:eastAsia="en-AU"/>
                                </w:rPr>
                                <w:drawing>
                                  <wp:inline distT="0" distB="0" distL="0" distR="0" wp14:anchorId="47DD8CBF" wp14:editId="196D505C">
                                    <wp:extent cx="1114425" cy="390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00DD142E" w:rsidRPr="00AA49A1">
                                <w:rPr>
                                  <w:rFonts w:asciiTheme="minorHAnsi" w:hAnsiTheme="minorHAnsi" w:cstheme="minorHAnsi"/>
                                  <w:color w:val="000000"/>
                                </w:rPr>
                                <w:t xml:space="preserve"> </w:t>
                              </w:r>
                            </w:hyperlink>
                            <w:r w:rsidR="00DD142E" w:rsidRPr="00AA49A1">
                              <w:rPr>
                                <w:rFonts w:asciiTheme="minorHAnsi" w:hAnsiTheme="minorHAnsi" w:cstheme="minorHAnsi"/>
                                <w:color w:val="000000"/>
                              </w:rPr>
                              <w:t xml:space="preserve"> </w:t>
                            </w:r>
                          </w:p>
                          <w:p w14:paraId="4EB2E68A" w14:textId="77777777" w:rsidR="00DD142E" w:rsidRPr="00AA49A1" w:rsidRDefault="00DD142E" w:rsidP="00904776">
                            <w:pPr>
                              <w:spacing w:before="120" w:after="120"/>
                              <w:rPr>
                                <w:rFonts w:asciiTheme="minorHAnsi" w:hAnsiTheme="minorHAnsi" w:cstheme="minorHAnsi"/>
                                <w:color w:val="000000"/>
                              </w:rPr>
                            </w:pPr>
                            <w:r w:rsidRPr="00AA49A1">
                              <w:rPr>
                                <w:rFonts w:asciiTheme="minorHAnsi" w:hAnsiTheme="minorHAnsi" w:cstheme="minorHAnsi"/>
                                <w:color w:val="000000"/>
                              </w:rPr>
                              <w:t xml:space="preserve">You are free to re-use this work under a </w:t>
                            </w:r>
                            <w:hyperlink r:id="rId12" w:history="1">
                              <w:r w:rsidRPr="00AA49A1">
                                <w:rPr>
                                  <w:rFonts w:asciiTheme="minorHAnsi" w:hAnsiTheme="minorHAnsi" w:cstheme="minorHAnsi"/>
                                  <w:color w:val="4F4F4F"/>
                                </w:rPr>
                                <w:t>Creative Commons Attribution 4.0 licence</w:t>
                              </w:r>
                            </w:hyperlink>
                            <w:r w:rsidRPr="00AA49A1">
                              <w:rPr>
                                <w:rFonts w:asciiTheme="minorHAnsi" w:hAnsiTheme="minorHAnsi" w:cstheme="minorHAnsi"/>
                                <w:color w:val="4F4F4F"/>
                              </w:rPr>
                              <w:t>,</w:t>
                            </w:r>
                            <w:r w:rsidRPr="00AA49A1">
                              <w:rPr>
                                <w:rFonts w:asciiTheme="minorHAnsi" w:hAnsiTheme="minorHAnsi" w:cstheme="minorHAnsi"/>
                                <w:color w:val="000000"/>
                              </w:rPr>
                              <w:t xml:space="preserve"> provided you credit the State of Victoria (Department of Treasury and Finance) as author, indicate if changes were made and comply with the other licence terms. The licence does not apply to any branding, including Government logos.</w:t>
                            </w:r>
                          </w:p>
                          <w:p w14:paraId="40431200" w14:textId="77777777" w:rsidR="00DD142E" w:rsidRPr="00AA49A1" w:rsidRDefault="00DD142E" w:rsidP="00904776">
                            <w:pPr>
                              <w:rPr>
                                <w:rFonts w:asciiTheme="minorHAnsi" w:hAnsiTheme="minorHAnsi" w:cstheme="minorHAnsi"/>
                              </w:rPr>
                            </w:pPr>
                            <w:r w:rsidRPr="00AA49A1">
                              <w:rPr>
                                <w:rFonts w:asciiTheme="minorHAnsi" w:hAnsiTheme="minorHAnsi" w:cstheme="minorHAnsi"/>
                                <w:color w:val="000000"/>
                              </w:rPr>
                              <w:t xml:space="preserve">Copyright queries may be directed to </w:t>
                            </w:r>
                            <w:hyperlink r:id="rId13" w:history="1">
                              <w:r w:rsidRPr="00AA49A1">
                                <w:rPr>
                                  <w:rFonts w:asciiTheme="minorHAnsi" w:hAnsiTheme="minorHAnsi" w:cstheme="minorHAnsi"/>
                                  <w:color w:val="4F4F4F"/>
                                </w:rPr>
                                <w:t>IPpolicy@dtf.vic.gov.au</w:t>
                              </w:r>
                            </w:hyperlink>
                          </w:p>
                          <w:p w14:paraId="681669FB" w14:textId="77777777" w:rsidR="00DD142E" w:rsidRDefault="00DD142E" w:rsidP="009047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623DC1" id="_x0000_t202" coordsize="21600,21600" o:spt="202" path="m,l,21600r21600,l21600,xe">
                <v:stroke joinstyle="miter"/>
                <v:path gradientshapeok="t" o:connecttype="rect"/>
              </v:shapetype>
              <v:shape id="Text Box 2" o:spid="_x0000_s1026" type="#_x0000_t202" style="position:absolute;left:0;text-align:left;margin-left:63.75pt;margin-top:659.25pt;width:482.25pt;height:12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">
                <v:textbox>
                  <w:txbxContent>
                    <w:p w14:paraId="71858586" w14:textId="77777777" w:rsidR="00DD142E" w:rsidRPr="00AA49A1" w:rsidRDefault="00DD142E" w:rsidP="00904776">
                      <w:pPr>
                        <w:spacing w:before="120" w:after="120"/>
                        <w:rPr>
                          <w:rFonts w:asciiTheme="minorHAnsi" w:hAnsiTheme="minorHAnsi" w:cstheme="minorHAnsi"/>
                          <w:color w:val="000000"/>
                        </w:rPr>
                      </w:pPr>
                      <w:r w:rsidRPr="00AA49A1">
                        <w:rPr>
                          <w:rFonts w:asciiTheme="minorHAnsi" w:hAnsiTheme="minorHAnsi" w:cstheme="minorHAnsi"/>
                          <w:color w:val="000000"/>
                        </w:rPr>
                        <w:t>© State of Victoria 2015</w:t>
                      </w:r>
                    </w:p>
                    <w:p w14:paraId="2A606296" w14:textId="77777777" w:rsidR="00DD142E" w:rsidRPr="00AA49A1" w:rsidRDefault="00137963" w:rsidP="00904776">
                      <w:pPr>
                        <w:spacing w:before="120" w:after="120"/>
                        <w:rPr>
                          <w:rFonts w:asciiTheme="minorHAnsi" w:hAnsiTheme="minorHAnsi" w:cstheme="minorHAnsi"/>
                          <w:color w:val="000000"/>
                        </w:rPr>
                      </w:pPr>
                      <w:hyperlink r:id="rId14" w:history="1">
                        <w:r w:rsidR="00DD142E" w:rsidRPr="00AA49A1">
                          <w:rPr>
                            <w:rFonts w:asciiTheme="minorHAnsi" w:hAnsiTheme="minorHAnsi" w:cstheme="minorHAnsi"/>
                            <w:noProof/>
                            <w:color w:val="000000"/>
                            <w:lang w:val="en-AU" w:eastAsia="en-AU"/>
                          </w:rPr>
                          <w:drawing>
                            <wp:inline distT="0" distB="0" distL="0" distR="0" wp14:anchorId="47DD8CBF" wp14:editId="196D505C">
                              <wp:extent cx="1114425" cy="390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00DD142E" w:rsidRPr="00AA49A1">
                          <w:rPr>
                            <w:rFonts w:asciiTheme="minorHAnsi" w:hAnsiTheme="minorHAnsi" w:cstheme="minorHAnsi"/>
                            <w:color w:val="000000"/>
                          </w:rPr>
                          <w:t xml:space="preserve"> </w:t>
                        </w:r>
                      </w:hyperlink>
                      <w:r w:rsidR="00DD142E" w:rsidRPr="00AA49A1">
                        <w:rPr>
                          <w:rFonts w:asciiTheme="minorHAnsi" w:hAnsiTheme="minorHAnsi" w:cstheme="minorHAnsi"/>
                          <w:color w:val="000000"/>
                        </w:rPr>
                        <w:t xml:space="preserve"> </w:t>
                      </w:r>
                    </w:p>
                    <w:p w14:paraId="4EB2E68A" w14:textId="77777777" w:rsidR="00DD142E" w:rsidRPr="00AA49A1" w:rsidRDefault="00DD142E" w:rsidP="00904776">
                      <w:pPr>
                        <w:spacing w:before="120" w:after="120"/>
                        <w:rPr>
                          <w:rFonts w:asciiTheme="minorHAnsi" w:hAnsiTheme="minorHAnsi" w:cstheme="minorHAnsi"/>
                          <w:color w:val="000000"/>
                        </w:rPr>
                      </w:pPr>
                      <w:r w:rsidRPr="00AA49A1">
                        <w:rPr>
                          <w:rFonts w:asciiTheme="minorHAnsi" w:hAnsiTheme="minorHAnsi" w:cstheme="minorHAnsi"/>
                          <w:color w:val="000000"/>
                        </w:rPr>
                        <w:t xml:space="preserve">You are free to re-use this work under a </w:t>
                      </w:r>
                      <w:hyperlink r:id="rId15" w:history="1">
                        <w:r w:rsidRPr="00AA49A1">
                          <w:rPr>
                            <w:rFonts w:asciiTheme="minorHAnsi" w:hAnsiTheme="minorHAnsi" w:cstheme="minorHAnsi"/>
                            <w:color w:val="4F4F4F"/>
                          </w:rPr>
                          <w:t>Creative Commons Attribution 4.0 licence</w:t>
                        </w:r>
                      </w:hyperlink>
                      <w:r w:rsidRPr="00AA49A1">
                        <w:rPr>
                          <w:rFonts w:asciiTheme="minorHAnsi" w:hAnsiTheme="minorHAnsi" w:cstheme="minorHAnsi"/>
                          <w:color w:val="4F4F4F"/>
                        </w:rPr>
                        <w:t>,</w:t>
                      </w:r>
                      <w:r w:rsidRPr="00AA49A1">
                        <w:rPr>
                          <w:rFonts w:asciiTheme="minorHAnsi" w:hAnsiTheme="minorHAnsi" w:cstheme="minorHAnsi"/>
                          <w:color w:val="000000"/>
                        </w:rPr>
                        <w:t xml:space="preserve"> provided you credit the State of Victoria (Department of Treasury and Finance) as author, indicate if changes were made and comply with the other licence terms. The licence does not apply to any branding, including Government logos.</w:t>
                      </w:r>
                    </w:p>
                    <w:p w14:paraId="40431200" w14:textId="77777777" w:rsidR="00DD142E" w:rsidRPr="00AA49A1" w:rsidRDefault="00DD142E" w:rsidP="00904776">
                      <w:pPr>
                        <w:rPr>
                          <w:rFonts w:asciiTheme="minorHAnsi" w:hAnsiTheme="minorHAnsi" w:cstheme="minorHAnsi"/>
                        </w:rPr>
                      </w:pPr>
                      <w:r w:rsidRPr="00AA49A1">
                        <w:rPr>
                          <w:rFonts w:asciiTheme="minorHAnsi" w:hAnsiTheme="minorHAnsi" w:cstheme="minorHAnsi"/>
                          <w:color w:val="000000"/>
                        </w:rPr>
                        <w:t xml:space="preserve">Copyright queries may be directed to </w:t>
                      </w:r>
                      <w:hyperlink r:id="rId16" w:history="1">
                        <w:r w:rsidRPr="00AA49A1">
                          <w:rPr>
                            <w:rFonts w:asciiTheme="minorHAnsi" w:hAnsiTheme="minorHAnsi" w:cstheme="minorHAnsi"/>
                            <w:color w:val="4F4F4F"/>
                          </w:rPr>
                          <w:t>IPpolicy@dtf.vic.gov.au</w:t>
                        </w:r>
                      </w:hyperlink>
                    </w:p>
                    <w:p w14:paraId="681669FB" w14:textId="77777777" w:rsidR="00DD142E" w:rsidRDefault="00DD142E" w:rsidP="00904776"/>
                  </w:txbxContent>
                </v:textbox>
              </v:shape>
            </w:pict>
          </mc:Fallback>
        </mc:AlternateContent>
      </w:r>
      <w:r w:rsidRPr="00764C01">
        <w:rPr>
          <w:noProof/>
          <w:lang w:val="en-AU" w:eastAsia="en-AU"/>
        </w:rPr>
        <mc:AlternateContent>
          <mc:Choice Requires="wps">
            <w:drawing>
              <wp:anchor distT="0" distB="0" distL="114300" distR="114300" simplePos="0" relativeHeight="251657728" behindDoc="0" locked="0" layoutInCell="1" allowOverlap="1" wp14:anchorId="68AC4B6F" wp14:editId="34D6D683">
                <wp:simplePos x="0" y="0"/>
                <wp:positionH relativeFrom="column">
                  <wp:posOffset>809625</wp:posOffset>
                </wp:positionH>
                <wp:positionV relativeFrom="paragraph">
                  <wp:posOffset>8372475</wp:posOffset>
                </wp:positionV>
                <wp:extent cx="6124575" cy="1581150"/>
                <wp:effectExtent l="0" t="0" r="952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581150"/>
                        </a:xfrm>
                        <a:prstGeom prst="rect">
                          <a:avLst/>
                        </a:prstGeom>
                        <a:solidFill>
                          <a:srgbClr val="FFFFFF"/>
                        </a:solidFill>
                        <a:ln w="9525">
                          <a:solidFill>
                            <a:srgbClr val="000000"/>
                          </a:solidFill>
                          <a:miter lim="800000"/>
                          <a:headEnd/>
                          <a:tailEnd/>
                        </a:ln>
                      </wps:spPr>
                      <wps:txbx>
                        <w:txbxContent>
                          <w:p w14:paraId="1A1596B8" w14:textId="77777777" w:rsidR="00DD142E" w:rsidRPr="00AA49A1" w:rsidRDefault="00DD142E" w:rsidP="00904776">
                            <w:pPr>
                              <w:spacing w:before="120" w:after="120"/>
                              <w:rPr>
                                <w:rFonts w:asciiTheme="minorHAnsi" w:hAnsiTheme="minorHAnsi" w:cstheme="minorHAnsi"/>
                                <w:color w:val="000000"/>
                              </w:rPr>
                            </w:pPr>
                            <w:r w:rsidRPr="00AA49A1">
                              <w:rPr>
                                <w:rFonts w:asciiTheme="minorHAnsi" w:hAnsiTheme="minorHAnsi" w:cstheme="minorHAnsi"/>
                                <w:color w:val="000000"/>
                              </w:rPr>
                              <w:t>© State of Victoria 2015</w:t>
                            </w:r>
                          </w:p>
                          <w:p w14:paraId="4943D76D" w14:textId="77777777" w:rsidR="00DD142E" w:rsidRPr="00AA49A1" w:rsidRDefault="00137963" w:rsidP="00904776">
                            <w:pPr>
                              <w:spacing w:before="120" w:after="120"/>
                              <w:rPr>
                                <w:rFonts w:asciiTheme="minorHAnsi" w:hAnsiTheme="minorHAnsi" w:cstheme="minorHAnsi"/>
                                <w:color w:val="000000"/>
                              </w:rPr>
                            </w:pPr>
                            <w:hyperlink r:id="rId17" w:history="1">
                              <w:r w:rsidR="00DD142E" w:rsidRPr="00AA49A1">
                                <w:rPr>
                                  <w:rFonts w:asciiTheme="minorHAnsi" w:hAnsiTheme="minorHAnsi" w:cstheme="minorHAnsi"/>
                                  <w:noProof/>
                                  <w:color w:val="000000"/>
                                  <w:lang w:val="en-AU" w:eastAsia="en-AU"/>
                                </w:rPr>
                                <w:drawing>
                                  <wp:inline distT="0" distB="0" distL="0" distR="0" wp14:anchorId="11B08C27" wp14:editId="3CFD6685">
                                    <wp:extent cx="111442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00DD142E" w:rsidRPr="00AA49A1">
                                <w:rPr>
                                  <w:rFonts w:asciiTheme="minorHAnsi" w:hAnsiTheme="minorHAnsi" w:cstheme="minorHAnsi"/>
                                  <w:color w:val="000000"/>
                                </w:rPr>
                                <w:t xml:space="preserve"> </w:t>
                              </w:r>
                            </w:hyperlink>
                            <w:r w:rsidR="00DD142E" w:rsidRPr="00AA49A1">
                              <w:rPr>
                                <w:rFonts w:asciiTheme="minorHAnsi" w:hAnsiTheme="minorHAnsi" w:cstheme="minorHAnsi"/>
                                <w:color w:val="000000"/>
                              </w:rPr>
                              <w:t xml:space="preserve"> </w:t>
                            </w:r>
                          </w:p>
                          <w:p w14:paraId="4AAC4E7C" w14:textId="77777777" w:rsidR="00DD142E" w:rsidRPr="00AA49A1" w:rsidRDefault="00DD142E" w:rsidP="00904776">
                            <w:pPr>
                              <w:spacing w:before="120" w:after="120"/>
                              <w:rPr>
                                <w:rFonts w:asciiTheme="minorHAnsi" w:hAnsiTheme="minorHAnsi" w:cstheme="minorHAnsi"/>
                                <w:color w:val="000000"/>
                              </w:rPr>
                            </w:pPr>
                            <w:r w:rsidRPr="00AA49A1">
                              <w:rPr>
                                <w:rFonts w:asciiTheme="minorHAnsi" w:hAnsiTheme="minorHAnsi" w:cstheme="minorHAnsi"/>
                                <w:color w:val="000000"/>
                              </w:rPr>
                              <w:t xml:space="preserve">You are free to re-use this work under a </w:t>
                            </w:r>
                            <w:hyperlink r:id="rId18" w:history="1">
                              <w:r w:rsidRPr="00AA49A1">
                                <w:rPr>
                                  <w:rFonts w:asciiTheme="minorHAnsi" w:hAnsiTheme="minorHAnsi" w:cstheme="minorHAnsi"/>
                                  <w:color w:val="4F4F4F"/>
                                </w:rPr>
                                <w:t>Creative Commons Attribution 4.0 licence</w:t>
                              </w:r>
                            </w:hyperlink>
                            <w:r w:rsidRPr="00AA49A1">
                              <w:rPr>
                                <w:rFonts w:asciiTheme="minorHAnsi" w:hAnsiTheme="minorHAnsi" w:cstheme="minorHAnsi"/>
                                <w:color w:val="4F4F4F"/>
                              </w:rPr>
                              <w:t>,</w:t>
                            </w:r>
                            <w:r w:rsidRPr="00AA49A1">
                              <w:rPr>
                                <w:rFonts w:asciiTheme="minorHAnsi" w:hAnsiTheme="minorHAnsi" w:cstheme="minorHAnsi"/>
                                <w:color w:val="000000"/>
                              </w:rPr>
                              <w:t xml:space="preserve"> provided you credit the State of Victoria (Department of Treasury and Finance) as author, indicate if changes were made and comply with the other licence terms. The licence does not apply to any branding, including Government logos.</w:t>
                            </w:r>
                          </w:p>
                          <w:p w14:paraId="4F4BB560" w14:textId="77777777" w:rsidR="00DD142E" w:rsidRPr="00AA49A1" w:rsidRDefault="00DD142E" w:rsidP="00904776">
                            <w:pPr>
                              <w:rPr>
                                <w:rFonts w:asciiTheme="minorHAnsi" w:hAnsiTheme="minorHAnsi" w:cstheme="minorHAnsi"/>
                              </w:rPr>
                            </w:pPr>
                            <w:r w:rsidRPr="00AA49A1">
                              <w:rPr>
                                <w:rFonts w:asciiTheme="minorHAnsi" w:hAnsiTheme="minorHAnsi" w:cstheme="minorHAnsi"/>
                                <w:color w:val="000000"/>
                              </w:rPr>
                              <w:t xml:space="preserve">Copyright queries may be directed to </w:t>
                            </w:r>
                            <w:hyperlink r:id="rId19" w:history="1">
                              <w:r w:rsidRPr="00AA49A1">
                                <w:rPr>
                                  <w:rFonts w:asciiTheme="minorHAnsi" w:hAnsiTheme="minorHAnsi" w:cstheme="minorHAnsi"/>
                                  <w:color w:val="4F4F4F"/>
                                </w:rPr>
                                <w:t>IPpolicy@dtf.vic.gov.au</w:t>
                              </w:r>
                            </w:hyperlink>
                          </w:p>
                          <w:p w14:paraId="267A04E9" w14:textId="77777777" w:rsidR="00DD142E" w:rsidRDefault="00DD142E" w:rsidP="009047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AC4B6F" id="_x0000_s1027" type="#_x0000_t202" style="position:absolute;left:0;text-align:left;margin-left:63.75pt;margin-top:659.25pt;width:482.25pt;height:1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">
                <v:textbox>
                  <w:txbxContent>
                    <w:p w14:paraId="1A1596B8" w14:textId="77777777" w:rsidR="00DD142E" w:rsidRPr="00AA49A1" w:rsidRDefault="00DD142E" w:rsidP="00904776">
                      <w:pPr>
                        <w:spacing w:before="120" w:after="120"/>
                        <w:rPr>
                          <w:rFonts w:asciiTheme="minorHAnsi" w:hAnsiTheme="minorHAnsi" w:cstheme="minorHAnsi"/>
                          <w:color w:val="000000"/>
                        </w:rPr>
                      </w:pPr>
                      <w:r w:rsidRPr="00AA49A1">
                        <w:rPr>
                          <w:rFonts w:asciiTheme="minorHAnsi" w:hAnsiTheme="minorHAnsi" w:cstheme="minorHAnsi"/>
                          <w:color w:val="000000"/>
                        </w:rPr>
                        <w:t>© State of Victoria 2015</w:t>
                      </w:r>
                    </w:p>
                    <w:p w14:paraId="4943D76D" w14:textId="77777777" w:rsidR="00DD142E" w:rsidRPr="00AA49A1" w:rsidRDefault="00137963" w:rsidP="00904776">
                      <w:pPr>
                        <w:spacing w:before="120" w:after="120"/>
                        <w:rPr>
                          <w:rFonts w:asciiTheme="minorHAnsi" w:hAnsiTheme="minorHAnsi" w:cstheme="minorHAnsi"/>
                          <w:color w:val="000000"/>
                        </w:rPr>
                      </w:pPr>
                      <w:hyperlink r:id="rId20" w:history="1">
                        <w:r w:rsidR="00DD142E" w:rsidRPr="00AA49A1">
                          <w:rPr>
                            <w:rFonts w:asciiTheme="minorHAnsi" w:hAnsiTheme="minorHAnsi" w:cstheme="minorHAnsi"/>
                            <w:noProof/>
                            <w:color w:val="000000"/>
                            <w:lang w:val="en-AU" w:eastAsia="en-AU"/>
                          </w:rPr>
                          <w:drawing>
                            <wp:inline distT="0" distB="0" distL="0" distR="0" wp14:anchorId="11B08C27" wp14:editId="3CFD6685">
                              <wp:extent cx="111442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00DD142E" w:rsidRPr="00AA49A1">
                          <w:rPr>
                            <w:rFonts w:asciiTheme="minorHAnsi" w:hAnsiTheme="minorHAnsi" w:cstheme="minorHAnsi"/>
                            <w:color w:val="000000"/>
                          </w:rPr>
                          <w:t xml:space="preserve"> </w:t>
                        </w:r>
                      </w:hyperlink>
                      <w:r w:rsidR="00DD142E" w:rsidRPr="00AA49A1">
                        <w:rPr>
                          <w:rFonts w:asciiTheme="minorHAnsi" w:hAnsiTheme="minorHAnsi" w:cstheme="minorHAnsi"/>
                          <w:color w:val="000000"/>
                        </w:rPr>
                        <w:t xml:space="preserve"> </w:t>
                      </w:r>
                    </w:p>
                    <w:p w14:paraId="4AAC4E7C" w14:textId="77777777" w:rsidR="00DD142E" w:rsidRPr="00AA49A1" w:rsidRDefault="00DD142E" w:rsidP="00904776">
                      <w:pPr>
                        <w:spacing w:before="120" w:after="120"/>
                        <w:rPr>
                          <w:rFonts w:asciiTheme="minorHAnsi" w:hAnsiTheme="minorHAnsi" w:cstheme="minorHAnsi"/>
                          <w:color w:val="000000"/>
                        </w:rPr>
                      </w:pPr>
                      <w:r w:rsidRPr="00AA49A1">
                        <w:rPr>
                          <w:rFonts w:asciiTheme="minorHAnsi" w:hAnsiTheme="minorHAnsi" w:cstheme="minorHAnsi"/>
                          <w:color w:val="000000"/>
                        </w:rPr>
                        <w:t xml:space="preserve">You are free to re-use this work under a </w:t>
                      </w:r>
                      <w:hyperlink r:id="rId21" w:history="1">
                        <w:r w:rsidRPr="00AA49A1">
                          <w:rPr>
                            <w:rFonts w:asciiTheme="minorHAnsi" w:hAnsiTheme="minorHAnsi" w:cstheme="minorHAnsi"/>
                            <w:color w:val="4F4F4F"/>
                          </w:rPr>
                          <w:t>Creative Commons Attribution 4.0 licence</w:t>
                        </w:r>
                      </w:hyperlink>
                      <w:r w:rsidRPr="00AA49A1">
                        <w:rPr>
                          <w:rFonts w:asciiTheme="minorHAnsi" w:hAnsiTheme="minorHAnsi" w:cstheme="minorHAnsi"/>
                          <w:color w:val="4F4F4F"/>
                        </w:rPr>
                        <w:t>,</w:t>
                      </w:r>
                      <w:r w:rsidRPr="00AA49A1">
                        <w:rPr>
                          <w:rFonts w:asciiTheme="minorHAnsi" w:hAnsiTheme="minorHAnsi" w:cstheme="minorHAnsi"/>
                          <w:color w:val="000000"/>
                        </w:rPr>
                        <w:t xml:space="preserve"> provided you credit the State of Victoria (Department of Treasury and Finance) as author, indicate if changes were made and comply with the other licence terms. The licence does not apply to any branding, including Government logos.</w:t>
                      </w:r>
                    </w:p>
                    <w:p w14:paraId="4F4BB560" w14:textId="77777777" w:rsidR="00DD142E" w:rsidRPr="00AA49A1" w:rsidRDefault="00DD142E" w:rsidP="00904776">
                      <w:pPr>
                        <w:rPr>
                          <w:rFonts w:asciiTheme="minorHAnsi" w:hAnsiTheme="minorHAnsi" w:cstheme="minorHAnsi"/>
                        </w:rPr>
                      </w:pPr>
                      <w:r w:rsidRPr="00AA49A1">
                        <w:rPr>
                          <w:rFonts w:asciiTheme="minorHAnsi" w:hAnsiTheme="minorHAnsi" w:cstheme="minorHAnsi"/>
                          <w:color w:val="000000"/>
                        </w:rPr>
                        <w:t xml:space="preserve">Copyright queries may be directed to </w:t>
                      </w:r>
                      <w:hyperlink r:id="rId22" w:history="1">
                        <w:r w:rsidRPr="00AA49A1">
                          <w:rPr>
                            <w:rFonts w:asciiTheme="minorHAnsi" w:hAnsiTheme="minorHAnsi" w:cstheme="minorHAnsi"/>
                            <w:color w:val="4F4F4F"/>
                          </w:rPr>
                          <w:t>IPpolicy@dtf.vic.gov.au</w:t>
                        </w:r>
                      </w:hyperlink>
                    </w:p>
                    <w:p w14:paraId="267A04E9" w14:textId="77777777" w:rsidR="00DD142E" w:rsidRDefault="00DD142E" w:rsidP="00904776"/>
                  </w:txbxContent>
                </v:textbox>
              </v:shape>
            </w:pict>
          </mc:Fallback>
        </mc:AlternateContent>
      </w:r>
      <w:r w:rsidRPr="00764C01">
        <w:rPr>
          <w:noProof/>
          <w:lang w:val="en-AU" w:eastAsia="en-AU"/>
        </w:rPr>
        <mc:AlternateContent>
          <mc:Choice Requires="wps">
            <w:drawing>
              <wp:anchor distT="0" distB="0" distL="114300" distR="114300" simplePos="0" relativeHeight="251655680" behindDoc="0" locked="0" layoutInCell="1" allowOverlap="1" wp14:anchorId="30F03CBA" wp14:editId="0B567CF2">
                <wp:simplePos x="0" y="0"/>
                <wp:positionH relativeFrom="column">
                  <wp:posOffset>809625</wp:posOffset>
                </wp:positionH>
                <wp:positionV relativeFrom="paragraph">
                  <wp:posOffset>8372475</wp:posOffset>
                </wp:positionV>
                <wp:extent cx="6124575" cy="15811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581150"/>
                        </a:xfrm>
                        <a:prstGeom prst="rect">
                          <a:avLst/>
                        </a:prstGeom>
                        <a:solidFill>
                          <a:srgbClr val="FFFFFF"/>
                        </a:solidFill>
                        <a:ln w="9525">
                          <a:solidFill>
                            <a:srgbClr val="000000"/>
                          </a:solidFill>
                          <a:miter lim="800000"/>
                          <a:headEnd/>
                          <a:tailEnd/>
                        </a:ln>
                      </wps:spPr>
                      <wps:txbx>
                        <w:txbxContent>
                          <w:p w14:paraId="54DD920F" w14:textId="77777777" w:rsidR="00DD142E" w:rsidRPr="00AA49A1" w:rsidRDefault="00DD142E" w:rsidP="00904776">
                            <w:pPr>
                              <w:spacing w:before="120" w:after="120"/>
                              <w:rPr>
                                <w:rFonts w:asciiTheme="minorHAnsi" w:hAnsiTheme="minorHAnsi" w:cstheme="minorHAnsi"/>
                                <w:color w:val="000000"/>
                              </w:rPr>
                            </w:pPr>
                            <w:r w:rsidRPr="00AA49A1">
                              <w:rPr>
                                <w:rFonts w:asciiTheme="minorHAnsi" w:hAnsiTheme="minorHAnsi" w:cstheme="minorHAnsi"/>
                                <w:color w:val="000000"/>
                              </w:rPr>
                              <w:t>© State of Victoria 2015</w:t>
                            </w:r>
                          </w:p>
                          <w:p w14:paraId="53393BA4" w14:textId="77777777" w:rsidR="00DD142E" w:rsidRPr="00AA49A1" w:rsidRDefault="00137963" w:rsidP="00904776">
                            <w:pPr>
                              <w:spacing w:before="120" w:after="120"/>
                              <w:rPr>
                                <w:rFonts w:asciiTheme="minorHAnsi" w:hAnsiTheme="minorHAnsi" w:cstheme="minorHAnsi"/>
                                <w:color w:val="000000"/>
                              </w:rPr>
                            </w:pPr>
                            <w:hyperlink r:id="rId23" w:history="1">
                              <w:r w:rsidR="00DD142E" w:rsidRPr="00AA49A1">
                                <w:rPr>
                                  <w:rFonts w:asciiTheme="minorHAnsi" w:hAnsiTheme="minorHAnsi" w:cstheme="minorHAnsi"/>
                                  <w:noProof/>
                                  <w:color w:val="000000"/>
                                  <w:lang w:val="en-AU" w:eastAsia="en-AU"/>
                                </w:rPr>
                                <w:drawing>
                                  <wp:inline distT="0" distB="0" distL="0" distR="0" wp14:anchorId="6052D88D" wp14:editId="654A8A10">
                                    <wp:extent cx="1114425" cy="3905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00DD142E" w:rsidRPr="00AA49A1">
                                <w:rPr>
                                  <w:rFonts w:asciiTheme="minorHAnsi" w:hAnsiTheme="minorHAnsi" w:cstheme="minorHAnsi"/>
                                  <w:color w:val="000000"/>
                                </w:rPr>
                                <w:t xml:space="preserve"> </w:t>
                              </w:r>
                            </w:hyperlink>
                            <w:r w:rsidR="00DD142E" w:rsidRPr="00AA49A1">
                              <w:rPr>
                                <w:rFonts w:asciiTheme="minorHAnsi" w:hAnsiTheme="minorHAnsi" w:cstheme="minorHAnsi"/>
                                <w:color w:val="000000"/>
                              </w:rPr>
                              <w:t xml:space="preserve"> </w:t>
                            </w:r>
                          </w:p>
                          <w:p w14:paraId="55B1D586" w14:textId="77777777" w:rsidR="00DD142E" w:rsidRPr="00AA49A1" w:rsidRDefault="00DD142E" w:rsidP="00904776">
                            <w:pPr>
                              <w:spacing w:before="120" w:after="120"/>
                              <w:rPr>
                                <w:rFonts w:asciiTheme="minorHAnsi" w:hAnsiTheme="minorHAnsi" w:cstheme="minorHAnsi"/>
                                <w:color w:val="000000"/>
                              </w:rPr>
                            </w:pPr>
                            <w:r w:rsidRPr="00AA49A1">
                              <w:rPr>
                                <w:rFonts w:asciiTheme="minorHAnsi" w:hAnsiTheme="minorHAnsi" w:cstheme="minorHAnsi"/>
                                <w:color w:val="000000"/>
                              </w:rPr>
                              <w:t xml:space="preserve">You are free to re-use this work under a </w:t>
                            </w:r>
                            <w:hyperlink r:id="rId24" w:history="1">
                              <w:r w:rsidRPr="00AA49A1">
                                <w:rPr>
                                  <w:rFonts w:asciiTheme="minorHAnsi" w:hAnsiTheme="minorHAnsi" w:cstheme="minorHAnsi"/>
                                  <w:color w:val="4F4F4F"/>
                                </w:rPr>
                                <w:t>Creative Commons Attribution 4.0 licence</w:t>
                              </w:r>
                            </w:hyperlink>
                            <w:r w:rsidRPr="00AA49A1">
                              <w:rPr>
                                <w:rFonts w:asciiTheme="minorHAnsi" w:hAnsiTheme="minorHAnsi" w:cstheme="minorHAnsi"/>
                                <w:color w:val="4F4F4F"/>
                              </w:rPr>
                              <w:t>,</w:t>
                            </w:r>
                            <w:r w:rsidRPr="00AA49A1">
                              <w:rPr>
                                <w:rFonts w:asciiTheme="minorHAnsi" w:hAnsiTheme="minorHAnsi" w:cstheme="minorHAnsi"/>
                                <w:color w:val="000000"/>
                              </w:rPr>
                              <w:t xml:space="preserve"> provided you credit the State of Victoria (Department of Treasury and Finance) as author, indicate if changes were made and comply with the other licence terms. The licence does not apply to any branding, including Government logos.</w:t>
                            </w:r>
                          </w:p>
                          <w:p w14:paraId="22595271" w14:textId="77777777" w:rsidR="00DD142E" w:rsidRPr="00AA49A1" w:rsidRDefault="00DD142E" w:rsidP="00904776">
                            <w:pPr>
                              <w:rPr>
                                <w:rFonts w:asciiTheme="minorHAnsi" w:hAnsiTheme="minorHAnsi" w:cstheme="minorHAnsi"/>
                              </w:rPr>
                            </w:pPr>
                            <w:r w:rsidRPr="00AA49A1">
                              <w:rPr>
                                <w:rFonts w:asciiTheme="minorHAnsi" w:hAnsiTheme="minorHAnsi" w:cstheme="minorHAnsi"/>
                                <w:color w:val="000000"/>
                              </w:rPr>
                              <w:t xml:space="preserve">Copyright queries may be directed to </w:t>
                            </w:r>
                            <w:hyperlink r:id="rId25" w:history="1">
                              <w:r w:rsidRPr="00AA49A1">
                                <w:rPr>
                                  <w:rFonts w:asciiTheme="minorHAnsi" w:hAnsiTheme="minorHAnsi" w:cstheme="minorHAnsi"/>
                                  <w:color w:val="4F4F4F"/>
                                </w:rPr>
                                <w:t>IPpolicy@dtf.vic.gov.au</w:t>
                              </w:r>
                            </w:hyperlink>
                          </w:p>
                          <w:p w14:paraId="57BC8DF2" w14:textId="77777777" w:rsidR="00DD142E" w:rsidRDefault="00DD142E" w:rsidP="009047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F03CBA" id="_x0000_s1028" type="#_x0000_t202" style="position:absolute;left:0;text-align:left;margin-left:63.75pt;margin-top:659.25pt;width:482.25pt;height:1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">
                <v:textbox>
                  <w:txbxContent>
                    <w:p w14:paraId="54DD920F" w14:textId="77777777" w:rsidR="00DD142E" w:rsidRPr="00AA49A1" w:rsidRDefault="00DD142E" w:rsidP="00904776">
                      <w:pPr>
                        <w:spacing w:before="120" w:after="120"/>
                        <w:rPr>
                          <w:rFonts w:asciiTheme="minorHAnsi" w:hAnsiTheme="minorHAnsi" w:cstheme="minorHAnsi"/>
                          <w:color w:val="000000"/>
                        </w:rPr>
                      </w:pPr>
                      <w:r w:rsidRPr="00AA49A1">
                        <w:rPr>
                          <w:rFonts w:asciiTheme="minorHAnsi" w:hAnsiTheme="minorHAnsi" w:cstheme="minorHAnsi"/>
                          <w:color w:val="000000"/>
                        </w:rPr>
                        <w:t>© State of Victoria 2015</w:t>
                      </w:r>
                    </w:p>
                    <w:p w14:paraId="53393BA4" w14:textId="77777777" w:rsidR="00DD142E" w:rsidRPr="00AA49A1" w:rsidRDefault="00137963" w:rsidP="00904776">
                      <w:pPr>
                        <w:spacing w:before="120" w:after="120"/>
                        <w:rPr>
                          <w:rFonts w:asciiTheme="minorHAnsi" w:hAnsiTheme="minorHAnsi" w:cstheme="minorHAnsi"/>
                          <w:color w:val="000000"/>
                        </w:rPr>
                      </w:pPr>
                      <w:hyperlink r:id="rId26" w:history="1">
                        <w:r w:rsidR="00DD142E" w:rsidRPr="00AA49A1">
                          <w:rPr>
                            <w:rFonts w:asciiTheme="minorHAnsi" w:hAnsiTheme="minorHAnsi" w:cstheme="minorHAnsi"/>
                            <w:noProof/>
                            <w:color w:val="000000"/>
                            <w:lang w:val="en-AU" w:eastAsia="en-AU"/>
                          </w:rPr>
                          <w:drawing>
                            <wp:inline distT="0" distB="0" distL="0" distR="0" wp14:anchorId="6052D88D" wp14:editId="654A8A10">
                              <wp:extent cx="1114425" cy="3905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00DD142E" w:rsidRPr="00AA49A1">
                          <w:rPr>
                            <w:rFonts w:asciiTheme="minorHAnsi" w:hAnsiTheme="minorHAnsi" w:cstheme="minorHAnsi"/>
                            <w:color w:val="000000"/>
                          </w:rPr>
                          <w:t xml:space="preserve"> </w:t>
                        </w:r>
                      </w:hyperlink>
                      <w:r w:rsidR="00DD142E" w:rsidRPr="00AA49A1">
                        <w:rPr>
                          <w:rFonts w:asciiTheme="minorHAnsi" w:hAnsiTheme="minorHAnsi" w:cstheme="minorHAnsi"/>
                          <w:color w:val="000000"/>
                        </w:rPr>
                        <w:t xml:space="preserve"> </w:t>
                      </w:r>
                    </w:p>
                    <w:p w14:paraId="55B1D586" w14:textId="77777777" w:rsidR="00DD142E" w:rsidRPr="00AA49A1" w:rsidRDefault="00DD142E" w:rsidP="00904776">
                      <w:pPr>
                        <w:spacing w:before="120" w:after="120"/>
                        <w:rPr>
                          <w:rFonts w:asciiTheme="minorHAnsi" w:hAnsiTheme="minorHAnsi" w:cstheme="minorHAnsi"/>
                          <w:color w:val="000000"/>
                        </w:rPr>
                      </w:pPr>
                      <w:r w:rsidRPr="00AA49A1">
                        <w:rPr>
                          <w:rFonts w:asciiTheme="minorHAnsi" w:hAnsiTheme="minorHAnsi" w:cstheme="minorHAnsi"/>
                          <w:color w:val="000000"/>
                        </w:rPr>
                        <w:t xml:space="preserve">You are free to re-use this work under a </w:t>
                      </w:r>
                      <w:hyperlink r:id="rId27" w:history="1">
                        <w:r w:rsidRPr="00AA49A1">
                          <w:rPr>
                            <w:rFonts w:asciiTheme="minorHAnsi" w:hAnsiTheme="minorHAnsi" w:cstheme="minorHAnsi"/>
                            <w:color w:val="4F4F4F"/>
                          </w:rPr>
                          <w:t>Creative Commons Attribution 4.0 licence</w:t>
                        </w:r>
                      </w:hyperlink>
                      <w:r w:rsidRPr="00AA49A1">
                        <w:rPr>
                          <w:rFonts w:asciiTheme="minorHAnsi" w:hAnsiTheme="minorHAnsi" w:cstheme="minorHAnsi"/>
                          <w:color w:val="4F4F4F"/>
                        </w:rPr>
                        <w:t>,</w:t>
                      </w:r>
                      <w:r w:rsidRPr="00AA49A1">
                        <w:rPr>
                          <w:rFonts w:asciiTheme="minorHAnsi" w:hAnsiTheme="minorHAnsi" w:cstheme="minorHAnsi"/>
                          <w:color w:val="000000"/>
                        </w:rPr>
                        <w:t xml:space="preserve"> provided you credit the State of Victoria (Department of Treasury and Finance) as author, indicate if changes were made and comply with the other licence terms. The licence does not apply to any branding, including Government logos.</w:t>
                      </w:r>
                    </w:p>
                    <w:p w14:paraId="22595271" w14:textId="77777777" w:rsidR="00DD142E" w:rsidRPr="00AA49A1" w:rsidRDefault="00DD142E" w:rsidP="00904776">
                      <w:pPr>
                        <w:rPr>
                          <w:rFonts w:asciiTheme="minorHAnsi" w:hAnsiTheme="minorHAnsi" w:cstheme="minorHAnsi"/>
                        </w:rPr>
                      </w:pPr>
                      <w:r w:rsidRPr="00AA49A1">
                        <w:rPr>
                          <w:rFonts w:asciiTheme="minorHAnsi" w:hAnsiTheme="minorHAnsi" w:cstheme="minorHAnsi"/>
                          <w:color w:val="000000"/>
                        </w:rPr>
                        <w:t xml:space="preserve">Copyright queries may be directed to </w:t>
                      </w:r>
                      <w:hyperlink r:id="rId28" w:history="1">
                        <w:r w:rsidRPr="00AA49A1">
                          <w:rPr>
                            <w:rFonts w:asciiTheme="minorHAnsi" w:hAnsiTheme="minorHAnsi" w:cstheme="minorHAnsi"/>
                            <w:color w:val="4F4F4F"/>
                          </w:rPr>
                          <w:t>IPpolicy@dtf.vic.gov.au</w:t>
                        </w:r>
                      </w:hyperlink>
                    </w:p>
                    <w:p w14:paraId="57BC8DF2" w14:textId="77777777" w:rsidR="00DD142E" w:rsidRDefault="00DD142E" w:rsidP="00904776"/>
                  </w:txbxContent>
                </v:textbox>
              </v:shape>
            </w:pict>
          </mc:Fallback>
        </mc:AlternateContent>
      </w:r>
      <w:r w:rsidR="006A20F4" w:rsidRPr="00764C01">
        <w:rPr>
          <w:lang w:val="en-AU"/>
        </w:rPr>
        <w:br w:type="page"/>
      </w:r>
    </w:p>
    <w:tbl>
      <w:tblPr>
        <w:tblW w:w="9180" w:type="dxa"/>
        <w:tblLayout w:type="fixed"/>
        <w:tblLook w:val="0000" w:firstRow="0" w:lastRow="0" w:firstColumn="0" w:lastColumn="0" w:noHBand="0" w:noVBand="0"/>
      </w:tblPr>
      <w:tblGrid>
        <w:gridCol w:w="5211"/>
        <w:gridCol w:w="3969"/>
      </w:tblGrid>
      <w:tr w:rsidR="00B03782" w:rsidRPr="00764C01" w14:paraId="45737DD0" w14:textId="77777777" w:rsidTr="00DD142E">
        <w:tc>
          <w:tcPr>
            <w:tcW w:w="9180" w:type="dxa"/>
            <w:gridSpan w:val="2"/>
          </w:tcPr>
          <w:p w14:paraId="0E0DE0BD" w14:textId="5D5153A7" w:rsidR="00B03782" w:rsidRPr="00764C01" w:rsidRDefault="00B03782" w:rsidP="00DD142E">
            <w:pPr>
              <w:ind w:right="252"/>
              <w:rPr>
                <w:b/>
                <w:sz w:val="44"/>
                <w:lang w:val="en-AU"/>
              </w:rPr>
            </w:pPr>
            <w:r w:rsidRPr="00764C01">
              <w:rPr>
                <w:b/>
                <w:lang w:val="en-AU"/>
              </w:rPr>
              <w:lastRenderedPageBreak/>
              <w:t>Victorian Government Special Conditions of Contract for use in association with Australian Standard AS4300 - 1995.</w:t>
            </w:r>
          </w:p>
        </w:tc>
      </w:tr>
      <w:tr w:rsidR="00B03782" w:rsidRPr="00764C01" w14:paraId="3E45926F" w14:textId="77777777" w:rsidTr="00DD142E">
        <w:tc>
          <w:tcPr>
            <w:tcW w:w="5211" w:type="dxa"/>
          </w:tcPr>
          <w:p w14:paraId="7AAE7584" w14:textId="77777777" w:rsidR="00B03782" w:rsidRPr="00764C01" w:rsidRDefault="00B03782" w:rsidP="00DD142E">
            <w:pPr>
              <w:rPr>
                <w:b/>
                <w:lang w:val="en-AU"/>
              </w:rPr>
            </w:pPr>
          </w:p>
        </w:tc>
        <w:tc>
          <w:tcPr>
            <w:tcW w:w="3969" w:type="dxa"/>
          </w:tcPr>
          <w:p w14:paraId="11DF4ACF" w14:textId="77777777" w:rsidR="00B03782" w:rsidRPr="00764C01" w:rsidRDefault="00B03782" w:rsidP="00DD142E">
            <w:pPr>
              <w:ind w:right="-760"/>
              <w:rPr>
                <w:b/>
                <w:sz w:val="44"/>
                <w:lang w:val="en-AU"/>
              </w:rPr>
            </w:pPr>
          </w:p>
        </w:tc>
      </w:tr>
      <w:tr w:rsidR="00B03782" w:rsidRPr="00764C01" w14:paraId="1C2CF2AD" w14:textId="77777777" w:rsidTr="00DD142E">
        <w:tc>
          <w:tcPr>
            <w:tcW w:w="5211" w:type="dxa"/>
          </w:tcPr>
          <w:p w14:paraId="0E0F7EC0" w14:textId="77777777" w:rsidR="00B03782" w:rsidRPr="00764C01" w:rsidRDefault="00B03782" w:rsidP="00DD142E">
            <w:pPr>
              <w:rPr>
                <w:sz w:val="26"/>
                <w:lang w:val="en-AU"/>
              </w:rPr>
            </w:pPr>
            <w:r w:rsidRPr="00764C01">
              <w:rPr>
                <w:b/>
                <w:lang w:val="en-AU"/>
              </w:rPr>
              <w:t>ANNEXURE to the Australian Standard General conditions of contract for design and construct (AS4300-1995)</w:t>
            </w:r>
          </w:p>
        </w:tc>
        <w:tc>
          <w:tcPr>
            <w:tcW w:w="3969" w:type="dxa"/>
          </w:tcPr>
          <w:p w14:paraId="037E37BD" w14:textId="77777777" w:rsidR="00B03782" w:rsidRPr="00764C01" w:rsidRDefault="00B03782" w:rsidP="00DD142E">
            <w:pPr>
              <w:jc w:val="right"/>
              <w:rPr>
                <w:b/>
                <w:sz w:val="44"/>
                <w:lang w:val="en-AU"/>
              </w:rPr>
            </w:pPr>
            <w:r w:rsidRPr="00764C01">
              <w:rPr>
                <w:b/>
                <w:sz w:val="56"/>
                <w:lang w:val="en-AU"/>
              </w:rPr>
              <w:t>PART B</w:t>
            </w:r>
          </w:p>
        </w:tc>
      </w:tr>
    </w:tbl>
    <w:p w14:paraId="0366A65A" w14:textId="77777777" w:rsidR="00B03782" w:rsidRPr="00764C01" w:rsidRDefault="00B03782" w:rsidP="00B03782">
      <w:pPr>
        <w:pStyle w:val="A1"/>
        <w:rPr>
          <w:lang w:val="en-AU"/>
        </w:rPr>
      </w:pPr>
    </w:p>
    <w:p w14:paraId="14087376" w14:textId="77777777" w:rsidR="00B03782" w:rsidRPr="00764C01" w:rsidRDefault="00B03782" w:rsidP="00B03782">
      <w:pPr>
        <w:pStyle w:val="A1"/>
        <w:rPr>
          <w:lang w:val="en-AU"/>
        </w:rPr>
      </w:pPr>
    </w:p>
    <w:p w14:paraId="23422227" w14:textId="77777777" w:rsidR="00B03782" w:rsidRPr="00764C01" w:rsidRDefault="00B03782" w:rsidP="00B03782">
      <w:pPr>
        <w:pStyle w:val="A1"/>
        <w:rPr>
          <w:lang w:val="en-AU"/>
        </w:rPr>
      </w:pPr>
    </w:p>
    <w:p w14:paraId="3B24F30E" w14:textId="77777777" w:rsidR="00B03782" w:rsidRPr="00764C01" w:rsidRDefault="00B03782" w:rsidP="00B03782">
      <w:pPr>
        <w:pStyle w:val="A1"/>
        <w:rPr>
          <w:lang w:val="en-AU"/>
        </w:rPr>
      </w:pPr>
      <w:r w:rsidRPr="00764C01">
        <w:rPr>
          <w:lang w:val="en-AU"/>
        </w:rPr>
        <w:t>Table 1 below identifies Clauses which have been deleted, have been amended and differ from, or have been added to, the Australian Standard AS 4300-1995.</w:t>
      </w:r>
    </w:p>
    <w:p w14:paraId="138D4578" w14:textId="77777777" w:rsidR="00B03782" w:rsidRPr="00490BF9" w:rsidRDefault="00B03782" w:rsidP="00B03782">
      <w:pPr>
        <w:pStyle w:val="A1"/>
        <w:rPr>
          <w:b/>
          <w:bCs/>
          <w:lang w:val="en-AU"/>
        </w:rPr>
      </w:pPr>
    </w:p>
    <w:tbl>
      <w:tblPr>
        <w:tblW w:w="9271" w:type="dxa"/>
        <w:tblLook w:val="01E0" w:firstRow="1" w:lastRow="1" w:firstColumn="1" w:lastColumn="1" w:noHBand="0" w:noVBand="0"/>
      </w:tblPr>
      <w:tblGrid>
        <w:gridCol w:w="789"/>
        <w:gridCol w:w="579"/>
        <w:gridCol w:w="7667"/>
        <w:gridCol w:w="236"/>
      </w:tblGrid>
      <w:tr w:rsidR="00B03782" w:rsidRPr="00764C01" w14:paraId="51D08303" w14:textId="77777777" w:rsidTr="00DD142E">
        <w:tc>
          <w:tcPr>
            <w:tcW w:w="789" w:type="dxa"/>
            <w:tcBorders>
              <w:top w:val="single" w:sz="4" w:space="0" w:color="auto"/>
              <w:left w:val="single" w:sz="4" w:space="0" w:color="auto"/>
              <w:right w:val="single" w:sz="4" w:space="0" w:color="auto"/>
            </w:tcBorders>
          </w:tcPr>
          <w:p w14:paraId="2DAEB6DB" w14:textId="77777777" w:rsidR="00B03782" w:rsidRPr="00764C01" w:rsidRDefault="00B03782" w:rsidP="000B3CF1">
            <w:pPr>
              <w:pStyle w:val="A1"/>
              <w:numPr>
                <w:ilvl w:val="0"/>
                <w:numId w:val="2"/>
              </w:numPr>
              <w:rPr>
                <w:lang w:val="en-AU"/>
              </w:rPr>
            </w:pPr>
          </w:p>
        </w:tc>
        <w:tc>
          <w:tcPr>
            <w:tcW w:w="8246" w:type="dxa"/>
            <w:gridSpan w:val="2"/>
            <w:tcBorders>
              <w:top w:val="single" w:sz="4" w:space="0" w:color="auto"/>
              <w:left w:val="single" w:sz="4" w:space="0" w:color="auto"/>
            </w:tcBorders>
          </w:tcPr>
          <w:p w14:paraId="22A9B41F" w14:textId="77777777" w:rsidR="00B03782" w:rsidRPr="00035C80" w:rsidRDefault="00B03782" w:rsidP="00DD142E">
            <w:pPr>
              <w:pStyle w:val="A2"/>
              <w:ind w:left="0" w:firstLine="0"/>
              <w:rPr>
                <w:lang w:val="en-AU"/>
              </w:rPr>
            </w:pPr>
            <w:r w:rsidRPr="00035C80">
              <w:rPr>
                <w:lang w:val="en-AU"/>
              </w:rPr>
              <w:t>Clauses which have been deleted from the General Conditions in AS 4300-1995:</w:t>
            </w:r>
          </w:p>
        </w:tc>
        <w:tc>
          <w:tcPr>
            <w:tcW w:w="236" w:type="dxa"/>
            <w:tcBorders>
              <w:top w:val="single" w:sz="4" w:space="0" w:color="auto"/>
              <w:right w:val="single" w:sz="4" w:space="0" w:color="auto"/>
            </w:tcBorders>
          </w:tcPr>
          <w:p w14:paraId="636FC474" w14:textId="77777777" w:rsidR="00B03782" w:rsidRPr="00764C01" w:rsidRDefault="00B03782" w:rsidP="00DD142E">
            <w:pPr>
              <w:pStyle w:val="A2"/>
              <w:ind w:left="0" w:firstLine="0"/>
              <w:rPr>
                <w:b/>
                <w:lang w:val="en-AU"/>
              </w:rPr>
            </w:pPr>
          </w:p>
        </w:tc>
      </w:tr>
      <w:tr w:rsidR="00B03782" w:rsidRPr="00764C01" w14:paraId="61036757" w14:textId="77777777" w:rsidTr="00DD142E">
        <w:tc>
          <w:tcPr>
            <w:tcW w:w="789" w:type="dxa"/>
            <w:tcBorders>
              <w:left w:val="single" w:sz="4" w:space="0" w:color="auto"/>
              <w:bottom w:val="single" w:sz="4" w:space="0" w:color="auto"/>
              <w:right w:val="single" w:sz="4" w:space="0" w:color="auto"/>
            </w:tcBorders>
          </w:tcPr>
          <w:p w14:paraId="473EE102" w14:textId="77777777" w:rsidR="00B03782" w:rsidRPr="00764C01" w:rsidRDefault="00B03782" w:rsidP="00DD142E">
            <w:pPr>
              <w:pStyle w:val="A1"/>
              <w:rPr>
                <w:lang w:val="en-AU"/>
              </w:rPr>
            </w:pPr>
          </w:p>
        </w:tc>
        <w:tc>
          <w:tcPr>
            <w:tcW w:w="579" w:type="dxa"/>
            <w:tcBorders>
              <w:left w:val="single" w:sz="4" w:space="0" w:color="auto"/>
            </w:tcBorders>
          </w:tcPr>
          <w:p w14:paraId="524AD82D" w14:textId="77777777" w:rsidR="00B03782" w:rsidRPr="00035C80" w:rsidRDefault="00B03782" w:rsidP="00DD142E">
            <w:pPr>
              <w:pStyle w:val="A2"/>
              <w:ind w:left="0" w:firstLine="0"/>
              <w:rPr>
                <w:lang w:val="en-AU"/>
              </w:rPr>
            </w:pPr>
          </w:p>
        </w:tc>
        <w:tc>
          <w:tcPr>
            <w:tcW w:w="7903" w:type="dxa"/>
            <w:gridSpan w:val="2"/>
            <w:tcBorders>
              <w:left w:val="nil"/>
              <w:bottom w:val="single" w:sz="4" w:space="0" w:color="auto"/>
              <w:right w:val="single" w:sz="4" w:space="0" w:color="auto"/>
            </w:tcBorders>
          </w:tcPr>
          <w:p w14:paraId="1C541702" w14:textId="77777777" w:rsidR="00B03782" w:rsidRPr="00035C80" w:rsidRDefault="00B03782" w:rsidP="00DD142E">
            <w:pPr>
              <w:pStyle w:val="A2"/>
              <w:ind w:left="0" w:firstLine="0"/>
              <w:rPr>
                <w:b/>
                <w:lang w:val="en-AU"/>
              </w:rPr>
            </w:pPr>
            <w:r>
              <w:rPr>
                <w:b/>
                <w:lang w:val="en-AU"/>
              </w:rPr>
              <w:t xml:space="preserve">5.1; 5.9; 27.5; </w:t>
            </w:r>
            <w:r w:rsidRPr="00035C80">
              <w:rPr>
                <w:b/>
                <w:lang w:val="en-AU"/>
              </w:rPr>
              <w:t>46.2.</w:t>
            </w:r>
          </w:p>
        </w:tc>
      </w:tr>
      <w:tr w:rsidR="00B03782" w:rsidRPr="00764C01" w14:paraId="400BF9EE" w14:textId="77777777" w:rsidTr="004B5BAF">
        <w:trPr>
          <w:trHeight w:val="704"/>
        </w:trPr>
        <w:tc>
          <w:tcPr>
            <w:tcW w:w="789" w:type="dxa"/>
            <w:tcBorders>
              <w:top w:val="single" w:sz="4" w:space="0" w:color="auto"/>
              <w:left w:val="single" w:sz="4" w:space="0" w:color="auto"/>
              <w:right w:val="single" w:sz="4" w:space="0" w:color="auto"/>
            </w:tcBorders>
          </w:tcPr>
          <w:p w14:paraId="5AA0569C" w14:textId="77777777" w:rsidR="00B03782" w:rsidRPr="00764C01" w:rsidRDefault="00B03782" w:rsidP="000B3CF1">
            <w:pPr>
              <w:pStyle w:val="A1"/>
              <w:numPr>
                <w:ilvl w:val="0"/>
                <w:numId w:val="2"/>
              </w:numPr>
              <w:rPr>
                <w:lang w:val="en-AU"/>
              </w:rPr>
            </w:pPr>
          </w:p>
        </w:tc>
        <w:tc>
          <w:tcPr>
            <w:tcW w:w="8246" w:type="dxa"/>
            <w:gridSpan w:val="2"/>
            <w:tcBorders>
              <w:top w:val="single" w:sz="4" w:space="0" w:color="auto"/>
              <w:left w:val="single" w:sz="4" w:space="0" w:color="auto"/>
            </w:tcBorders>
          </w:tcPr>
          <w:p w14:paraId="54278EFD" w14:textId="77777777" w:rsidR="00B03782" w:rsidRPr="00035C80" w:rsidRDefault="00B03782" w:rsidP="00DD142E">
            <w:pPr>
              <w:pStyle w:val="A2"/>
              <w:ind w:left="0" w:firstLine="0"/>
              <w:rPr>
                <w:lang w:val="en-AU"/>
              </w:rPr>
            </w:pPr>
            <w:r w:rsidRPr="00035C80">
              <w:rPr>
                <w:lang w:val="en-AU"/>
              </w:rPr>
              <w:t>The following clauses have been amended and differ from the corresponding clauses in AS 4300-1995:</w:t>
            </w:r>
          </w:p>
        </w:tc>
        <w:tc>
          <w:tcPr>
            <w:tcW w:w="236" w:type="dxa"/>
            <w:tcBorders>
              <w:top w:val="single" w:sz="4" w:space="0" w:color="auto"/>
              <w:right w:val="single" w:sz="4" w:space="0" w:color="auto"/>
            </w:tcBorders>
          </w:tcPr>
          <w:p w14:paraId="0CA56478" w14:textId="77777777" w:rsidR="00B03782" w:rsidRPr="00764C01" w:rsidRDefault="00B03782" w:rsidP="00DD142E">
            <w:pPr>
              <w:pStyle w:val="A2"/>
              <w:ind w:left="0" w:firstLine="0"/>
              <w:rPr>
                <w:b/>
                <w:lang w:val="en-AU"/>
              </w:rPr>
            </w:pPr>
          </w:p>
        </w:tc>
      </w:tr>
      <w:tr w:rsidR="00B03782" w:rsidRPr="00764C01" w14:paraId="31F86B60" w14:textId="77777777" w:rsidTr="00DD142E">
        <w:tc>
          <w:tcPr>
            <w:tcW w:w="789" w:type="dxa"/>
            <w:tcBorders>
              <w:left w:val="single" w:sz="4" w:space="0" w:color="auto"/>
              <w:bottom w:val="single" w:sz="4" w:space="0" w:color="auto"/>
              <w:right w:val="single" w:sz="4" w:space="0" w:color="auto"/>
            </w:tcBorders>
          </w:tcPr>
          <w:p w14:paraId="267FEAFE" w14:textId="77777777" w:rsidR="00B03782" w:rsidRPr="00764C01" w:rsidRDefault="00B03782" w:rsidP="00DD142E">
            <w:pPr>
              <w:pStyle w:val="A1"/>
              <w:rPr>
                <w:lang w:val="en-AU"/>
              </w:rPr>
            </w:pPr>
          </w:p>
        </w:tc>
        <w:tc>
          <w:tcPr>
            <w:tcW w:w="579" w:type="dxa"/>
            <w:tcBorders>
              <w:left w:val="single" w:sz="4" w:space="0" w:color="auto"/>
            </w:tcBorders>
          </w:tcPr>
          <w:p w14:paraId="1466C959" w14:textId="77777777" w:rsidR="00B03782" w:rsidRPr="00035C80" w:rsidRDefault="00B03782" w:rsidP="00DD142E">
            <w:pPr>
              <w:pStyle w:val="A2"/>
              <w:ind w:left="0" w:firstLine="0"/>
              <w:rPr>
                <w:lang w:val="en-AU"/>
              </w:rPr>
            </w:pPr>
          </w:p>
        </w:tc>
        <w:tc>
          <w:tcPr>
            <w:tcW w:w="7903" w:type="dxa"/>
            <w:gridSpan w:val="2"/>
            <w:tcBorders>
              <w:left w:val="nil"/>
              <w:bottom w:val="single" w:sz="4" w:space="0" w:color="auto"/>
              <w:right w:val="single" w:sz="4" w:space="0" w:color="auto"/>
            </w:tcBorders>
          </w:tcPr>
          <w:p w14:paraId="46472237" w14:textId="3A50A480" w:rsidR="00B03782" w:rsidRPr="00035C80" w:rsidRDefault="00B03782" w:rsidP="00DD142E">
            <w:pPr>
              <w:pStyle w:val="A2"/>
              <w:ind w:left="0" w:firstLine="0"/>
              <w:rPr>
                <w:b/>
                <w:lang w:val="en-AU"/>
              </w:rPr>
            </w:pPr>
            <w:r w:rsidRPr="004B5BAF">
              <w:rPr>
                <w:b/>
                <w:color w:val="FF0000"/>
                <w:lang w:val="en-AU"/>
              </w:rPr>
              <w:t>2</w:t>
            </w:r>
            <w:r w:rsidRPr="00035C80">
              <w:rPr>
                <w:b/>
                <w:lang w:val="en-AU"/>
              </w:rPr>
              <w:t xml:space="preserve">; </w:t>
            </w:r>
            <w:r>
              <w:rPr>
                <w:b/>
                <w:lang w:val="en-AU"/>
              </w:rPr>
              <w:t>3.1; 3.2;</w:t>
            </w:r>
            <w:r w:rsidR="008D5837">
              <w:rPr>
                <w:b/>
                <w:lang w:val="en-AU"/>
              </w:rPr>
              <w:t xml:space="preserve"> </w:t>
            </w:r>
            <w:r w:rsidR="008D5837" w:rsidRPr="004B5BAF">
              <w:rPr>
                <w:b/>
                <w:color w:val="FF0000"/>
                <w:lang w:val="en-AU"/>
              </w:rPr>
              <w:t>3.6</w:t>
            </w:r>
            <w:r w:rsidR="008D5837">
              <w:rPr>
                <w:b/>
                <w:lang w:val="en-AU"/>
              </w:rPr>
              <w:t>;</w:t>
            </w:r>
            <w:r>
              <w:rPr>
                <w:b/>
                <w:lang w:val="en-AU"/>
              </w:rPr>
              <w:t xml:space="preserve"> 4.1; 4.2; </w:t>
            </w:r>
            <w:r w:rsidRPr="006F18C9">
              <w:rPr>
                <w:b/>
                <w:color w:val="FF0000"/>
                <w:lang w:val="en-AU"/>
              </w:rPr>
              <w:t>5.2</w:t>
            </w:r>
            <w:r>
              <w:rPr>
                <w:b/>
                <w:lang w:val="en-AU"/>
              </w:rPr>
              <w:t xml:space="preserve">; </w:t>
            </w:r>
            <w:r w:rsidRPr="00035C80">
              <w:rPr>
                <w:b/>
                <w:lang w:val="en-AU"/>
              </w:rPr>
              <w:t xml:space="preserve">5.3; 5.4; </w:t>
            </w:r>
            <w:r>
              <w:rPr>
                <w:b/>
                <w:lang w:val="en-AU"/>
              </w:rPr>
              <w:t xml:space="preserve">5.5; </w:t>
            </w:r>
            <w:r w:rsidRPr="00035C80">
              <w:rPr>
                <w:b/>
                <w:lang w:val="en-AU"/>
              </w:rPr>
              <w:t xml:space="preserve">5.6; </w:t>
            </w:r>
            <w:r>
              <w:rPr>
                <w:b/>
                <w:lang w:val="en-AU"/>
              </w:rPr>
              <w:t xml:space="preserve">5.7; </w:t>
            </w:r>
            <w:r w:rsidRPr="006F18C9">
              <w:rPr>
                <w:b/>
                <w:color w:val="FF0000"/>
                <w:lang w:val="en-AU"/>
              </w:rPr>
              <w:t>5.8</w:t>
            </w:r>
            <w:r w:rsidRPr="00035C80">
              <w:rPr>
                <w:b/>
                <w:lang w:val="en-AU"/>
              </w:rPr>
              <w:t>; 5.10;</w:t>
            </w:r>
            <w:r>
              <w:rPr>
                <w:b/>
                <w:lang w:val="en-AU"/>
              </w:rPr>
              <w:t xml:space="preserve"> 5.11;</w:t>
            </w:r>
            <w:r w:rsidRPr="00035C80">
              <w:rPr>
                <w:b/>
                <w:lang w:val="en-AU"/>
              </w:rPr>
              <w:t xml:space="preserve"> 6.1; </w:t>
            </w:r>
            <w:r>
              <w:rPr>
                <w:b/>
                <w:lang w:val="en-AU"/>
              </w:rPr>
              <w:t xml:space="preserve">6.2; </w:t>
            </w:r>
            <w:r w:rsidRPr="00035C80">
              <w:rPr>
                <w:b/>
                <w:lang w:val="en-AU"/>
              </w:rPr>
              <w:t xml:space="preserve">7; 8.1; 8.6; 9.1; 9.2; </w:t>
            </w:r>
            <w:r>
              <w:rPr>
                <w:b/>
                <w:lang w:val="en-AU"/>
              </w:rPr>
              <w:t xml:space="preserve">9.3; 9.4; 9.6; 12.1; 12.2; 12.3; 12.4; </w:t>
            </w:r>
            <w:r w:rsidRPr="00035C80">
              <w:rPr>
                <w:b/>
                <w:lang w:val="en-AU"/>
              </w:rPr>
              <w:t xml:space="preserve">13.1; 13.2; 14.1; </w:t>
            </w:r>
            <w:r>
              <w:rPr>
                <w:b/>
                <w:lang w:val="en-AU"/>
              </w:rPr>
              <w:t xml:space="preserve">14.2; </w:t>
            </w:r>
            <w:r w:rsidRPr="00035C80">
              <w:rPr>
                <w:b/>
                <w:lang w:val="en-AU"/>
              </w:rPr>
              <w:t>16.1; 16.3;</w:t>
            </w:r>
            <w:r w:rsidR="00965DAF">
              <w:rPr>
                <w:b/>
                <w:lang w:val="en-AU"/>
              </w:rPr>
              <w:t xml:space="preserve"> </w:t>
            </w:r>
            <w:r w:rsidR="00965DAF" w:rsidRPr="004B5BAF">
              <w:rPr>
                <w:b/>
                <w:color w:val="FF0000"/>
                <w:lang w:val="en-AU"/>
              </w:rPr>
              <w:t>17.1</w:t>
            </w:r>
            <w:r w:rsidR="00965DAF">
              <w:rPr>
                <w:b/>
                <w:lang w:val="en-AU"/>
              </w:rPr>
              <w:t>;</w:t>
            </w:r>
            <w:r w:rsidRPr="00035C80">
              <w:rPr>
                <w:b/>
                <w:lang w:val="en-AU"/>
              </w:rPr>
              <w:t xml:space="preserve"> </w:t>
            </w:r>
            <w:r w:rsidRPr="004B5BAF">
              <w:rPr>
                <w:b/>
                <w:color w:val="FF0000"/>
                <w:lang w:val="en-AU"/>
              </w:rPr>
              <w:t>18</w:t>
            </w:r>
            <w:r w:rsidRPr="00035C80">
              <w:rPr>
                <w:b/>
                <w:lang w:val="en-AU"/>
              </w:rPr>
              <w:t xml:space="preserve">; </w:t>
            </w:r>
            <w:r w:rsidRPr="004B5BAF">
              <w:rPr>
                <w:b/>
                <w:color w:val="FF0000"/>
                <w:lang w:val="en-AU"/>
              </w:rPr>
              <w:t>19</w:t>
            </w:r>
            <w:r w:rsidRPr="00035C80">
              <w:rPr>
                <w:b/>
                <w:lang w:val="en-AU"/>
              </w:rPr>
              <w:t xml:space="preserve">; 21; </w:t>
            </w:r>
            <w:r>
              <w:rPr>
                <w:b/>
                <w:lang w:val="en-AU"/>
              </w:rPr>
              <w:t xml:space="preserve">22.1; </w:t>
            </w:r>
            <w:r w:rsidRPr="00035C80">
              <w:rPr>
                <w:b/>
                <w:lang w:val="en-AU"/>
              </w:rPr>
              <w:t xml:space="preserve">22.3; 22.6; 23; </w:t>
            </w:r>
            <w:r>
              <w:rPr>
                <w:b/>
                <w:lang w:val="en-AU"/>
              </w:rPr>
              <w:t xml:space="preserve">26; </w:t>
            </w:r>
            <w:r w:rsidRPr="00035C80">
              <w:rPr>
                <w:b/>
                <w:lang w:val="en-AU"/>
              </w:rPr>
              <w:t xml:space="preserve">29.1; 30.6; 31.8; </w:t>
            </w:r>
            <w:r>
              <w:rPr>
                <w:b/>
                <w:lang w:val="en-AU"/>
              </w:rPr>
              <w:t xml:space="preserve">33.1; </w:t>
            </w:r>
            <w:r w:rsidRPr="006F18C9">
              <w:rPr>
                <w:b/>
                <w:color w:val="FF0000"/>
                <w:lang w:val="en-AU"/>
              </w:rPr>
              <w:t>33.2</w:t>
            </w:r>
            <w:r w:rsidRPr="00035C80">
              <w:rPr>
                <w:b/>
                <w:lang w:val="en-AU"/>
              </w:rPr>
              <w:t xml:space="preserve">; </w:t>
            </w:r>
            <w:r>
              <w:rPr>
                <w:b/>
                <w:lang w:val="en-AU"/>
              </w:rPr>
              <w:t xml:space="preserve">34.1; 34.3; </w:t>
            </w:r>
            <w:r w:rsidRPr="006F18C9">
              <w:rPr>
                <w:b/>
                <w:color w:val="FF0000"/>
                <w:lang w:val="en-AU"/>
              </w:rPr>
              <w:t>35.3</w:t>
            </w:r>
            <w:r>
              <w:rPr>
                <w:b/>
                <w:lang w:val="en-AU"/>
              </w:rPr>
              <w:t>; 35.4;</w:t>
            </w:r>
            <w:r w:rsidRPr="00035C80">
              <w:rPr>
                <w:b/>
                <w:lang w:val="en-AU"/>
              </w:rPr>
              <w:t xml:space="preserve"> 35.5; 35.7; 36; </w:t>
            </w:r>
            <w:r w:rsidRPr="006F18C9">
              <w:rPr>
                <w:b/>
                <w:color w:val="FF0000"/>
                <w:lang w:val="en-AU"/>
              </w:rPr>
              <w:t>37</w:t>
            </w:r>
            <w:r>
              <w:rPr>
                <w:b/>
                <w:lang w:val="en-AU"/>
              </w:rPr>
              <w:t xml:space="preserve">; </w:t>
            </w:r>
            <w:r w:rsidRPr="00035C80">
              <w:rPr>
                <w:b/>
                <w:lang w:val="en-AU"/>
              </w:rPr>
              <w:t xml:space="preserve">40.1; </w:t>
            </w:r>
            <w:r>
              <w:rPr>
                <w:b/>
                <w:lang w:val="en-AU"/>
              </w:rPr>
              <w:t xml:space="preserve">40.2; 40.4; 40.5; </w:t>
            </w:r>
            <w:r w:rsidRPr="00035C80">
              <w:rPr>
                <w:b/>
                <w:lang w:val="en-AU"/>
              </w:rPr>
              <w:t xml:space="preserve">42.1; </w:t>
            </w:r>
            <w:r>
              <w:rPr>
                <w:b/>
                <w:lang w:val="en-AU"/>
              </w:rPr>
              <w:t xml:space="preserve">42.2; 42.3; </w:t>
            </w:r>
            <w:r w:rsidRPr="00035C80">
              <w:rPr>
                <w:b/>
                <w:lang w:val="en-AU"/>
              </w:rPr>
              <w:t xml:space="preserve">42.4; 42.5; 42.6; 42.7; </w:t>
            </w:r>
            <w:r>
              <w:rPr>
                <w:b/>
                <w:lang w:val="en-AU"/>
              </w:rPr>
              <w:t xml:space="preserve">42.8; 42.9; </w:t>
            </w:r>
            <w:r w:rsidRPr="00035C80">
              <w:rPr>
                <w:b/>
                <w:lang w:val="en-AU"/>
              </w:rPr>
              <w:t>43</w:t>
            </w:r>
            <w:r>
              <w:rPr>
                <w:b/>
                <w:lang w:val="en-AU"/>
              </w:rPr>
              <w:t>.1; 43.2; 43.3</w:t>
            </w:r>
            <w:r w:rsidRPr="00035C80">
              <w:rPr>
                <w:b/>
                <w:lang w:val="en-AU"/>
              </w:rPr>
              <w:t xml:space="preserve">; 44.2, </w:t>
            </w:r>
            <w:r>
              <w:rPr>
                <w:b/>
                <w:lang w:val="en-AU"/>
              </w:rPr>
              <w:t xml:space="preserve">44.3; 44.4; 44.7; 44.8; 44.9; </w:t>
            </w:r>
            <w:r w:rsidRPr="00035C80">
              <w:rPr>
                <w:b/>
                <w:lang w:val="en-AU"/>
              </w:rPr>
              <w:t xml:space="preserve">44.10; 44.11; 45; 46.1; </w:t>
            </w:r>
            <w:r>
              <w:rPr>
                <w:b/>
                <w:lang w:val="en-AU"/>
              </w:rPr>
              <w:t xml:space="preserve">46.2; </w:t>
            </w:r>
            <w:r w:rsidRPr="00035C80">
              <w:rPr>
                <w:b/>
                <w:lang w:val="en-AU"/>
              </w:rPr>
              <w:t xml:space="preserve">46.4; 46.5; </w:t>
            </w:r>
            <w:r>
              <w:rPr>
                <w:b/>
                <w:lang w:val="en-AU"/>
              </w:rPr>
              <w:t xml:space="preserve">47.1; </w:t>
            </w:r>
            <w:r w:rsidRPr="00035C80">
              <w:rPr>
                <w:b/>
                <w:lang w:val="en-AU"/>
              </w:rPr>
              <w:t>47.2; 47.3.</w:t>
            </w:r>
          </w:p>
        </w:tc>
      </w:tr>
      <w:tr w:rsidR="00B03782" w:rsidRPr="00764C01" w14:paraId="7B2C5F8E" w14:textId="77777777" w:rsidTr="00DD142E">
        <w:tc>
          <w:tcPr>
            <w:tcW w:w="789" w:type="dxa"/>
            <w:tcBorders>
              <w:top w:val="single" w:sz="4" w:space="0" w:color="auto"/>
              <w:left w:val="single" w:sz="4" w:space="0" w:color="auto"/>
              <w:right w:val="single" w:sz="4" w:space="0" w:color="auto"/>
            </w:tcBorders>
          </w:tcPr>
          <w:p w14:paraId="223C2216" w14:textId="77777777" w:rsidR="00B03782" w:rsidRPr="00764C01" w:rsidRDefault="00B03782" w:rsidP="000B3CF1">
            <w:pPr>
              <w:pStyle w:val="A1"/>
              <w:numPr>
                <w:ilvl w:val="0"/>
                <w:numId w:val="2"/>
              </w:numPr>
              <w:rPr>
                <w:lang w:val="en-AU"/>
              </w:rPr>
            </w:pPr>
          </w:p>
        </w:tc>
        <w:tc>
          <w:tcPr>
            <w:tcW w:w="8246" w:type="dxa"/>
            <w:gridSpan w:val="2"/>
            <w:tcBorders>
              <w:top w:val="single" w:sz="4" w:space="0" w:color="auto"/>
              <w:left w:val="single" w:sz="4" w:space="0" w:color="auto"/>
            </w:tcBorders>
          </w:tcPr>
          <w:p w14:paraId="77F46228" w14:textId="77777777" w:rsidR="00B03782" w:rsidRPr="00035C80" w:rsidRDefault="00B03782" w:rsidP="00DD142E">
            <w:pPr>
              <w:pStyle w:val="A2"/>
              <w:ind w:left="0" w:firstLine="0"/>
              <w:rPr>
                <w:lang w:val="en-AU"/>
              </w:rPr>
            </w:pPr>
            <w:r w:rsidRPr="00035C80">
              <w:rPr>
                <w:lang w:val="en-AU"/>
              </w:rPr>
              <w:t>The following clauses have been added to those of AS 4300-1995:</w:t>
            </w:r>
          </w:p>
        </w:tc>
        <w:tc>
          <w:tcPr>
            <w:tcW w:w="236" w:type="dxa"/>
            <w:tcBorders>
              <w:top w:val="single" w:sz="4" w:space="0" w:color="auto"/>
              <w:right w:val="single" w:sz="4" w:space="0" w:color="auto"/>
            </w:tcBorders>
          </w:tcPr>
          <w:p w14:paraId="75669343" w14:textId="77777777" w:rsidR="00B03782" w:rsidRPr="00764C01" w:rsidRDefault="00B03782" w:rsidP="00DD142E">
            <w:pPr>
              <w:pStyle w:val="A2"/>
              <w:ind w:left="0" w:firstLine="0"/>
              <w:rPr>
                <w:b/>
                <w:lang w:val="en-AU"/>
              </w:rPr>
            </w:pPr>
          </w:p>
        </w:tc>
      </w:tr>
      <w:tr w:rsidR="00B03782" w:rsidRPr="00764C01" w14:paraId="4AF79F95" w14:textId="77777777" w:rsidTr="00DD142E">
        <w:tc>
          <w:tcPr>
            <w:tcW w:w="789" w:type="dxa"/>
            <w:tcBorders>
              <w:left w:val="single" w:sz="4" w:space="0" w:color="auto"/>
              <w:bottom w:val="single" w:sz="4" w:space="0" w:color="auto"/>
              <w:right w:val="single" w:sz="4" w:space="0" w:color="auto"/>
            </w:tcBorders>
          </w:tcPr>
          <w:p w14:paraId="705AD247" w14:textId="77777777" w:rsidR="00B03782" w:rsidRPr="00764C01" w:rsidRDefault="00B03782" w:rsidP="00DD142E">
            <w:pPr>
              <w:pStyle w:val="A1"/>
              <w:rPr>
                <w:lang w:val="en-AU"/>
              </w:rPr>
            </w:pPr>
          </w:p>
        </w:tc>
        <w:tc>
          <w:tcPr>
            <w:tcW w:w="579" w:type="dxa"/>
            <w:tcBorders>
              <w:left w:val="single" w:sz="4" w:space="0" w:color="auto"/>
              <w:bottom w:val="single" w:sz="4" w:space="0" w:color="auto"/>
            </w:tcBorders>
          </w:tcPr>
          <w:p w14:paraId="6741EC32" w14:textId="77777777" w:rsidR="00B03782" w:rsidRPr="00035C80" w:rsidRDefault="00B03782" w:rsidP="00DD142E">
            <w:pPr>
              <w:pStyle w:val="A2"/>
              <w:ind w:left="0" w:firstLine="0"/>
              <w:rPr>
                <w:lang w:val="en-AU"/>
              </w:rPr>
            </w:pPr>
          </w:p>
        </w:tc>
        <w:tc>
          <w:tcPr>
            <w:tcW w:w="7903" w:type="dxa"/>
            <w:gridSpan w:val="2"/>
            <w:tcBorders>
              <w:left w:val="nil"/>
              <w:bottom w:val="single" w:sz="4" w:space="0" w:color="auto"/>
              <w:right w:val="single" w:sz="4" w:space="0" w:color="auto"/>
            </w:tcBorders>
          </w:tcPr>
          <w:p w14:paraId="670F247C" w14:textId="6DEA0C34" w:rsidR="00B03782" w:rsidRPr="00035C80" w:rsidRDefault="0057280B" w:rsidP="00DD142E">
            <w:pPr>
              <w:pStyle w:val="A2"/>
              <w:ind w:left="0" w:firstLine="0"/>
              <w:rPr>
                <w:b/>
                <w:lang w:val="en-AU"/>
              </w:rPr>
            </w:pPr>
            <w:r>
              <w:rPr>
                <w:b/>
                <w:lang w:val="en-AU"/>
              </w:rPr>
              <w:t xml:space="preserve">3.4; 3.5; 4.3; 4.4; </w:t>
            </w:r>
            <w:r w:rsidRPr="00035C80">
              <w:rPr>
                <w:b/>
                <w:lang w:val="en-AU"/>
              </w:rPr>
              <w:t xml:space="preserve">6.3; </w:t>
            </w:r>
            <w:r>
              <w:rPr>
                <w:b/>
                <w:lang w:val="en-AU"/>
              </w:rPr>
              <w:t xml:space="preserve">6.4; </w:t>
            </w:r>
            <w:r w:rsidRPr="00035C80">
              <w:rPr>
                <w:b/>
                <w:lang w:val="en-AU"/>
              </w:rPr>
              <w:t xml:space="preserve">7A; </w:t>
            </w:r>
            <w:r>
              <w:rPr>
                <w:b/>
                <w:lang w:val="en-AU"/>
              </w:rPr>
              <w:t xml:space="preserve">7B; 12.2A; 12.2B; 12A; </w:t>
            </w:r>
            <w:r w:rsidRPr="00035C80">
              <w:rPr>
                <w:b/>
                <w:lang w:val="en-AU"/>
              </w:rPr>
              <w:t xml:space="preserve">13.3; 13.4; </w:t>
            </w:r>
            <w:r>
              <w:rPr>
                <w:b/>
                <w:lang w:val="en-AU"/>
              </w:rPr>
              <w:t xml:space="preserve">13.5; 14.3; 14.4; </w:t>
            </w:r>
            <w:r w:rsidRPr="00035C80">
              <w:rPr>
                <w:b/>
                <w:lang w:val="en-AU"/>
              </w:rPr>
              <w:t xml:space="preserve">14A; </w:t>
            </w:r>
            <w:r>
              <w:rPr>
                <w:b/>
                <w:lang w:val="en-AU"/>
              </w:rPr>
              <w:t xml:space="preserve">22.7; 26A; 27A; 27B; </w:t>
            </w:r>
            <w:r w:rsidRPr="00035C80">
              <w:rPr>
                <w:b/>
                <w:lang w:val="en-AU"/>
              </w:rPr>
              <w:t xml:space="preserve">29.4; </w:t>
            </w:r>
            <w:r>
              <w:rPr>
                <w:b/>
                <w:lang w:val="en-AU"/>
              </w:rPr>
              <w:t xml:space="preserve">29.5; 33.3; 33.4; </w:t>
            </w:r>
            <w:r w:rsidRPr="001C66DA">
              <w:rPr>
                <w:b/>
                <w:color w:val="FF0000"/>
                <w:lang w:val="en-AU"/>
              </w:rPr>
              <w:t>33.5; 33.6</w:t>
            </w:r>
            <w:r w:rsidR="00316D72">
              <w:rPr>
                <w:b/>
                <w:lang w:val="en-AU"/>
              </w:rPr>
              <w:t>;</w:t>
            </w:r>
            <w:r w:rsidRPr="00035C80">
              <w:rPr>
                <w:b/>
                <w:lang w:val="en-AU"/>
              </w:rPr>
              <w:t>35.</w:t>
            </w:r>
            <w:r>
              <w:rPr>
                <w:b/>
                <w:lang w:val="en-AU"/>
              </w:rPr>
              <w:t>3</w:t>
            </w:r>
            <w:r w:rsidRPr="00035C80">
              <w:rPr>
                <w:b/>
                <w:lang w:val="en-AU"/>
              </w:rPr>
              <w:t>A;</w:t>
            </w:r>
            <w:r>
              <w:rPr>
                <w:b/>
                <w:lang w:val="en-AU"/>
              </w:rPr>
              <w:t xml:space="preserve"> 35.9; 35.10; </w:t>
            </w:r>
            <w:r w:rsidRPr="00035C80">
              <w:rPr>
                <w:b/>
                <w:lang w:val="en-AU"/>
              </w:rPr>
              <w:t xml:space="preserve"> 42.1A; 42.3A; </w:t>
            </w:r>
            <w:r>
              <w:rPr>
                <w:b/>
                <w:lang w:val="en-AU"/>
              </w:rPr>
              <w:t xml:space="preserve">42.3B; 44.1A; 44A; 44B; </w:t>
            </w:r>
            <w:r w:rsidRPr="001C66DA">
              <w:rPr>
                <w:b/>
                <w:color w:val="FF0000"/>
                <w:lang w:val="en-AU"/>
              </w:rPr>
              <w:t>47.2A; 47.2B;</w:t>
            </w:r>
            <w:r>
              <w:rPr>
                <w:b/>
                <w:lang w:val="en-AU"/>
              </w:rPr>
              <w:t xml:space="preserve"> 47.3A; </w:t>
            </w:r>
            <w:r w:rsidRPr="00035C80">
              <w:rPr>
                <w:b/>
                <w:lang w:val="en-AU"/>
              </w:rPr>
              <w:t xml:space="preserve">49; </w:t>
            </w:r>
            <w:r w:rsidRPr="001C66DA">
              <w:rPr>
                <w:b/>
                <w:color w:val="FF0000"/>
                <w:lang w:val="en-AU"/>
              </w:rPr>
              <w:t>49A; 49B;</w:t>
            </w:r>
            <w:r>
              <w:rPr>
                <w:b/>
                <w:lang w:val="en-AU"/>
              </w:rPr>
              <w:t xml:space="preserve"> </w:t>
            </w:r>
            <w:r w:rsidRPr="00035C80">
              <w:rPr>
                <w:b/>
                <w:lang w:val="en-AU"/>
              </w:rPr>
              <w:t>50; 5</w:t>
            </w:r>
            <w:r>
              <w:rPr>
                <w:b/>
                <w:lang w:val="en-AU"/>
              </w:rPr>
              <w:t>1</w:t>
            </w:r>
            <w:r w:rsidRPr="00035C80">
              <w:rPr>
                <w:b/>
                <w:lang w:val="en-AU"/>
              </w:rPr>
              <w:t>; 5</w:t>
            </w:r>
            <w:r>
              <w:rPr>
                <w:b/>
                <w:lang w:val="en-AU"/>
              </w:rPr>
              <w:t>2</w:t>
            </w:r>
            <w:r w:rsidRPr="00035C80">
              <w:rPr>
                <w:b/>
                <w:lang w:val="en-AU"/>
              </w:rPr>
              <w:t>; 5</w:t>
            </w:r>
            <w:r>
              <w:rPr>
                <w:b/>
                <w:lang w:val="en-AU"/>
              </w:rPr>
              <w:t>3</w:t>
            </w:r>
            <w:r w:rsidRPr="00035C80">
              <w:rPr>
                <w:b/>
                <w:lang w:val="en-AU"/>
              </w:rPr>
              <w:t>; 5</w:t>
            </w:r>
            <w:r>
              <w:rPr>
                <w:b/>
                <w:lang w:val="en-AU"/>
              </w:rPr>
              <w:t>4</w:t>
            </w:r>
            <w:r w:rsidRPr="00035C80">
              <w:rPr>
                <w:b/>
                <w:lang w:val="en-AU"/>
              </w:rPr>
              <w:t>; 5</w:t>
            </w:r>
            <w:r>
              <w:rPr>
                <w:b/>
                <w:lang w:val="en-AU"/>
              </w:rPr>
              <w:t>5</w:t>
            </w:r>
            <w:r w:rsidRPr="00035C80">
              <w:rPr>
                <w:b/>
                <w:lang w:val="en-AU"/>
              </w:rPr>
              <w:t>; 5</w:t>
            </w:r>
            <w:r>
              <w:rPr>
                <w:b/>
                <w:lang w:val="en-AU"/>
              </w:rPr>
              <w:t>6; 57; 58; 59; 60; 61</w:t>
            </w:r>
            <w:r w:rsidRPr="00333871">
              <w:rPr>
                <w:b/>
                <w:lang w:val="en-AU"/>
              </w:rPr>
              <w:t>; 62</w:t>
            </w:r>
            <w:r w:rsidR="005A15C8" w:rsidRPr="00333871">
              <w:rPr>
                <w:b/>
                <w:lang w:val="en-AU"/>
              </w:rPr>
              <w:t>; 63</w:t>
            </w:r>
            <w:r w:rsidR="004B5BAF" w:rsidRPr="00333871">
              <w:rPr>
                <w:b/>
                <w:lang w:val="en-AU"/>
              </w:rPr>
              <w:t>.</w:t>
            </w:r>
          </w:p>
        </w:tc>
      </w:tr>
      <w:tr w:rsidR="00B03782" w:rsidRPr="00764C01" w14:paraId="6A91B56C" w14:textId="77777777" w:rsidTr="00DD142E">
        <w:tc>
          <w:tcPr>
            <w:tcW w:w="789" w:type="dxa"/>
            <w:tcBorders>
              <w:top w:val="single" w:sz="4" w:space="0" w:color="auto"/>
              <w:left w:val="single" w:sz="4" w:space="0" w:color="auto"/>
              <w:right w:val="single" w:sz="4" w:space="0" w:color="auto"/>
            </w:tcBorders>
          </w:tcPr>
          <w:p w14:paraId="18B1FE9C" w14:textId="77777777" w:rsidR="00B03782" w:rsidRPr="00764C01" w:rsidRDefault="00B03782" w:rsidP="000B3CF1">
            <w:pPr>
              <w:pStyle w:val="A1"/>
              <w:numPr>
                <w:ilvl w:val="0"/>
                <w:numId w:val="2"/>
              </w:numPr>
              <w:rPr>
                <w:lang w:val="en-AU"/>
              </w:rPr>
            </w:pPr>
          </w:p>
        </w:tc>
        <w:tc>
          <w:tcPr>
            <w:tcW w:w="8246" w:type="dxa"/>
            <w:gridSpan w:val="2"/>
            <w:tcBorders>
              <w:top w:val="single" w:sz="4" w:space="0" w:color="auto"/>
              <w:left w:val="single" w:sz="4" w:space="0" w:color="auto"/>
            </w:tcBorders>
          </w:tcPr>
          <w:p w14:paraId="7F81543A" w14:textId="77777777" w:rsidR="00B03782" w:rsidRPr="00035C80" w:rsidRDefault="00B03782" w:rsidP="00DD142E">
            <w:pPr>
              <w:pStyle w:val="A2"/>
              <w:ind w:left="0" w:firstLine="0"/>
              <w:rPr>
                <w:lang w:val="en-AU"/>
              </w:rPr>
            </w:pPr>
            <w:r w:rsidRPr="00035C80">
              <w:rPr>
                <w:lang w:val="en-AU"/>
              </w:rPr>
              <w:t xml:space="preserve">The amendments to the following clauses apply unless struck out by the </w:t>
            </w:r>
            <w:proofErr w:type="gramStart"/>
            <w:r w:rsidRPr="00035C80">
              <w:rPr>
                <w:lang w:val="en-AU"/>
              </w:rPr>
              <w:t>Principal</w:t>
            </w:r>
            <w:proofErr w:type="gramEnd"/>
            <w:r w:rsidRPr="00035C80">
              <w:rPr>
                <w:lang w:val="en-AU"/>
              </w:rPr>
              <w:t xml:space="preserve"> (Principals should not strike out the amendments unless the issues addressed by the amendments have been covered in the specification):</w:t>
            </w:r>
          </w:p>
        </w:tc>
        <w:tc>
          <w:tcPr>
            <w:tcW w:w="236" w:type="dxa"/>
            <w:tcBorders>
              <w:top w:val="single" w:sz="4" w:space="0" w:color="auto"/>
              <w:right w:val="single" w:sz="4" w:space="0" w:color="auto"/>
            </w:tcBorders>
          </w:tcPr>
          <w:p w14:paraId="1F891FB2" w14:textId="77777777" w:rsidR="00B03782" w:rsidRPr="00764C01" w:rsidRDefault="00B03782" w:rsidP="00DD142E">
            <w:pPr>
              <w:pStyle w:val="A2"/>
              <w:ind w:left="0" w:firstLine="0"/>
              <w:rPr>
                <w:b/>
                <w:lang w:val="en-AU"/>
              </w:rPr>
            </w:pPr>
          </w:p>
        </w:tc>
      </w:tr>
      <w:tr w:rsidR="00B03782" w:rsidRPr="00764C01" w14:paraId="61AE20FE" w14:textId="77777777" w:rsidTr="00DD142E">
        <w:tc>
          <w:tcPr>
            <w:tcW w:w="789" w:type="dxa"/>
            <w:tcBorders>
              <w:left w:val="single" w:sz="4" w:space="0" w:color="auto"/>
              <w:bottom w:val="single" w:sz="4" w:space="0" w:color="auto"/>
              <w:right w:val="single" w:sz="4" w:space="0" w:color="auto"/>
            </w:tcBorders>
          </w:tcPr>
          <w:p w14:paraId="72E9CE31" w14:textId="77777777" w:rsidR="00B03782" w:rsidRPr="00764C01" w:rsidRDefault="00B03782" w:rsidP="00DD142E">
            <w:pPr>
              <w:pStyle w:val="A1"/>
              <w:rPr>
                <w:lang w:val="en-AU"/>
              </w:rPr>
            </w:pPr>
          </w:p>
        </w:tc>
        <w:tc>
          <w:tcPr>
            <w:tcW w:w="579" w:type="dxa"/>
            <w:tcBorders>
              <w:left w:val="single" w:sz="4" w:space="0" w:color="auto"/>
              <w:bottom w:val="single" w:sz="4" w:space="0" w:color="auto"/>
            </w:tcBorders>
          </w:tcPr>
          <w:p w14:paraId="0E982577" w14:textId="77777777" w:rsidR="00B03782" w:rsidRPr="00764C01" w:rsidRDefault="00B03782" w:rsidP="00DD142E">
            <w:pPr>
              <w:pStyle w:val="A1"/>
              <w:rPr>
                <w:lang w:val="en-AU"/>
              </w:rPr>
            </w:pPr>
          </w:p>
        </w:tc>
        <w:tc>
          <w:tcPr>
            <w:tcW w:w="7903" w:type="dxa"/>
            <w:gridSpan w:val="2"/>
            <w:tcBorders>
              <w:left w:val="nil"/>
              <w:bottom w:val="single" w:sz="4" w:space="0" w:color="auto"/>
              <w:right w:val="single" w:sz="4" w:space="0" w:color="auto"/>
            </w:tcBorders>
          </w:tcPr>
          <w:p w14:paraId="7DE1FCDA" w14:textId="77777777" w:rsidR="00B03782" w:rsidRPr="00764C01" w:rsidRDefault="00B03782" w:rsidP="00DD142E">
            <w:pPr>
              <w:pStyle w:val="A1"/>
              <w:rPr>
                <w:b/>
                <w:lang w:val="en-AU"/>
              </w:rPr>
            </w:pPr>
            <w:r w:rsidRPr="00764C01">
              <w:rPr>
                <w:b/>
                <w:lang w:val="en-AU"/>
              </w:rPr>
              <w:t>8.1; 14.</w:t>
            </w:r>
          </w:p>
        </w:tc>
      </w:tr>
    </w:tbl>
    <w:p w14:paraId="70349C64" w14:textId="77777777" w:rsidR="00B03782" w:rsidRPr="00764C01" w:rsidRDefault="00B03782" w:rsidP="00B03782">
      <w:pPr>
        <w:pStyle w:val="A1"/>
        <w:jc w:val="center"/>
        <w:rPr>
          <w:lang w:val="en-AU"/>
        </w:rPr>
      </w:pPr>
    </w:p>
    <w:p w14:paraId="2D60ACA7" w14:textId="77777777" w:rsidR="0057280B" w:rsidRPr="0057280B" w:rsidRDefault="00B03782" w:rsidP="001A6FCB">
      <w:pPr>
        <w:pStyle w:val="A1"/>
        <w:jc w:val="center"/>
        <w:rPr>
          <w:b/>
          <w:sz w:val="18"/>
          <w:szCs w:val="18"/>
          <w:lang w:val="en-AU"/>
        </w:rPr>
      </w:pPr>
      <w:r w:rsidRPr="00764C01">
        <w:rPr>
          <w:b/>
          <w:sz w:val="18"/>
          <w:szCs w:val="18"/>
          <w:lang w:val="en-AU"/>
        </w:rPr>
        <w:t>Table 1:  Victorian Public Sector changes to AS 4300 – 1995</w:t>
      </w:r>
    </w:p>
    <w:p w14:paraId="70CC541D" w14:textId="77777777" w:rsidR="00387E8C" w:rsidRDefault="00387E8C" w:rsidP="00B03782">
      <w:pPr>
        <w:pStyle w:val="A1"/>
        <w:jc w:val="left"/>
        <w:rPr>
          <w:lang w:val="en-AU"/>
        </w:rPr>
      </w:pPr>
    </w:p>
    <w:p w14:paraId="69C3C761" w14:textId="5CDA527D" w:rsidR="00387E8C" w:rsidRDefault="00387E8C" w:rsidP="00387E8C">
      <w:pPr>
        <w:pStyle w:val="Acontract1"/>
        <w:ind w:left="0"/>
        <w:rPr>
          <w:b/>
          <w:color w:val="auto"/>
          <w:spacing w:val="-2"/>
          <w:highlight w:val="yellow"/>
          <w:lang w:val="en-AU"/>
        </w:rPr>
      </w:pPr>
      <w:r w:rsidRPr="00387E8C" w:rsidDel="00490BF9">
        <w:rPr>
          <w:b/>
          <w:color w:val="auto"/>
          <w:spacing w:val="-2"/>
          <w:highlight w:val="yellow"/>
          <w:lang w:val="en-AU"/>
        </w:rPr>
        <w:t xml:space="preserve">Optional </w:t>
      </w:r>
      <w:r w:rsidR="002B32E1">
        <w:rPr>
          <w:b/>
          <w:color w:val="auto"/>
          <w:spacing w:val="-2"/>
          <w:highlight w:val="yellow"/>
          <w:lang w:val="en-AU"/>
        </w:rPr>
        <w:t xml:space="preserve">model </w:t>
      </w:r>
      <w:r w:rsidRPr="00387E8C" w:rsidDel="00490BF9">
        <w:rPr>
          <w:b/>
          <w:color w:val="auto"/>
          <w:spacing w:val="-2"/>
          <w:highlight w:val="yellow"/>
          <w:lang w:val="en-AU"/>
        </w:rPr>
        <w:t>clauses are shown in red font in the</w:t>
      </w:r>
      <w:r w:rsidR="002B32E1">
        <w:rPr>
          <w:b/>
          <w:color w:val="auto"/>
          <w:spacing w:val="-2"/>
          <w:highlight w:val="yellow"/>
          <w:lang w:val="en-AU"/>
        </w:rPr>
        <w:t xml:space="preserve"> above</w:t>
      </w:r>
      <w:r w:rsidRPr="00387E8C" w:rsidDel="00490BF9">
        <w:rPr>
          <w:b/>
          <w:color w:val="auto"/>
          <w:spacing w:val="-2"/>
          <w:highlight w:val="yellow"/>
          <w:lang w:val="en-AU"/>
        </w:rPr>
        <w:t xml:space="preserve"> table</w:t>
      </w:r>
      <w:r w:rsidR="002B32E1">
        <w:rPr>
          <w:b/>
          <w:color w:val="auto"/>
          <w:spacing w:val="-2"/>
          <w:highlight w:val="yellow"/>
          <w:lang w:val="en-AU"/>
        </w:rPr>
        <w:t xml:space="preserve">. </w:t>
      </w:r>
      <w:r w:rsidRPr="00387E8C" w:rsidDel="00490BF9">
        <w:rPr>
          <w:b/>
          <w:color w:val="auto"/>
          <w:spacing w:val="-2"/>
          <w:highlight w:val="yellow"/>
          <w:lang w:val="en-AU"/>
        </w:rPr>
        <w:t>These clause numbers do not need to be removed if the clause is not used as the place holder ‘Not used’ has been inserted in the main document.</w:t>
      </w:r>
    </w:p>
    <w:p w14:paraId="38FF3E50" w14:textId="33064B85" w:rsidR="000A1D94" w:rsidRDefault="000A1D94" w:rsidP="00387E8C">
      <w:pPr>
        <w:pStyle w:val="Acontract1"/>
        <w:ind w:left="0"/>
        <w:rPr>
          <w:b/>
          <w:color w:val="auto"/>
          <w:spacing w:val="-2"/>
          <w:highlight w:val="yellow"/>
          <w:lang w:val="en-AU"/>
        </w:rPr>
      </w:pPr>
    </w:p>
    <w:p w14:paraId="138BF999" w14:textId="7BF3129C" w:rsidR="000A1D94" w:rsidRDefault="000A1D94" w:rsidP="00387E8C">
      <w:pPr>
        <w:pStyle w:val="Acontract1"/>
        <w:ind w:left="0"/>
        <w:rPr>
          <w:b/>
          <w:color w:val="auto"/>
          <w:spacing w:val="-2"/>
          <w:highlight w:val="yellow"/>
          <w:lang w:val="en-AU"/>
        </w:rPr>
      </w:pPr>
    </w:p>
    <w:p w14:paraId="371DD512" w14:textId="0E83EAAF" w:rsidR="000A1D94" w:rsidRDefault="000A1D94" w:rsidP="00387E8C">
      <w:pPr>
        <w:pStyle w:val="Acontract1"/>
        <w:ind w:left="0"/>
        <w:rPr>
          <w:b/>
          <w:color w:val="auto"/>
          <w:spacing w:val="-2"/>
          <w:highlight w:val="yellow"/>
          <w:lang w:val="en-AU"/>
        </w:rPr>
      </w:pPr>
    </w:p>
    <w:p w14:paraId="75CEF890" w14:textId="2022A6F9" w:rsidR="000A1D94" w:rsidRDefault="000A1D94" w:rsidP="00387E8C">
      <w:pPr>
        <w:pStyle w:val="Acontract1"/>
        <w:ind w:left="0"/>
        <w:rPr>
          <w:b/>
          <w:color w:val="auto"/>
          <w:spacing w:val="-2"/>
          <w:highlight w:val="yellow"/>
          <w:lang w:val="en-AU"/>
        </w:rPr>
      </w:pPr>
    </w:p>
    <w:p w14:paraId="6C6C5F45" w14:textId="148FB87B" w:rsidR="000A1D94" w:rsidRDefault="000A1D94" w:rsidP="00387E8C">
      <w:pPr>
        <w:pStyle w:val="Acontract1"/>
        <w:ind w:left="0"/>
        <w:rPr>
          <w:b/>
          <w:color w:val="auto"/>
          <w:spacing w:val="-2"/>
          <w:highlight w:val="yellow"/>
          <w:lang w:val="en-AU"/>
        </w:rPr>
      </w:pPr>
    </w:p>
    <w:p w14:paraId="68A4F510" w14:textId="1B5A515D" w:rsidR="000A1D94" w:rsidRDefault="000A1D94" w:rsidP="00387E8C">
      <w:pPr>
        <w:pStyle w:val="Acontract1"/>
        <w:ind w:left="0"/>
        <w:rPr>
          <w:b/>
          <w:color w:val="auto"/>
          <w:spacing w:val="-2"/>
          <w:highlight w:val="yellow"/>
          <w:lang w:val="en-AU"/>
        </w:rPr>
      </w:pPr>
    </w:p>
    <w:p w14:paraId="72F01B7F" w14:textId="005BD89E" w:rsidR="000A1D94" w:rsidRDefault="000A1D94" w:rsidP="00387E8C">
      <w:pPr>
        <w:pStyle w:val="Acontract1"/>
        <w:ind w:left="0"/>
        <w:rPr>
          <w:b/>
          <w:color w:val="auto"/>
          <w:spacing w:val="-2"/>
          <w:highlight w:val="yellow"/>
          <w:lang w:val="en-AU"/>
        </w:rPr>
      </w:pPr>
    </w:p>
    <w:p w14:paraId="5E91D414" w14:textId="1B81E354" w:rsidR="000A1D94" w:rsidRDefault="000A1D94" w:rsidP="00387E8C">
      <w:pPr>
        <w:pStyle w:val="Acontract1"/>
        <w:ind w:left="0"/>
        <w:rPr>
          <w:b/>
          <w:color w:val="auto"/>
          <w:spacing w:val="-2"/>
          <w:highlight w:val="yellow"/>
          <w:lang w:val="en-AU"/>
        </w:rPr>
      </w:pPr>
    </w:p>
    <w:p w14:paraId="60FACA22" w14:textId="1029522C" w:rsidR="000A1D94" w:rsidRDefault="000A1D94" w:rsidP="00387E8C">
      <w:pPr>
        <w:pStyle w:val="Acontract1"/>
        <w:ind w:left="0"/>
        <w:rPr>
          <w:b/>
          <w:color w:val="auto"/>
          <w:spacing w:val="-2"/>
          <w:highlight w:val="yellow"/>
          <w:lang w:val="en-AU"/>
        </w:rPr>
      </w:pPr>
    </w:p>
    <w:p w14:paraId="2489506E" w14:textId="1527D536" w:rsidR="00205036" w:rsidRDefault="00205036" w:rsidP="00B03782">
      <w:pPr>
        <w:pStyle w:val="A1"/>
        <w:jc w:val="left"/>
        <w:rPr>
          <w:lang w:val="en-AU"/>
        </w:rPr>
      </w:pPr>
      <w:bookmarkStart w:id="1" w:name="_Hlk123332904"/>
      <w:r w:rsidRPr="00205036">
        <w:rPr>
          <w:b/>
          <w:spacing w:val="-2"/>
          <w:highlight w:val="yellow"/>
          <w:lang w:val="en-AU"/>
        </w:rPr>
        <w:t>Note: the following model clause are available delivery agencies for circumstances where the Principal under the Contract is not the owner of the land which constitutes the ‘Site’ under the Contract.</w:t>
      </w:r>
    </w:p>
    <w:p w14:paraId="0EA1E309" w14:textId="0D718367" w:rsidR="00205036" w:rsidRPr="00B01D61" w:rsidRDefault="00F031B5" w:rsidP="00B01D61">
      <w:pPr>
        <w:pStyle w:val="A"/>
        <w:pBdr>
          <w:top w:val="single" w:sz="4" w:space="1" w:color="auto"/>
        </w:pBdr>
        <w:shd w:val="clear" w:color="auto" w:fill="D9D9D9" w:themeFill="background1" w:themeFillShade="D9"/>
        <w:spacing w:before="360"/>
        <w:jc w:val="left"/>
        <w:rPr>
          <w:color w:val="auto"/>
          <w:sz w:val="36"/>
          <w:szCs w:val="36"/>
          <w:lang w:val="en-AU"/>
        </w:rPr>
      </w:pPr>
      <w:r w:rsidRPr="00B01D61">
        <w:rPr>
          <w:color w:val="auto"/>
          <w:sz w:val="36"/>
          <w:szCs w:val="36"/>
          <w:lang w:val="en-AU"/>
        </w:rPr>
        <w:t>Third Party Clauses</w:t>
      </w:r>
    </w:p>
    <w:p w14:paraId="67473299" w14:textId="68A7C332" w:rsidR="00B1003B" w:rsidRDefault="00B1003B">
      <w:pPr>
        <w:pStyle w:val="Acontract1"/>
        <w:keepNext/>
        <w:widowControl/>
        <w:ind w:left="0"/>
        <w:rPr>
          <w:b/>
          <w:color w:val="auto"/>
          <w:spacing w:val="-2"/>
          <w:highlight w:val="yellow"/>
          <w:lang w:val="en-AU"/>
        </w:rPr>
      </w:pPr>
      <w:r>
        <w:rPr>
          <w:b/>
          <w:color w:val="auto"/>
          <w:spacing w:val="-2"/>
          <w:highlight w:val="yellow"/>
          <w:lang w:val="en-AU"/>
        </w:rPr>
        <w:t xml:space="preserve">Providing for Third Party </w:t>
      </w:r>
      <w:r w:rsidR="005C2103">
        <w:rPr>
          <w:b/>
          <w:color w:val="auto"/>
          <w:spacing w:val="-2"/>
          <w:highlight w:val="yellow"/>
          <w:lang w:val="en-AU"/>
        </w:rPr>
        <w:t xml:space="preserve">requires a combination of new clauses, as well as </w:t>
      </w:r>
      <w:r>
        <w:rPr>
          <w:b/>
          <w:color w:val="auto"/>
          <w:spacing w:val="-2"/>
          <w:highlight w:val="yellow"/>
          <w:lang w:val="en-AU"/>
        </w:rPr>
        <w:t xml:space="preserve">replacements to existing clauses as detailed </w:t>
      </w:r>
      <w:proofErr w:type="gramStart"/>
      <w:r>
        <w:rPr>
          <w:b/>
          <w:color w:val="auto"/>
          <w:spacing w:val="-2"/>
          <w:highlight w:val="yellow"/>
          <w:lang w:val="en-AU"/>
        </w:rPr>
        <w:t>below</w:t>
      </w:r>
      <w:proofErr w:type="gramEnd"/>
    </w:p>
    <w:p w14:paraId="62AADA24" w14:textId="2714E2A2" w:rsidR="00205036" w:rsidRPr="00B01D61" w:rsidRDefault="00205036" w:rsidP="00B01D61">
      <w:pPr>
        <w:pStyle w:val="Acontract1"/>
        <w:keepNext/>
        <w:widowControl/>
        <w:ind w:left="0"/>
        <w:rPr>
          <w:b/>
          <w:spacing w:val="-2"/>
          <w:highlight w:val="yellow"/>
          <w:lang w:val="en-AU"/>
        </w:rPr>
      </w:pPr>
      <w:r w:rsidRPr="00B01D61">
        <w:rPr>
          <w:b/>
          <w:color w:val="auto"/>
          <w:spacing w:val="-2"/>
          <w:highlight w:val="yellow"/>
          <w:lang w:val="en-AU"/>
        </w:rPr>
        <w:t xml:space="preserve">Note:  </w:t>
      </w:r>
      <w:r w:rsidR="004939AF" w:rsidRPr="004939AF">
        <w:rPr>
          <w:b/>
          <w:color w:val="auto"/>
          <w:spacing w:val="-2"/>
          <w:highlight w:val="yellow"/>
          <w:lang w:val="en-AU"/>
        </w:rPr>
        <w:t>w</w:t>
      </w:r>
      <w:r w:rsidRPr="00B01D61">
        <w:rPr>
          <w:b/>
          <w:color w:val="auto"/>
          <w:spacing w:val="-2"/>
          <w:highlight w:val="yellow"/>
          <w:lang w:val="en-AU"/>
        </w:rPr>
        <w:t>here the Site is leased, the following new definitions to be inserted to Clause 2:</w:t>
      </w:r>
    </w:p>
    <w:p w14:paraId="4F7F8B97" w14:textId="77777777" w:rsidR="00205036" w:rsidRPr="004B5BAF" w:rsidRDefault="00205036" w:rsidP="00205036">
      <w:pPr>
        <w:keepNext/>
        <w:tabs>
          <w:tab w:val="left" w:pos="720"/>
        </w:tabs>
        <w:overflowPunct/>
        <w:autoSpaceDE/>
        <w:autoSpaceDN/>
        <w:adjustRightInd/>
        <w:spacing w:after="120"/>
        <w:ind w:left="567"/>
        <w:textAlignment w:val="auto"/>
        <w:outlineLvl w:val="1"/>
        <w:rPr>
          <w:rFonts w:eastAsia="Calibri" w:cs="Arial"/>
          <w:b/>
          <w:i/>
          <w:iCs/>
          <w:color w:val="FF0000"/>
          <w:sz w:val="22"/>
          <w:szCs w:val="24"/>
          <w:lang w:val="en-AU"/>
        </w:rPr>
      </w:pPr>
      <w:r w:rsidRPr="004B5BAF">
        <w:rPr>
          <w:rFonts w:eastAsia="Calibri" w:cs="Arial"/>
          <w:b/>
          <w:i/>
          <w:iCs/>
          <w:color w:val="FF0000"/>
          <w:sz w:val="22"/>
          <w:szCs w:val="24"/>
          <w:lang w:val="en-AU"/>
        </w:rPr>
        <w:t xml:space="preserve">'Lease' </w:t>
      </w:r>
      <w:r w:rsidRPr="004B5BAF">
        <w:rPr>
          <w:rFonts w:eastAsia="Calibri" w:cs="Arial"/>
          <w:bCs/>
          <w:i/>
          <w:iCs/>
          <w:color w:val="FF0000"/>
          <w:sz w:val="22"/>
          <w:szCs w:val="24"/>
          <w:lang w:val="en-AU"/>
        </w:rPr>
        <w:t xml:space="preserve">means the agreement or other arrangement between the Lessee and the Lessor under which the Lessor grants to the Lessee a lease, licence or other occupancy rights over the </w:t>
      </w:r>
      <w:proofErr w:type="gramStart"/>
      <w:r w:rsidRPr="004B5BAF">
        <w:rPr>
          <w:rFonts w:eastAsia="Calibri" w:cs="Arial"/>
          <w:bCs/>
          <w:i/>
          <w:iCs/>
          <w:color w:val="FF0000"/>
          <w:sz w:val="22"/>
          <w:szCs w:val="24"/>
          <w:lang w:val="en-AU"/>
        </w:rPr>
        <w:t>Site</w:t>
      </w:r>
      <w:proofErr w:type="gramEnd"/>
    </w:p>
    <w:p w14:paraId="6B1B0B00" w14:textId="77777777" w:rsidR="00205036" w:rsidRPr="004B5BAF" w:rsidRDefault="00205036" w:rsidP="00205036">
      <w:pPr>
        <w:overflowPunct/>
        <w:autoSpaceDE/>
        <w:autoSpaceDN/>
        <w:adjustRightInd/>
        <w:spacing w:after="120"/>
        <w:ind w:firstLine="567"/>
        <w:textAlignment w:val="auto"/>
        <w:rPr>
          <w:rFonts w:eastAsia="Calibri" w:cs="Arial"/>
          <w:i/>
          <w:iCs/>
          <w:color w:val="FF0000"/>
          <w:sz w:val="22"/>
          <w:szCs w:val="24"/>
          <w:lang w:val="en-AU"/>
        </w:rPr>
      </w:pPr>
      <w:r w:rsidRPr="004B5BAF">
        <w:rPr>
          <w:rFonts w:eastAsia="Calibri" w:cs="Arial"/>
          <w:b/>
          <w:bCs/>
          <w:i/>
          <w:iCs/>
          <w:color w:val="FF0000"/>
          <w:sz w:val="22"/>
          <w:szCs w:val="24"/>
          <w:lang w:val="en-AU"/>
        </w:rPr>
        <w:t xml:space="preserve">'Lessee' </w:t>
      </w:r>
      <w:r w:rsidRPr="004B5BAF">
        <w:rPr>
          <w:rFonts w:eastAsia="Calibri" w:cs="Arial"/>
          <w:i/>
          <w:iCs/>
          <w:color w:val="FF0000"/>
          <w:sz w:val="22"/>
          <w:szCs w:val="24"/>
          <w:lang w:val="en-AU"/>
        </w:rPr>
        <w:t>means [agency to insert name and ACN of lessee]</w:t>
      </w:r>
    </w:p>
    <w:p w14:paraId="7433D5AE" w14:textId="03995CD1" w:rsidR="004939AF" w:rsidRPr="004B5BAF" w:rsidRDefault="00205036" w:rsidP="00B96D04">
      <w:pPr>
        <w:overflowPunct/>
        <w:autoSpaceDE/>
        <w:autoSpaceDN/>
        <w:adjustRightInd/>
        <w:spacing w:after="120"/>
        <w:ind w:firstLine="567"/>
        <w:textAlignment w:val="auto"/>
        <w:rPr>
          <w:rFonts w:eastAsia="Calibri" w:cs="Arial"/>
          <w:i/>
          <w:iCs/>
          <w:color w:val="FF0000"/>
          <w:sz w:val="22"/>
          <w:szCs w:val="24"/>
          <w:lang w:val="en-AU"/>
        </w:rPr>
      </w:pPr>
      <w:r w:rsidRPr="004B5BAF">
        <w:rPr>
          <w:rFonts w:eastAsia="Calibri" w:cs="Arial"/>
          <w:b/>
          <w:bCs/>
          <w:i/>
          <w:iCs/>
          <w:color w:val="FF0000"/>
          <w:sz w:val="22"/>
          <w:szCs w:val="24"/>
          <w:lang w:val="en-AU"/>
        </w:rPr>
        <w:t>'Lessor</w:t>
      </w:r>
      <w:r w:rsidRPr="004B5BAF">
        <w:rPr>
          <w:rFonts w:eastAsia="Calibri" w:cs="Arial"/>
          <w:i/>
          <w:iCs/>
          <w:color w:val="FF0000"/>
          <w:sz w:val="22"/>
          <w:szCs w:val="24"/>
          <w:lang w:val="en-AU"/>
        </w:rPr>
        <w:t>’ means [agency to insert name and ACN of lessor]</w:t>
      </w:r>
    </w:p>
    <w:p w14:paraId="1FB29074" w14:textId="5660CB11" w:rsidR="00205036" w:rsidRPr="00B01D61" w:rsidRDefault="00205036" w:rsidP="00B01D61">
      <w:pPr>
        <w:pStyle w:val="Acontract1"/>
        <w:keepNext/>
        <w:widowControl/>
        <w:ind w:left="0"/>
        <w:rPr>
          <w:b/>
          <w:spacing w:val="-2"/>
          <w:highlight w:val="yellow"/>
          <w:lang w:val="en-AU"/>
        </w:rPr>
      </w:pPr>
      <w:r w:rsidRPr="00B01D61">
        <w:rPr>
          <w:b/>
          <w:color w:val="auto"/>
          <w:spacing w:val="-2"/>
          <w:highlight w:val="yellow"/>
          <w:lang w:val="en-AU"/>
        </w:rPr>
        <w:t xml:space="preserve">Note: where the eventual occupier of the Site is also the owner of the site, and where there is no Lease The following new definition to be inserted to Clause 2:  </w:t>
      </w:r>
    </w:p>
    <w:p w14:paraId="205C6ACA" w14:textId="77777777" w:rsidR="00205036" w:rsidRPr="004B5BAF" w:rsidRDefault="00205036" w:rsidP="00205036">
      <w:pPr>
        <w:overflowPunct/>
        <w:autoSpaceDE/>
        <w:autoSpaceDN/>
        <w:adjustRightInd/>
        <w:spacing w:after="120"/>
        <w:ind w:firstLine="720"/>
        <w:textAlignment w:val="auto"/>
        <w:rPr>
          <w:rFonts w:eastAsia="Calibri" w:cs="Arial"/>
          <w:b/>
          <w:i/>
          <w:iCs/>
          <w:color w:val="FF0000"/>
          <w:lang w:val="en-AU"/>
        </w:rPr>
      </w:pPr>
      <w:r w:rsidRPr="004B5BAF">
        <w:rPr>
          <w:rFonts w:eastAsia="Calibri" w:cs="Arial"/>
          <w:b/>
          <w:bCs/>
          <w:i/>
          <w:iCs/>
          <w:color w:val="FF0000"/>
          <w:lang w:val="en-AU"/>
        </w:rPr>
        <w:t xml:space="preserve">'Owner' </w:t>
      </w:r>
      <w:r w:rsidRPr="004B5BAF">
        <w:rPr>
          <w:rFonts w:eastAsia="Calibri" w:cs="Arial"/>
          <w:i/>
          <w:iCs/>
          <w:color w:val="FF0000"/>
          <w:lang w:val="en-AU"/>
        </w:rPr>
        <w:t>means [agency to insert name and ACN of owner]</w:t>
      </w:r>
    </w:p>
    <w:p w14:paraId="31F352AC" w14:textId="77777777" w:rsidR="005C2103" w:rsidRPr="000F3EA0" w:rsidRDefault="005C2103" w:rsidP="005C2103">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bookmarkStart w:id="2" w:name="_Hlk124941213"/>
      <w:r w:rsidRPr="000F3EA0">
        <w:rPr>
          <w:rFonts w:ascii="Arial" w:hAnsi="Arial" w:cs="Arial"/>
          <w:b/>
          <w:bCs w:val="0"/>
          <w:sz w:val="28"/>
        </w:rPr>
        <w:t>Clause 3</w:t>
      </w:r>
      <w:r w:rsidRPr="000F3EA0">
        <w:rPr>
          <w:rFonts w:ascii="Arial" w:hAnsi="Arial" w:cs="Arial"/>
          <w:b/>
          <w:bCs w:val="0"/>
          <w:sz w:val="28"/>
        </w:rPr>
        <w:tab/>
        <w:t>Nature of Contract</w:t>
      </w:r>
    </w:p>
    <w:bookmarkEnd w:id="2"/>
    <w:p w14:paraId="1EEF88D5" w14:textId="2AEB67A0" w:rsidR="005C2103" w:rsidRPr="00B01D61" w:rsidRDefault="00B01D61" w:rsidP="00B01D61">
      <w:pPr>
        <w:pStyle w:val="A"/>
        <w:spacing w:before="360"/>
        <w:rPr>
          <w:b w:val="0"/>
          <w:i/>
          <w:color w:val="000080"/>
          <w:spacing w:val="-2"/>
          <w:kern w:val="1"/>
          <w:highlight w:val="yellow"/>
          <w:lang w:val="en-AU"/>
        </w:rPr>
      </w:pPr>
      <w:r w:rsidRPr="00AF125F">
        <w:rPr>
          <w:i/>
          <w:spacing w:val="-2"/>
          <w:kern w:val="1"/>
          <w:highlight w:val="yellow"/>
          <w:lang w:val="en-AU"/>
        </w:rPr>
        <w:t>Note: where the site is leased, a new Clause 3.6</w:t>
      </w:r>
      <w:r w:rsidRPr="00B01D61">
        <w:rPr>
          <w:b w:val="0"/>
          <w:i/>
          <w:spacing w:val="-2"/>
          <w:kern w:val="1"/>
          <w:highlight w:val="yellow"/>
          <w:lang w:val="en-AU"/>
        </w:rPr>
        <w:t xml:space="preserve"> is inserted as follows:</w:t>
      </w:r>
    </w:p>
    <w:p w14:paraId="7D494F59" w14:textId="77777777" w:rsidR="004939AF" w:rsidRPr="00B01D61" w:rsidRDefault="004939AF" w:rsidP="005050A9">
      <w:pPr>
        <w:keepNext/>
        <w:numPr>
          <w:ilvl w:val="1"/>
          <w:numId w:val="44"/>
        </w:numPr>
        <w:overflowPunct/>
        <w:autoSpaceDE/>
        <w:autoSpaceDN/>
        <w:adjustRightInd/>
        <w:spacing w:after="120"/>
        <w:textAlignment w:val="auto"/>
        <w:outlineLvl w:val="1"/>
        <w:rPr>
          <w:rFonts w:eastAsia="Calibri" w:cs="Arial"/>
          <w:b/>
          <w:i/>
          <w:iCs/>
          <w:sz w:val="22"/>
          <w:szCs w:val="24"/>
          <w:lang w:val="en-AU"/>
        </w:rPr>
      </w:pPr>
      <w:r w:rsidRPr="00B01D61">
        <w:rPr>
          <w:rFonts w:eastAsia="Calibri" w:cs="Arial"/>
          <w:b/>
          <w:i/>
          <w:iCs/>
          <w:sz w:val="22"/>
          <w:szCs w:val="24"/>
          <w:lang w:val="en-AU"/>
        </w:rPr>
        <w:tab/>
        <w:t>Site ownership</w:t>
      </w:r>
    </w:p>
    <w:p w14:paraId="0075F95B" w14:textId="77777777" w:rsidR="004939AF" w:rsidRPr="004B5BAF" w:rsidRDefault="004939AF" w:rsidP="004939AF">
      <w:pPr>
        <w:numPr>
          <w:ilvl w:val="2"/>
          <w:numId w:val="43"/>
        </w:numPr>
        <w:tabs>
          <w:tab w:val="num" w:pos="1134"/>
        </w:tabs>
        <w:overflowPunct/>
        <w:autoSpaceDE/>
        <w:autoSpaceDN/>
        <w:adjustRightInd/>
        <w:spacing w:after="120"/>
        <w:ind w:left="1985" w:hanging="1418"/>
        <w:textAlignment w:val="auto"/>
        <w:outlineLvl w:val="2"/>
        <w:rPr>
          <w:rFonts w:eastAsia="Calibri" w:cs="Arial"/>
          <w:i/>
          <w:iCs/>
          <w:color w:val="FF0000"/>
          <w:szCs w:val="22"/>
          <w:lang w:val="en-AU"/>
        </w:rPr>
      </w:pPr>
      <w:bookmarkStart w:id="3" w:name="_Ref21200592"/>
      <w:r w:rsidRPr="004B5BAF">
        <w:rPr>
          <w:rFonts w:eastAsia="Calibri" w:cs="Arial"/>
          <w:i/>
          <w:iCs/>
          <w:color w:val="FF0000"/>
          <w:szCs w:val="22"/>
          <w:lang w:val="en-AU"/>
        </w:rPr>
        <w:t>The Contractor:</w:t>
      </w:r>
      <w:bookmarkEnd w:id="3"/>
      <w:r w:rsidRPr="004B5BAF">
        <w:rPr>
          <w:rFonts w:eastAsia="Calibri" w:cs="Arial"/>
          <w:i/>
          <w:iCs/>
          <w:color w:val="FF0000"/>
          <w:szCs w:val="22"/>
          <w:lang w:val="en-AU"/>
        </w:rPr>
        <w:t xml:space="preserve"> </w:t>
      </w:r>
    </w:p>
    <w:p w14:paraId="48EBBA73" w14:textId="77777777" w:rsidR="004939AF" w:rsidRPr="004B5BAF" w:rsidRDefault="004939AF" w:rsidP="004939AF">
      <w:pPr>
        <w:numPr>
          <w:ilvl w:val="3"/>
          <w:numId w:val="43"/>
        </w:numPr>
        <w:tabs>
          <w:tab w:val="num" w:pos="1277"/>
        </w:tabs>
        <w:overflowPunct/>
        <w:autoSpaceDE/>
        <w:autoSpaceDN/>
        <w:adjustRightInd/>
        <w:spacing w:after="120"/>
        <w:ind w:left="1985" w:hanging="851"/>
        <w:textAlignment w:val="auto"/>
        <w:outlineLvl w:val="3"/>
        <w:rPr>
          <w:rFonts w:eastAsia="Calibri" w:cs="Arial"/>
          <w:i/>
          <w:iCs/>
          <w:color w:val="FF0000"/>
          <w:szCs w:val="22"/>
          <w:lang w:val="en-AU"/>
        </w:rPr>
      </w:pPr>
      <w:r w:rsidRPr="004B5BAF">
        <w:rPr>
          <w:rFonts w:eastAsia="Calibri" w:cs="Arial"/>
          <w:i/>
          <w:iCs/>
          <w:color w:val="FF0000"/>
          <w:szCs w:val="22"/>
          <w:lang w:val="en-AU"/>
        </w:rPr>
        <w:t>acknowledges and agrees that the Site is owned by the Lessor; and</w:t>
      </w:r>
    </w:p>
    <w:p w14:paraId="165CB5EF" w14:textId="77777777" w:rsidR="004939AF" w:rsidRPr="004B5BAF" w:rsidRDefault="004939AF" w:rsidP="004939AF">
      <w:pPr>
        <w:numPr>
          <w:ilvl w:val="3"/>
          <w:numId w:val="43"/>
        </w:numPr>
        <w:tabs>
          <w:tab w:val="num" w:pos="1277"/>
        </w:tabs>
        <w:overflowPunct/>
        <w:autoSpaceDE/>
        <w:autoSpaceDN/>
        <w:adjustRightInd/>
        <w:spacing w:after="120"/>
        <w:ind w:left="1985" w:hanging="851"/>
        <w:textAlignment w:val="auto"/>
        <w:outlineLvl w:val="3"/>
        <w:rPr>
          <w:rFonts w:eastAsia="Calibri" w:cs="Arial"/>
          <w:i/>
          <w:iCs/>
          <w:color w:val="FF0000"/>
          <w:szCs w:val="22"/>
          <w:lang w:val="en-AU"/>
        </w:rPr>
      </w:pPr>
      <w:r w:rsidRPr="004B5BAF">
        <w:rPr>
          <w:rFonts w:eastAsia="Calibri" w:cs="Arial"/>
          <w:i/>
          <w:iCs/>
          <w:color w:val="FF0000"/>
          <w:szCs w:val="22"/>
          <w:lang w:val="en-AU"/>
        </w:rPr>
        <w:t>must not, in the performance of the work under the Contract, do or omit to do (as the case may be) any act, the doing or omission of which causes or may cause the Lessee to be in breach of its obligations and covenants under the Lease.</w:t>
      </w:r>
    </w:p>
    <w:p w14:paraId="7DBC3CD4" w14:textId="40304968" w:rsidR="004939AF" w:rsidRPr="004B5BAF" w:rsidRDefault="004939AF" w:rsidP="004939AF">
      <w:pPr>
        <w:numPr>
          <w:ilvl w:val="2"/>
          <w:numId w:val="43"/>
        </w:numPr>
        <w:tabs>
          <w:tab w:val="num" w:pos="1134"/>
        </w:tabs>
        <w:overflowPunct/>
        <w:autoSpaceDE/>
        <w:autoSpaceDN/>
        <w:adjustRightInd/>
        <w:spacing w:after="120"/>
        <w:ind w:left="1134"/>
        <w:textAlignment w:val="auto"/>
        <w:outlineLvl w:val="2"/>
        <w:rPr>
          <w:rFonts w:eastAsia="Calibri" w:cs="Arial"/>
          <w:i/>
          <w:iCs/>
          <w:color w:val="FF0000"/>
          <w:szCs w:val="22"/>
          <w:lang w:val="en-AU"/>
        </w:rPr>
      </w:pPr>
      <w:bookmarkStart w:id="4" w:name="_Ref21200639"/>
      <w:r w:rsidRPr="004B5BAF">
        <w:rPr>
          <w:rFonts w:eastAsia="Calibri" w:cs="Arial"/>
          <w:i/>
          <w:iCs/>
          <w:color w:val="FF0000"/>
          <w:szCs w:val="22"/>
          <w:lang w:val="en-AU"/>
        </w:rPr>
        <w:t>The Contractor indemnifies the Principal and the Lessee from and against any Claim or loss suffered or incurred by the State or the Lessee respectively, in connection with any breach by the Contractor of Clause 3.7(a).</w:t>
      </w:r>
      <w:bookmarkEnd w:id="4"/>
    </w:p>
    <w:p w14:paraId="39769B42" w14:textId="77777777" w:rsidR="004939AF" w:rsidRPr="004B5BAF" w:rsidRDefault="004939AF" w:rsidP="004939AF">
      <w:pPr>
        <w:numPr>
          <w:ilvl w:val="2"/>
          <w:numId w:val="43"/>
        </w:numPr>
        <w:tabs>
          <w:tab w:val="num" w:pos="1134"/>
        </w:tabs>
        <w:overflowPunct/>
        <w:autoSpaceDE/>
        <w:autoSpaceDN/>
        <w:adjustRightInd/>
        <w:spacing w:after="120"/>
        <w:ind w:left="1134"/>
        <w:textAlignment w:val="auto"/>
        <w:outlineLvl w:val="2"/>
        <w:rPr>
          <w:rFonts w:eastAsia="Calibri" w:cs="Arial"/>
          <w:i/>
          <w:iCs/>
          <w:color w:val="FF0000"/>
          <w:szCs w:val="22"/>
          <w:lang w:val="en-AU"/>
        </w:rPr>
      </w:pPr>
      <w:r w:rsidRPr="004B5BAF">
        <w:rPr>
          <w:rFonts w:eastAsia="Calibri" w:cs="Arial"/>
          <w:i/>
          <w:iCs/>
          <w:color w:val="FF0000"/>
          <w:szCs w:val="22"/>
          <w:lang w:val="en-AU"/>
        </w:rPr>
        <w:t xml:space="preserve">The </w:t>
      </w:r>
      <w:proofErr w:type="gramStart"/>
      <w:r w:rsidRPr="004B5BAF">
        <w:rPr>
          <w:rFonts w:eastAsia="Calibri" w:cs="Arial"/>
          <w:i/>
          <w:iCs/>
          <w:color w:val="FF0000"/>
          <w:szCs w:val="22"/>
          <w:lang w:val="en-AU"/>
        </w:rPr>
        <w:t>Principal</w:t>
      </w:r>
      <w:proofErr w:type="gramEnd"/>
      <w:r w:rsidRPr="004B5BAF">
        <w:rPr>
          <w:rFonts w:eastAsia="Calibri" w:cs="Arial"/>
          <w:i/>
          <w:iCs/>
          <w:color w:val="FF0000"/>
          <w:szCs w:val="22"/>
          <w:lang w:val="en-AU"/>
        </w:rPr>
        <w:t xml:space="preserve"> holds on trust for the Lessee the benefit of the indemnity referred to in Clause 3.7(b).</w:t>
      </w:r>
    </w:p>
    <w:p w14:paraId="162F11C4" w14:textId="7A711C6A" w:rsidR="004939AF" w:rsidRPr="004B5BAF" w:rsidRDefault="004939AF" w:rsidP="004939AF">
      <w:pPr>
        <w:numPr>
          <w:ilvl w:val="2"/>
          <w:numId w:val="43"/>
        </w:numPr>
        <w:tabs>
          <w:tab w:val="num" w:pos="1134"/>
        </w:tabs>
        <w:overflowPunct/>
        <w:autoSpaceDE/>
        <w:autoSpaceDN/>
        <w:adjustRightInd/>
        <w:spacing w:after="120"/>
        <w:ind w:left="1134"/>
        <w:textAlignment w:val="auto"/>
        <w:outlineLvl w:val="2"/>
        <w:rPr>
          <w:rFonts w:eastAsia="Calibri" w:cs="Arial"/>
          <w:i/>
          <w:iCs/>
          <w:color w:val="FF0000"/>
          <w:szCs w:val="22"/>
          <w:lang w:val="en-AU"/>
        </w:rPr>
      </w:pPr>
      <w:bookmarkStart w:id="5" w:name="_Ref467045609"/>
      <w:r w:rsidRPr="004B5BAF">
        <w:rPr>
          <w:rFonts w:eastAsia="Calibri" w:cs="Arial"/>
          <w:i/>
          <w:iCs/>
          <w:color w:val="FF0000"/>
          <w:szCs w:val="22"/>
          <w:lang w:val="en-AU"/>
        </w:rPr>
        <w:t xml:space="preserve">The Contractor acknowledges the existence of the trust and consents to the </w:t>
      </w:r>
      <w:proofErr w:type="gramStart"/>
      <w:r w:rsidRPr="004B5BAF">
        <w:rPr>
          <w:rFonts w:eastAsia="Calibri" w:cs="Arial"/>
          <w:i/>
          <w:iCs/>
          <w:color w:val="FF0000"/>
          <w:szCs w:val="22"/>
          <w:lang w:val="en-AU"/>
        </w:rPr>
        <w:t>Principal</w:t>
      </w:r>
      <w:proofErr w:type="gramEnd"/>
      <w:r w:rsidRPr="004B5BAF">
        <w:rPr>
          <w:rFonts w:eastAsia="Calibri" w:cs="Arial"/>
          <w:i/>
          <w:iCs/>
          <w:color w:val="FF0000"/>
          <w:szCs w:val="22"/>
          <w:lang w:val="en-AU"/>
        </w:rPr>
        <w:t xml:space="preserve"> exercising rights in relation to, or otherwise enforcing such indemnity on behalf of the. Lessee.</w:t>
      </w:r>
      <w:bookmarkEnd w:id="5"/>
    </w:p>
    <w:p w14:paraId="26C93710" w14:textId="77777777" w:rsidR="004939AF" w:rsidRPr="004B5BAF" w:rsidRDefault="004939AF" w:rsidP="004939AF">
      <w:pPr>
        <w:overflowPunct/>
        <w:autoSpaceDE/>
        <w:autoSpaceDN/>
        <w:adjustRightInd/>
        <w:spacing w:after="120"/>
        <w:ind w:left="567"/>
        <w:textAlignment w:val="auto"/>
        <w:rPr>
          <w:rFonts w:eastAsia="Calibri" w:cs="Arial"/>
          <w:i/>
          <w:iCs/>
          <w:color w:val="FF0000"/>
          <w:szCs w:val="22"/>
          <w:lang w:val="en-AU"/>
        </w:rPr>
      </w:pPr>
      <w:r w:rsidRPr="004B5BAF">
        <w:rPr>
          <w:rFonts w:eastAsia="Calibri" w:cs="Arial"/>
          <w:i/>
          <w:iCs/>
          <w:color w:val="FF0000"/>
          <w:szCs w:val="22"/>
          <w:lang w:val="en-AU"/>
        </w:rPr>
        <w:t xml:space="preserve">The parties agree that the </w:t>
      </w:r>
      <w:proofErr w:type="gramStart"/>
      <w:r w:rsidRPr="004B5BAF">
        <w:rPr>
          <w:rFonts w:eastAsia="Calibri" w:cs="Arial"/>
          <w:i/>
          <w:iCs/>
          <w:color w:val="FF0000"/>
          <w:szCs w:val="22"/>
          <w:lang w:val="en-AU"/>
        </w:rPr>
        <w:t>Principal</w:t>
      </w:r>
      <w:proofErr w:type="gramEnd"/>
      <w:r w:rsidRPr="004B5BAF">
        <w:rPr>
          <w:rFonts w:eastAsia="Calibri" w:cs="Arial"/>
          <w:i/>
          <w:iCs/>
          <w:color w:val="FF0000"/>
          <w:szCs w:val="22"/>
          <w:lang w:val="en-AU"/>
        </w:rPr>
        <w:t xml:space="preserve"> does not require the consent of the Lessee to amend or waive any provision of the Contract.</w:t>
      </w:r>
    </w:p>
    <w:p w14:paraId="254BA91E" w14:textId="3BC1AF37" w:rsidR="00B01D61" w:rsidRPr="000F3EA0" w:rsidRDefault="00B01D61" w:rsidP="00B01D61">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bookmarkStart w:id="6" w:name="_Hlk124942648"/>
      <w:r w:rsidRPr="000F3EA0">
        <w:rPr>
          <w:rFonts w:ascii="Arial" w:hAnsi="Arial" w:cs="Arial"/>
          <w:b/>
          <w:bCs w:val="0"/>
          <w:sz w:val="28"/>
        </w:rPr>
        <w:t>Clause 1</w:t>
      </w:r>
      <w:r>
        <w:rPr>
          <w:rFonts w:ascii="Arial" w:hAnsi="Arial" w:cs="Arial"/>
          <w:b/>
          <w:bCs w:val="0"/>
          <w:sz w:val="28"/>
        </w:rPr>
        <w:t>7</w:t>
      </w:r>
      <w:r w:rsidRPr="000F3EA0">
        <w:rPr>
          <w:rFonts w:ascii="Arial" w:hAnsi="Arial" w:cs="Arial"/>
          <w:b/>
          <w:bCs w:val="0"/>
          <w:sz w:val="28"/>
        </w:rPr>
        <w:tab/>
        <w:t>Insurance of the Work Under the Contract</w:t>
      </w:r>
    </w:p>
    <w:bookmarkEnd w:id="6"/>
    <w:p w14:paraId="6228B942" w14:textId="6B037C03" w:rsidR="005C2103" w:rsidRPr="00B01D61" w:rsidRDefault="00B01D61" w:rsidP="004B5BAF">
      <w:pPr>
        <w:pStyle w:val="A"/>
        <w:spacing w:before="360"/>
        <w:rPr>
          <w:highlight w:val="yellow"/>
          <w:lang w:val="en-AU"/>
        </w:rPr>
      </w:pPr>
      <w:r w:rsidRPr="00AF125F">
        <w:rPr>
          <w:i/>
          <w:color w:val="auto"/>
          <w:spacing w:val="-2"/>
          <w:kern w:val="1"/>
          <w:highlight w:val="yellow"/>
          <w:lang w:val="en-AU"/>
        </w:rPr>
        <w:t xml:space="preserve">Note: </w:t>
      </w:r>
      <w:r w:rsidRPr="004B5BAF">
        <w:rPr>
          <w:b w:val="0"/>
          <w:highlight w:val="yellow"/>
          <w:lang w:val="en-AU"/>
        </w:rPr>
        <w:t>w</w:t>
      </w:r>
      <w:r w:rsidR="005C2103" w:rsidRPr="004B5BAF">
        <w:rPr>
          <w:b w:val="0"/>
          <w:highlight w:val="yellow"/>
          <w:lang w:val="en-AU"/>
        </w:rPr>
        <w:t>here the eventual occupier of the Site is also the owner of the site, and where there is no Lease Clause 17.1 is deleted and replaced with the following as follows:</w:t>
      </w:r>
    </w:p>
    <w:p w14:paraId="581377A7" w14:textId="77777777" w:rsidR="004939AF" w:rsidRPr="004939AF" w:rsidRDefault="004939AF" w:rsidP="004939AF">
      <w:pPr>
        <w:keepNext/>
        <w:numPr>
          <w:ilvl w:val="1"/>
          <w:numId w:val="0"/>
        </w:numPr>
        <w:tabs>
          <w:tab w:val="num" w:pos="567"/>
        </w:tabs>
        <w:spacing w:after="120"/>
        <w:ind w:left="567" w:hanging="567"/>
        <w:outlineLvl w:val="1"/>
        <w:rPr>
          <w:rFonts w:cs="Calibri"/>
          <w:b/>
          <w:szCs w:val="24"/>
        </w:rPr>
      </w:pPr>
      <w:bookmarkStart w:id="7" w:name="_Toc282516447"/>
      <w:bookmarkStart w:id="8" w:name="_Ref282611571"/>
      <w:bookmarkStart w:id="9" w:name="_Ref513794902"/>
      <w:r w:rsidRPr="004939AF">
        <w:rPr>
          <w:rFonts w:cs="Calibri"/>
          <w:b/>
          <w:szCs w:val="24"/>
        </w:rPr>
        <w:t>17.1</w:t>
      </w:r>
      <w:r w:rsidRPr="004939AF">
        <w:rPr>
          <w:rFonts w:cs="Calibri"/>
          <w:b/>
          <w:szCs w:val="24"/>
        </w:rPr>
        <w:tab/>
        <w:t>Indemnity by Contractor</w:t>
      </w:r>
      <w:bookmarkEnd w:id="7"/>
      <w:bookmarkEnd w:id="8"/>
      <w:bookmarkEnd w:id="9"/>
      <w:r w:rsidRPr="004939AF">
        <w:rPr>
          <w:rFonts w:cs="Calibri"/>
          <w:b/>
          <w:szCs w:val="24"/>
        </w:rPr>
        <w:t xml:space="preserve"> </w:t>
      </w:r>
    </w:p>
    <w:p w14:paraId="7DE214FC" w14:textId="77777777" w:rsidR="004939AF" w:rsidRPr="004B5BAF" w:rsidRDefault="004939AF" w:rsidP="004939AF">
      <w:pPr>
        <w:keepNext/>
        <w:spacing w:after="120"/>
        <w:rPr>
          <w:rFonts w:cs="Calibri"/>
          <w:i/>
          <w:iCs/>
          <w:color w:val="FF0000"/>
          <w:szCs w:val="24"/>
        </w:rPr>
      </w:pPr>
      <w:r w:rsidRPr="004B5BAF">
        <w:rPr>
          <w:rFonts w:cs="Calibri"/>
          <w:i/>
          <w:iCs/>
          <w:color w:val="FF0000"/>
          <w:szCs w:val="24"/>
        </w:rPr>
        <w:t>The Contractor shall indemnify both the Principal and the Owner (as applicable) against:</w:t>
      </w:r>
    </w:p>
    <w:p w14:paraId="654C0726" w14:textId="77777777" w:rsidR="004939AF" w:rsidRPr="004B5BAF" w:rsidRDefault="004939AF" w:rsidP="004939AF">
      <w:pPr>
        <w:tabs>
          <w:tab w:val="num" w:pos="1134"/>
        </w:tabs>
        <w:overflowPunct/>
        <w:autoSpaceDE/>
        <w:autoSpaceDN/>
        <w:adjustRightInd/>
        <w:spacing w:after="120"/>
        <w:ind w:left="567"/>
        <w:textAlignment w:val="auto"/>
        <w:outlineLvl w:val="2"/>
        <w:rPr>
          <w:rFonts w:eastAsia="Calibri" w:cs="Arial"/>
          <w:i/>
          <w:iCs/>
          <w:color w:val="FF0000"/>
          <w:lang w:val="en-AU"/>
        </w:rPr>
      </w:pPr>
      <w:r w:rsidRPr="004B5BAF">
        <w:rPr>
          <w:rFonts w:eastAsia="Calibri" w:cs="Arial"/>
          <w:i/>
          <w:iCs/>
          <w:color w:val="FF0000"/>
          <w:lang w:val="en-AU"/>
        </w:rPr>
        <w:t>(a)</w:t>
      </w:r>
      <w:r w:rsidRPr="004B5BAF">
        <w:rPr>
          <w:rFonts w:eastAsia="Calibri" w:cs="Arial"/>
          <w:i/>
          <w:iCs/>
          <w:color w:val="FF0000"/>
          <w:lang w:val="en-AU"/>
        </w:rPr>
        <w:tab/>
        <w:t>loss of or damage to property of both the Principal and the Owner (as applicable), including existing property in or upon which the work under the Contract is being carried out; and</w:t>
      </w:r>
    </w:p>
    <w:p w14:paraId="30BB2388" w14:textId="77777777" w:rsidR="004939AF" w:rsidRPr="004B5BAF" w:rsidRDefault="004939AF" w:rsidP="00B01D61">
      <w:pPr>
        <w:tabs>
          <w:tab w:val="num" w:pos="1134"/>
        </w:tabs>
        <w:overflowPunct/>
        <w:autoSpaceDE/>
        <w:autoSpaceDN/>
        <w:adjustRightInd/>
        <w:spacing w:after="120"/>
        <w:ind w:left="567"/>
        <w:textAlignment w:val="auto"/>
        <w:outlineLvl w:val="2"/>
        <w:rPr>
          <w:rFonts w:eastAsia="Calibri" w:cs="Arial"/>
          <w:i/>
          <w:iCs/>
          <w:color w:val="FF0000"/>
          <w:lang w:val="en-AU"/>
        </w:rPr>
      </w:pPr>
      <w:r w:rsidRPr="004B5BAF">
        <w:rPr>
          <w:rFonts w:eastAsia="Calibri" w:cs="Arial"/>
          <w:i/>
          <w:iCs/>
          <w:color w:val="FF0000"/>
          <w:lang w:val="en-AU"/>
        </w:rPr>
        <w:t>(b)</w:t>
      </w:r>
      <w:r w:rsidRPr="004B5BAF">
        <w:rPr>
          <w:rFonts w:eastAsia="Calibri" w:cs="Arial"/>
          <w:i/>
          <w:iCs/>
          <w:color w:val="FF0000"/>
          <w:lang w:val="en-AU"/>
        </w:rPr>
        <w:tab/>
        <w:t>claims by any person against both the Principal and the Owner (as applicable) in respect of personal injury or death or loss of or damage to any property,</w:t>
      </w:r>
    </w:p>
    <w:p w14:paraId="164EF35F" w14:textId="77777777" w:rsidR="004939AF" w:rsidRPr="004B5BAF" w:rsidRDefault="004939AF" w:rsidP="004939AF">
      <w:pPr>
        <w:spacing w:after="120"/>
        <w:rPr>
          <w:rFonts w:cs="Calibri"/>
          <w:i/>
          <w:iCs/>
          <w:color w:val="FF0000"/>
          <w:szCs w:val="24"/>
        </w:rPr>
      </w:pPr>
      <w:r w:rsidRPr="004B5BAF">
        <w:rPr>
          <w:rFonts w:cs="Calibri"/>
          <w:i/>
          <w:iCs/>
          <w:color w:val="FF0000"/>
          <w:szCs w:val="24"/>
        </w:rPr>
        <w:t>arising out of or as a consequence of the carrying out by the Contractor of the work under the Contract, but the Contractor's liability to indemnify both the Principal and the Owner (as applicable) shall be reduced proportionally to the extent that the act or omission of either or both of the Principal and the Owner or employees or agents of the Principal and the Owner may have contributed to the loss, damage, death or injury.</w:t>
      </w:r>
    </w:p>
    <w:p w14:paraId="6DDB4A9E" w14:textId="7B57A336" w:rsidR="004939AF" w:rsidRPr="004B5BAF" w:rsidRDefault="004939AF" w:rsidP="004939AF">
      <w:pPr>
        <w:spacing w:after="120"/>
        <w:rPr>
          <w:rFonts w:cs="Calibri"/>
          <w:i/>
          <w:iCs/>
          <w:color w:val="FF0000"/>
          <w:szCs w:val="24"/>
        </w:rPr>
      </w:pPr>
      <w:r w:rsidRPr="004B5BAF">
        <w:rPr>
          <w:rFonts w:cs="Calibri"/>
          <w:i/>
          <w:iCs/>
          <w:color w:val="FF0000"/>
          <w:szCs w:val="24"/>
        </w:rPr>
        <w:t>Clause17.1 shall not apply to:</w:t>
      </w:r>
    </w:p>
    <w:p w14:paraId="10CA77B4" w14:textId="77777777" w:rsidR="004939AF" w:rsidRPr="004B5BAF" w:rsidRDefault="004939AF" w:rsidP="004939AF">
      <w:pPr>
        <w:numPr>
          <w:ilvl w:val="0"/>
          <w:numId w:val="45"/>
        </w:numPr>
        <w:spacing w:after="120"/>
        <w:ind w:left="714" w:hanging="357"/>
        <w:outlineLvl w:val="2"/>
        <w:rPr>
          <w:rFonts w:cs="Calibri"/>
          <w:i/>
          <w:iCs/>
          <w:color w:val="FF0000"/>
          <w:szCs w:val="24"/>
        </w:rPr>
      </w:pPr>
      <w:r w:rsidRPr="004B5BAF">
        <w:rPr>
          <w:rFonts w:cs="Calibri"/>
          <w:i/>
          <w:iCs/>
          <w:color w:val="FF0000"/>
          <w:szCs w:val="24"/>
        </w:rPr>
        <w:t xml:space="preserve">the extent that the liability of the Contractor is limited by another provision of the </w:t>
      </w:r>
      <w:proofErr w:type="gramStart"/>
      <w:r w:rsidRPr="004B5BAF">
        <w:rPr>
          <w:rFonts w:cs="Calibri"/>
          <w:i/>
          <w:iCs/>
          <w:color w:val="FF0000"/>
          <w:szCs w:val="24"/>
        </w:rPr>
        <w:t>Contract;</w:t>
      </w:r>
      <w:proofErr w:type="gramEnd"/>
    </w:p>
    <w:p w14:paraId="425EE1DF" w14:textId="77777777" w:rsidR="004939AF" w:rsidRPr="004B5BAF" w:rsidRDefault="004939AF" w:rsidP="004939AF">
      <w:pPr>
        <w:numPr>
          <w:ilvl w:val="0"/>
          <w:numId w:val="45"/>
        </w:numPr>
        <w:spacing w:after="120"/>
        <w:ind w:left="714" w:hanging="357"/>
        <w:outlineLvl w:val="2"/>
        <w:rPr>
          <w:rFonts w:cs="Calibri"/>
          <w:i/>
          <w:iCs/>
          <w:color w:val="FF0000"/>
          <w:szCs w:val="24"/>
        </w:rPr>
      </w:pPr>
      <w:r w:rsidRPr="004B5BAF">
        <w:rPr>
          <w:rFonts w:cs="Calibri"/>
          <w:i/>
          <w:iCs/>
          <w:color w:val="FF0000"/>
          <w:szCs w:val="24"/>
        </w:rPr>
        <w:t xml:space="preserve">exclude any other right of the </w:t>
      </w:r>
      <w:proofErr w:type="gramStart"/>
      <w:r w:rsidRPr="004B5BAF">
        <w:rPr>
          <w:rFonts w:cs="Calibri"/>
          <w:i/>
          <w:iCs/>
          <w:color w:val="FF0000"/>
          <w:szCs w:val="24"/>
        </w:rPr>
        <w:t>Principal</w:t>
      </w:r>
      <w:proofErr w:type="gramEnd"/>
      <w:r w:rsidRPr="004B5BAF">
        <w:rPr>
          <w:rFonts w:cs="Calibri"/>
          <w:i/>
          <w:iCs/>
          <w:color w:val="FF0000"/>
          <w:szCs w:val="24"/>
        </w:rPr>
        <w:t xml:space="preserve"> to be indemnified by the Contractor;</w:t>
      </w:r>
    </w:p>
    <w:p w14:paraId="4D0C0BAA" w14:textId="77777777" w:rsidR="004939AF" w:rsidRPr="004B5BAF" w:rsidRDefault="004939AF" w:rsidP="004939AF">
      <w:pPr>
        <w:numPr>
          <w:ilvl w:val="0"/>
          <w:numId w:val="45"/>
        </w:numPr>
        <w:spacing w:after="120"/>
        <w:ind w:left="714" w:hanging="357"/>
        <w:outlineLvl w:val="2"/>
        <w:rPr>
          <w:rFonts w:cs="Calibri"/>
          <w:i/>
          <w:iCs/>
          <w:color w:val="FF0000"/>
          <w:szCs w:val="24"/>
        </w:rPr>
      </w:pPr>
      <w:r w:rsidRPr="004B5BAF">
        <w:rPr>
          <w:rFonts w:cs="Calibri"/>
          <w:i/>
          <w:iCs/>
          <w:color w:val="FF0000"/>
          <w:szCs w:val="24"/>
        </w:rPr>
        <w:t>things for the care of which the Contractor is responsible under Clause </w:t>
      </w:r>
      <w:proofErr w:type="gramStart"/>
      <w:r w:rsidRPr="004B5BAF">
        <w:rPr>
          <w:rFonts w:cs="Calibri"/>
          <w:i/>
          <w:iCs/>
          <w:color w:val="FF0000"/>
          <w:szCs w:val="24"/>
        </w:rPr>
        <w:t>16.1;</w:t>
      </w:r>
      <w:proofErr w:type="gramEnd"/>
    </w:p>
    <w:p w14:paraId="622868EC" w14:textId="77777777" w:rsidR="004939AF" w:rsidRPr="004B5BAF" w:rsidRDefault="004939AF" w:rsidP="004939AF">
      <w:pPr>
        <w:numPr>
          <w:ilvl w:val="0"/>
          <w:numId w:val="45"/>
        </w:numPr>
        <w:spacing w:after="120"/>
        <w:ind w:left="714" w:hanging="357"/>
        <w:outlineLvl w:val="2"/>
        <w:rPr>
          <w:rFonts w:cs="Calibri"/>
          <w:i/>
          <w:iCs/>
          <w:color w:val="FF0000"/>
          <w:szCs w:val="24"/>
        </w:rPr>
      </w:pPr>
      <w:bookmarkStart w:id="10" w:name="_Ref282611674"/>
      <w:r w:rsidRPr="004B5BAF">
        <w:rPr>
          <w:rFonts w:cs="Calibri"/>
          <w:i/>
          <w:iCs/>
          <w:color w:val="FF0000"/>
          <w:szCs w:val="24"/>
        </w:rPr>
        <w:t>damage which is the unavoidable result of the construction of the Works in accordance with the Contract; and</w:t>
      </w:r>
      <w:bookmarkEnd w:id="10"/>
    </w:p>
    <w:p w14:paraId="434E22B7" w14:textId="77777777" w:rsidR="004939AF" w:rsidRPr="004B5BAF" w:rsidRDefault="004939AF" w:rsidP="00B01D61">
      <w:pPr>
        <w:numPr>
          <w:ilvl w:val="0"/>
          <w:numId w:val="45"/>
        </w:numPr>
        <w:spacing w:after="120"/>
        <w:ind w:left="714" w:hanging="357"/>
        <w:outlineLvl w:val="2"/>
        <w:rPr>
          <w:rFonts w:cs="Calibri"/>
          <w:i/>
          <w:iCs/>
          <w:color w:val="FF0000"/>
          <w:szCs w:val="24"/>
        </w:rPr>
      </w:pPr>
      <w:bookmarkStart w:id="11" w:name="_Ref282611687"/>
      <w:r w:rsidRPr="004B5BAF">
        <w:rPr>
          <w:rFonts w:cs="Calibri"/>
          <w:i/>
          <w:iCs/>
          <w:color w:val="FF0000"/>
          <w:szCs w:val="24"/>
        </w:rPr>
        <w:t xml:space="preserve">claims in respect of the right of the </w:t>
      </w:r>
      <w:proofErr w:type="gramStart"/>
      <w:r w:rsidRPr="004B5BAF">
        <w:rPr>
          <w:rFonts w:cs="Calibri"/>
          <w:i/>
          <w:iCs/>
          <w:color w:val="FF0000"/>
          <w:szCs w:val="24"/>
        </w:rPr>
        <w:t>Principal</w:t>
      </w:r>
      <w:proofErr w:type="gramEnd"/>
      <w:r w:rsidRPr="004B5BAF">
        <w:rPr>
          <w:rFonts w:cs="Calibri"/>
          <w:i/>
          <w:iCs/>
          <w:color w:val="FF0000"/>
          <w:szCs w:val="24"/>
        </w:rPr>
        <w:t xml:space="preserve"> to construct the </w:t>
      </w:r>
      <w:r w:rsidRPr="004B5BAF">
        <w:rPr>
          <w:rFonts w:cs="Calibri"/>
          <w:i/>
          <w:iCs/>
          <w:color w:val="FF0000"/>
          <w:szCs w:val="24"/>
        </w:rPr>
        <w:tab/>
        <w:t>work under the Contract on the Site.</w:t>
      </w:r>
      <w:bookmarkEnd w:id="11"/>
    </w:p>
    <w:p w14:paraId="648017C0" w14:textId="7FB976AC" w:rsidR="005C2103" w:rsidRDefault="005C2103" w:rsidP="004B5BAF">
      <w:pPr>
        <w:pStyle w:val="Heading4"/>
        <w:keepNext/>
        <w:pBdr>
          <w:top w:val="single" w:sz="4" w:space="1" w:color="auto"/>
        </w:pBdr>
        <w:shd w:val="clear" w:color="auto" w:fill="D9D9D9" w:themeFill="background1" w:themeFillShade="D9"/>
        <w:tabs>
          <w:tab w:val="clear" w:pos="2892"/>
        </w:tabs>
        <w:spacing w:before="360" w:after="120"/>
        <w:ind w:left="0" w:firstLine="0"/>
        <w:rPr>
          <w:highlight w:val="yellow"/>
        </w:rPr>
      </w:pPr>
      <w:bookmarkStart w:id="12" w:name="_Hlk124942673"/>
      <w:r w:rsidRPr="000F3EA0">
        <w:rPr>
          <w:rFonts w:ascii="Arial" w:hAnsi="Arial" w:cs="Arial"/>
          <w:b/>
          <w:bCs w:val="0"/>
          <w:sz w:val="28"/>
        </w:rPr>
        <w:t>Clause 18</w:t>
      </w:r>
      <w:r w:rsidRPr="000F3EA0">
        <w:rPr>
          <w:rFonts w:ascii="Arial" w:hAnsi="Arial" w:cs="Arial"/>
          <w:b/>
          <w:bCs w:val="0"/>
          <w:sz w:val="28"/>
        </w:rPr>
        <w:tab/>
        <w:t>Insurance of the Work Under the Contract</w:t>
      </w:r>
      <w:bookmarkEnd w:id="12"/>
    </w:p>
    <w:p w14:paraId="324ABF51" w14:textId="56E9DAEA" w:rsidR="004939AF" w:rsidRPr="00B01D61" w:rsidRDefault="004939AF" w:rsidP="00B01D61">
      <w:pPr>
        <w:pStyle w:val="Acontract1"/>
        <w:keepNext/>
        <w:widowControl/>
        <w:ind w:left="0"/>
        <w:rPr>
          <w:b/>
          <w:spacing w:val="-2"/>
          <w:highlight w:val="yellow"/>
          <w:lang w:val="en-AU"/>
        </w:rPr>
      </w:pPr>
      <w:r w:rsidRPr="00B01D61">
        <w:rPr>
          <w:b/>
          <w:color w:val="auto"/>
          <w:spacing w:val="-2"/>
          <w:highlight w:val="yellow"/>
          <w:lang w:val="en-AU"/>
        </w:rPr>
        <w:t>Note:</w:t>
      </w:r>
      <w:r>
        <w:rPr>
          <w:b/>
          <w:color w:val="auto"/>
          <w:spacing w:val="-2"/>
          <w:highlight w:val="yellow"/>
          <w:lang w:val="en-AU"/>
        </w:rPr>
        <w:t xml:space="preserve"> </w:t>
      </w:r>
      <w:r w:rsidRPr="00B01D61">
        <w:rPr>
          <w:b/>
          <w:color w:val="auto"/>
          <w:spacing w:val="-2"/>
          <w:highlight w:val="yellow"/>
          <w:lang w:val="en-AU"/>
        </w:rPr>
        <w:t>where the Site is leased, the following marked-up wor</w:t>
      </w:r>
      <w:r w:rsidR="005050A9">
        <w:rPr>
          <w:b/>
          <w:color w:val="auto"/>
          <w:spacing w:val="-2"/>
          <w:highlight w:val="yellow"/>
          <w:lang w:val="en-AU"/>
        </w:rPr>
        <w:t>d</w:t>
      </w:r>
      <w:r w:rsidRPr="00B01D61">
        <w:rPr>
          <w:b/>
          <w:color w:val="auto"/>
          <w:spacing w:val="-2"/>
          <w:highlight w:val="yellow"/>
          <w:lang w:val="en-AU"/>
        </w:rPr>
        <w:t>s to be included in Alternative 1, Options A and B in clause 18.</w:t>
      </w:r>
    </w:p>
    <w:p w14:paraId="7F5F13FA" w14:textId="77777777" w:rsidR="00B16E67" w:rsidRPr="00B01D61" w:rsidRDefault="004939AF" w:rsidP="00B01D61">
      <w:pPr>
        <w:spacing w:after="120"/>
        <w:rPr>
          <w:rFonts w:cstheme="minorHAnsi"/>
          <w:b/>
          <w:i/>
          <w:iCs/>
          <w:szCs w:val="24"/>
        </w:rPr>
      </w:pPr>
      <w:r w:rsidRPr="00B01D61">
        <w:rPr>
          <w:rFonts w:cstheme="minorHAnsi"/>
          <w:b/>
          <w:i/>
          <w:iCs/>
          <w:szCs w:val="24"/>
        </w:rPr>
        <w:t xml:space="preserve">Clause 18 </w:t>
      </w:r>
    </w:p>
    <w:p w14:paraId="56185A9D" w14:textId="3551753C" w:rsidR="004939AF" w:rsidRPr="00B01D61" w:rsidRDefault="004939AF" w:rsidP="00B01D61">
      <w:pPr>
        <w:spacing w:after="120"/>
        <w:rPr>
          <w:rFonts w:cstheme="minorHAnsi"/>
          <w:b/>
          <w:i/>
          <w:iCs/>
          <w:szCs w:val="24"/>
        </w:rPr>
      </w:pPr>
      <w:r w:rsidRPr="00B01D61">
        <w:rPr>
          <w:rFonts w:cstheme="minorHAnsi"/>
          <w:b/>
          <w:i/>
          <w:iCs/>
          <w:szCs w:val="24"/>
        </w:rPr>
        <w:t>Alternative 1</w:t>
      </w:r>
      <w:r w:rsidR="00B16E67" w:rsidRPr="00B01D61">
        <w:rPr>
          <w:rFonts w:cstheme="minorHAnsi"/>
          <w:b/>
          <w:i/>
          <w:iCs/>
          <w:szCs w:val="24"/>
        </w:rPr>
        <w:t xml:space="preserve"> - </w:t>
      </w:r>
      <w:r w:rsidRPr="00B01D61">
        <w:rPr>
          <w:rFonts w:cstheme="minorHAnsi"/>
          <w:b/>
          <w:i/>
          <w:iCs/>
          <w:szCs w:val="24"/>
        </w:rPr>
        <w:t>Option A</w:t>
      </w:r>
    </w:p>
    <w:p w14:paraId="7F5927DA" w14:textId="5C93E540" w:rsidR="004939AF" w:rsidRPr="004B5BAF" w:rsidRDefault="004939AF" w:rsidP="004939AF">
      <w:pPr>
        <w:spacing w:after="120"/>
        <w:rPr>
          <w:rFonts w:cstheme="minorHAnsi"/>
          <w:i/>
          <w:iCs/>
          <w:color w:val="FF0000"/>
          <w:szCs w:val="24"/>
        </w:rPr>
      </w:pPr>
      <w:r w:rsidRPr="004B5BAF">
        <w:rPr>
          <w:rFonts w:cstheme="minorHAnsi"/>
          <w:i/>
          <w:iCs/>
          <w:color w:val="FF0000"/>
          <w:szCs w:val="24"/>
        </w:rPr>
        <w:t>The insurance policy shall be in the joint names of the Principal and the Contractor, and shall cover the Principal, the Contractor</w:t>
      </w:r>
      <w:r w:rsidRPr="004B5BAF">
        <w:rPr>
          <w:rFonts w:cstheme="minorHAnsi"/>
          <w:i/>
          <w:iCs/>
          <w:color w:val="FF0000"/>
          <w:szCs w:val="24"/>
          <w:u w:val="single"/>
        </w:rPr>
        <w:t>,</w:t>
      </w:r>
      <w:r w:rsidRPr="004B5BAF">
        <w:rPr>
          <w:rFonts w:cstheme="minorHAnsi"/>
          <w:i/>
          <w:iCs/>
          <w:color w:val="FF0000"/>
          <w:szCs w:val="24"/>
        </w:rPr>
        <w:t xml:space="preserve"> </w:t>
      </w:r>
      <w:r w:rsidRPr="004B5BAF">
        <w:rPr>
          <w:rFonts w:cstheme="minorHAnsi"/>
          <w:i/>
          <w:iCs/>
          <w:color w:val="FF0000"/>
          <w:szCs w:val="24"/>
          <w:u w:val="single"/>
        </w:rPr>
        <w:t>the Lessee/Owner [delete whichever does not apply]</w:t>
      </w:r>
      <w:r w:rsidRPr="004B5BAF">
        <w:rPr>
          <w:rFonts w:cstheme="minorHAnsi"/>
          <w:i/>
          <w:iCs/>
          <w:color w:val="FF0000"/>
          <w:szCs w:val="24"/>
        </w:rPr>
        <w:t xml:space="preserve"> and all subcontractors employed from time to time in relation to the work under the Contract for their respective rights, </w:t>
      </w:r>
      <w:proofErr w:type="gramStart"/>
      <w:r w:rsidRPr="004B5BAF">
        <w:rPr>
          <w:rFonts w:cstheme="minorHAnsi"/>
          <w:i/>
          <w:iCs/>
          <w:color w:val="FF0000"/>
          <w:szCs w:val="24"/>
        </w:rPr>
        <w:t>interests</w:t>
      </w:r>
      <w:proofErr w:type="gramEnd"/>
      <w:r w:rsidRPr="004B5BAF">
        <w:rPr>
          <w:rFonts w:cstheme="minorHAnsi"/>
          <w:i/>
          <w:iCs/>
          <w:color w:val="FF0000"/>
          <w:szCs w:val="24"/>
        </w:rPr>
        <w:t xml:space="preserve"> and liabilities.  The policy shall be maintained until the Contractor ceases to be responsible under Clause 16.1 for the care of anything.</w:t>
      </w:r>
    </w:p>
    <w:p w14:paraId="1B2C2898" w14:textId="77777777" w:rsidR="00B16E67" w:rsidRPr="00B01D61" w:rsidRDefault="004939AF" w:rsidP="00B01D61">
      <w:pPr>
        <w:spacing w:after="120"/>
        <w:rPr>
          <w:rFonts w:cstheme="minorHAnsi"/>
          <w:b/>
          <w:i/>
          <w:iCs/>
          <w:szCs w:val="24"/>
        </w:rPr>
      </w:pPr>
      <w:r w:rsidRPr="00B01D61">
        <w:rPr>
          <w:rFonts w:cstheme="minorHAnsi"/>
          <w:b/>
          <w:i/>
          <w:iCs/>
          <w:szCs w:val="24"/>
        </w:rPr>
        <w:t>Clause 18</w:t>
      </w:r>
    </w:p>
    <w:p w14:paraId="1A5AC8D7" w14:textId="76542082" w:rsidR="004939AF" w:rsidRPr="00B01D61" w:rsidRDefault="004939AF" w:rsidP="00B16E67">
      <w:pPr>
        <w:spacing w:after="120"/>
        <w:rPr>
          <w:rFonts w:cstheme="minorHAnsi"/>
          <w:b/>
          <w:i/>
          <w:iCs/>
          <w:szCs w:val="24"/>
        </w:rPr>
      </w:pPr>
      <w:r w:rsidRPr="00B01D61">
        <w:rPr>
          <w:rFonts w:cstheme="minorHAnsi"/>
          <w:b/>
          <w:i/>
          <w:iCs/>
          <w:szCs w:val="24"/>
        </w:rPr>
        <w:t>Alternative 1</w:t>
      </w:r>
      <w:r w:rsidR="00B16E67" w:rsidRPr="00B01D61">
        <w:rPr>
          <w:rFonts w:cstheme="minorHAnsi"/>
          <w:b/>
          <w:i/>
          <w:iCs/>
          <w:szCs w:val="24"/>
        </w:rPr>
        <w:t xml:space="preserve"> - </w:t>
      </w:r>
      <w:r w:rsidRPr="00B01D61">
        <w:rPr>
          <w:rFonts w:cstheme="minorHAnsi"/>
          <w:b/>
          <w:i/>
          <w:iCs/>
          <w:szCs w:val="24"/>
        </w:rPr>
        <w:t>Option B</w:t>
      </w:r>
    </w:p>
    <w:p w14:paraId="52ED6CD8" w14:textId="3C385E21" w:rsidR="007024CF" w:rsidRPr="004B5BAF" w:rsidRDefault="004939AF" w:rsidP="007024CF">
      <w:pPr>
        <w:spacing w:after="120"/>
        <w:rPr>
          <w:rFonts w:cstheme="minorHAnsi"/>
          <w:i/>
          <w:iCs/>
          <w:color w:val="FF0000"/>
          <w:szCs w:val="24"/>
        </w:rPr>
      </w:pPr>
      <w:r w:rsidRPr="004B5BAF">
        <w:rPr>
          <w:rFonts w:cstheme="minorHAnsi"/>
          <w:i/>
          <w:iCs/>
          <w:color w:val="FF0000"/>
          <w:szCs w:val="24"/>
        </w:rPr>
        <w:t>The insurance policy shall cover the Principal, the Contractor</w:t>
      </w:r>
      <w:r w:rsidRPr="004B5BAF">
        <w:rPr>
          <w:rFonts w:cstheme="minorHAnsi"/>
          <w:i/>
          <w:iCs/>
          <w:color w:val="FF0000"/>
          <w:szCs w:val="24"/>
          <w:u w:val="single"/>
        </w:rPr>
        <w:t>, the Lessee/Owner [delete whichever does not apply]</w:t>
      </w:r>
      <w:r w:rsidRPr="004B5BAF">
        <w:rPr>
          <w:rFonts w:cstheme="minorHAnsi"/>
          <w:i/>
          <w:iCs/>
          <w:color w:val="FF0000"/>
          <w:szCs w:val="24"/>
        </w:rPr>
        <w:t xml:space="preserve"> and all subcontractors employed from time to time in relation to the work under the Contract for their respective rights, interests and liabilities and, unless otherwise specified elsewhere in the Contract, shall extend to cover the Principal as an insured party, and shall be effected with an insurer and in terms both approved in writing by the Principal which approvals shall not be unreasonably withheld. The policy shall be maintained until the Contractor ceases to be responsible under Clause 16.1 for the care of anything.</w:t>
      </w:r>
    </w:p>
    <w:p w14:paraId="3BF540FC" w14:textId="77777777" w:rsidR="007024CF" w:rsidRPr="00B01D61" w:rsidRDefault="007024CF" w:rsidP="004939AF">
      <w:pPr>
        <w:spacing w:after="120"/>
        <w:rPr>
          <w:rFonts w:cstheme="minorHAnsi"/>
          <w:i/>
          <w:iCs/>
          <w:szCs w:val="24"/>
        </w:rPr>
      </w:pPr>
    </w:p>
    <w:p w14:paraId="135874BB" w14:textId="090AA0CB" w:rsidR="005C2103" w:rsidRDefault="005C2103" w:rsidP="004B5BAF">
      <w:pPr>
        <w:pStyle w:val="Heading4"/>
        <w:keepNext/>
        <w:pBdr>
          <w:top w:val="single" w:sz="4" w:space="1" w:color="auto"/>
        </w:pBdr>
        <w:shd w:val="clear" w:color="auto" w:fill="D9D9D9" w:themeFill="background1" w:themeFillShade="D9"/>
        <w:tabs>
          <w:tab w:val="clear" w:pos="2892"/>
        </w:tabs>
        <w:spacing w:before="360" w:after="120"/>
        <w:ind w:left="0" w:firstLine="0"/>
        <w:rPr>
          <w:highlight w:val="yellow"/>
        </w:rPr>
      </w:pPr>
      <w:bookmarkStart w:id="13" w:name="_Hlk124942732"/>
      <w:r w:rsidRPr="000F3EA0">
        <w:rPr>
          <w:rFonts w:ascii="Arial" w:hAnsi="Arial" w:cs="Arial"/>
          <w:b/>
          <w:bCs w:val="0"/>
          <w:sz w:val="28"/>
        </w:rPr>
        <w:t>Clause 19</w:t>
      </w:r>
      <w:r w:rsidRPr="000F3EA0">
        <w:rPr>
          <w:rFonts w:ascii="Arial" w:hAnsi="Arial" w:cs="Arial"/>
          <w:b/>
          <w:bCs w:val="0"/>
          <w:sz w:val="28"/>
        </w:rPr>
        <w:tab/>
        <w:t>Public Liability Insurance</w:t>
      </w:r>
      <w:bookmarkEnd w:id="13"/>
    </w:p>
    <w:p w14:paraId="1A8EB1F3" w14:textId="19E222A9" w:rsidR="004939AF" w:rsidRDefault="004939AF" w:rsidP="004939AF">
      <w:pPr>
        <w:pStyle w:val="Acontract1"/>
        <w:keepNext/>
        <w:widowControl/>
        <w:ind w:left="0"/>
        <w:rPr>
          <w:b/>
          <w:color w:val="auto"/>
          <w:spacing w:val="-2"/>
          <w:highlight w:val="yellow"/>
          <w:lang w:val="en-AU"/>
        </w:rPr>
      </w:pPr>
      <w:r w:rsidRPr="00B16E67">
        <w:rPr>
          <w:b/>
          <w:color w:val="auto"/>
          <w:spacing w:val="-2"/>
          <w:highlight w:val="yellow"/>
          <w:lang w:val="en-AU"/>
        </w:rPr>
        <w:t>Note</w:t>
      </w:r>
      <w:r w:rsidRPr="00B01D61">
        <w:rPr>
          <w:b/>
          <w:color w:val="auto"/>
          <w:spacing w:val="-2"/>
          <w:highlight w:val="yellow"/>
          <w:lang w:val="en-AU"/>
        </w:rPr>
        <w:t>: where there is no lease, the following marked-up words to be included to Alternative 1 - Option A and Option B</w:t>
      </w:r>
      <w:r w:rsidR="00B16E67">
        <w:rPr>
          <w:b/>
          <w:color w:val="auto"/>
          <w:spacing w:val="-2"/>
          <w:highlight w:val="yellow"/>
          <w:lang w:val="en-AU"/>
        </w:rPr>
        <w:t xml:space="preserve"> of Clause 19</w:t>
      </w:r>
      <w:r w:rsidRPr="00B01D61">
        <w:rPr>
          <w:b/>
          <w:color w:val="auto"/>
          <w:spacing w:val="-2"/>
          <w:highlight w:val="yellow"/>
          <w:lang w:val="en-AU"/>
        </w:rPr>
        <w:t xml:space="preserve"> - marked-up words to be included below. This will extend the insurance coverage provided by the Contractor to the Lessee or Owner (as relevant).</w:t>
      </w:r>
    </w:p>
    <w:p w14:paraId="1FCC5DE7" w14:textId="1EDCD4B3" w:rsidR="00B16E67" w:rsidRPr="00B01D61" w:rsidRDefault="00B16E67" w:rsidP="00B01D61">
      <w:pPr>
        <w:spacing w:after="120"/>
        <w:rPr>
          <w:rFonts w:cstheme="minorHAnsi"/>
          <w:b/>
          <w:i/>
          <w:iCs/>
          <w:szCs w:val="24"/>
        </w:rPr>
      </w:pPr>
      <w:r w:rsidRPr="00B96D04">
        <w:rPr>
          <w:rFonts w:cstheme="minorHAnsi"/>
          <w:b/>
          <w:i/>
          <w:iCs/>
          <w:szCs w:val="24"/>
        </w:rPr>
        <w:t xml:space="preserve">Alternative 1 </w:t>
      </w:r>
      <w:r>
        <w:rPr>
          <w:rFonts w:cstheme="minorHAnsi"/>
          <w:b/>
          <w:i/>
          <w:iCs/>
          <w:szCs w:val="24"/>
        </w:rPr>
        <w:t xml:space="preserve">- </w:t>
      </w:r>
      <w:r w:rsidRPr="00B96D04">
        <w:rPr>
          <w:rFonts w:cstheme="minorHAnsi"/>
          <w:b/>
          <w:i/>
          <w:iCs/>
          <w:szCs w:val="24"/>
        </w:rPr>
        <w:t xml:space="preserve">Option </w:t>
      </w:r>
      <w:r>
        <w:rPr>
          <w:rFonts w:cstheme="minorHAnsi"/>
          <w:b/>
          <w:i/>
          <w:iCs/>
          <w:szCs w:val="24"/>
        </w:rPr>
        <w:t>A</w:t>
      </w:r>
    </w:p>
    <w:p w14:paraId="6F4D69ED" w14:textId="77777777" w:rsidR="004939AF" w:rsidRPr="004B5BAF" w:rsidRDefault="004939AF" w:rsidP="004939AF">
      <w:pPr>
        <w:spacing w:after="120"/>
        <w:rPr>
          <w:rFonts w:cstheme="minorHAnsi"/>
          <w:i/>
          <w:iCs/>
          <w:color w:val="FF0000"/>
          <w:szCs w:val="24"/>
        </w:rPr>
      </w:pPr>
      <w:r w:rsidRPr="004B5BAF">
        <w:rPr>
          <w:rFonts w:cstheme="minorHAnsi"/>
          <w:i/>
          <w:iCs/>
          <w:color w:val="FF0000"/>
          <w:szCs w:val="24"/>
        </w:rPr>
        <w:t xml:space="preserve">Before the Contractor commences work, the Contractor shall take out a Public Liability Policy of insurance in the joint names of the Principal and the Contractor which covers the Principal, the Contractor, </w:t>
      </w:r>
      <w:r w:rsidRPr="004B5BAF">
        <w:rPr>
          <w:rFonts w:cstheme="minorHAnsi"/>
          <w:i/>
          <w:iCs/>
          <w:color w:val="FF0000"/>
          <w:szCs w:val="24"/>
          <w:u w:val="single"/>
        </w:rPr>
        <w:t xml:space="preserve">the Lessee/Owner [delete whichever does not apply], </w:t>
      </w:r>
      <w:r w:rsidRPr="004B5BAF">
        <w:rPr>
          <w:rFonts w:cstheme="minorHAnsi"/>
          <w:i/>
          <w:iCs/>
          <w:color w:val="FF0000"/>
          <w:szCs w:val="24"/>
        </w:rPr>
        <w:t>the Superintendent and all subcontractors employed from time to time in relation to the work under the Contract for their respective rights and interests and covers their liabilities to third parties.  The policy shall also cover the Contractor's liability to the Principal and Principal's liability to the Contractor for loss of or damage to property (other than property required to be insured by Clause 18) and the death of or injury to any person (other than liability which is required by law to be insured under a Workers Compensation Policy of insurance).</w:t>
      </w:r>
    </w:p>
    <w:p w14:paraId="07E5A136" w14:textId="7106EF25" w:rsidR="004939AF" w:rsidRPr="004B5BAF" w:rsidRDefault="004939AF" w:rsidP="004939AF">
      <w:pPr>
        <w:spacing w:after="120"/>
        <w:rPr>
          <w:rFonts w:cstheme="minorHAnsi"/>
          <w:i/>
          <w:iCs/>
          <w:color w:val="FF0000"/>
          <w:szCs w:val="24"/>
        </w:rPr>
      </w:pPr>
      <w:r w:rsidRPr="004B5BAF">
        <w:rPr>
          <w:rFonts w:cstheme="minorHAnsi"/>
          <w:i/>
          <w:iCs/>
          <w:color w:val="FF0000"/>
          <w:szCs w:val="24"/>
        </w:rPr>
        <w:t>The Public Liability Policy of insurance shall be for the amount in respect of any one occurrence stated in Annexure Part A.  The policy shall be maintained until the Final Payment Schedule is issued under Clause 42.</w:t>
      </w:r>
      <w:r w:rsidR="00E971AD" w:rsidRPr="004B5BAF">
        <w:rPr>
          <w:rFonts w:cstheme="minorHAnsi"/>
          <w:i/>
          <w:iCs/>
          <w:color w:val="FF0000"/>
          <w:szCs w:val="24"/>
        </w:rPr>
        <w:t>6</w:t>
      </w:r>
      <w:r w:rsidRPr="004B5BAF">
        <w:rPr>
          <w:rFonts w:cstheme="minorHAnsi"/>
          <w:i/>
          <w:iCs/>
          <w:color w:val="FF0000"/>
          <w:szCs w:val="24"/>
        </w:rPr>
        <w:t>.</w:t>
      </w:r>
    </w:p>
    <w:p w14:paraId="28625FF2" w14:textId="77777777" w:rsidR="00B16E67" w:rsidRDefault="00F031B5" w:rsidP="004939AF">
      <w:pPr>
        <w:spacing w:after="120"/>
        <w:rPr>
          <w:rFonts w:cstheme="minorHAnsi"/>
          <w:b/>
          <w:i/>
          <w:iCs/>
          <w:szCs w:val="24"/>
        </w:rPr>
      </w:pPr>
      <w:r>
        <w:rPr>
          <w:rFonts w:cstheme="minorHAnsi"/>
          <w:b/>
          <w:i/>
          <w:iCs/>
          <w:szCs w:val="24"/>
        </w:rPr>
        <w:t>Clause 1</w:t>
      </w:r>
      <w:r w:rsidR="00B16E67">
        <w:rPr>
          <w:rFonts w:cstheme="minorHAnsi"/>
          <w:b/>
          <w:i/>
          <w:iCs/>
          <w:szCs w:val="24"/>
        </w:rPr>
        <w:t>9</w:t>
      </w:r>
      <w:r>
        <w:rPr>
          <w:rFonts w:cstheme="minorHAnsi"/>
          <w:b/>
          <w:i/>
          <w:iCs/>
          <w:szCs w:val="24"/>
        </w:rPr>
        <w:t xml:space="preserve"> </w:t>
      </w:r>
    </w:p>
    <w:p w14:paraId="0F664EB1" w14:textId="7F7AE2F9" w:rsidR="004939AF" w:rsidRPr="00B96D04" w:rsidRDefault="004939AF" w:rsidP="004939AF">
      <w:pPr>
        <w:spacing w:after="120"/>
        <w:rPr>
          <w:rFonts w:cstheme="minorHAnsi"/>
          <w:b/>
          <w:i/>
          <w:iCs/>
          <w:szCs w:val="24"/>
        </w:rPr>
      </w:pPr>
      <w:r w:rsidRPr="00B96D04">
        <w:rPr>
          <w:rFonts w:cstheme="minorHAnsi"/>
          <w:b/>
          <w:i/>
          <w:iCs/>
          <w:szCs w:val="24"/>
        </w:rPr>
        <w:t xml:space="preserve">Alternative 1 </w:t>
      </w:r>
      <w:r w:rsidR="00F031B5">
        <w:rPr>
          <w:rFonts w:cstheme="minorHAnsi"/>
          <w:b/>
          <w:i/>
          <w:iCs/>
          <w:szCs w:val="24"/>
        </w:rPr>
        <w:t xml:space="preserve">- </w:t>
      </w:r>
      <w:r w:rsidRPr="00B96D04">
        <w:rPr>
          <w:rFonts w:cstheme="minorHAnsi"/>
          <w:b/>
          <w:i/>
          <w:iCs/>
          <w:szCs w:val="24"/>
        </w:rPr>
        <w:t>Option B</w:t>
      </w:r>
    </w:p>
    <w:p w14:paraId="62E58702" w14:textId="77777777" w:rsidR="004939AF" w:rsidRPr="004B5BAF" w:rsidRDefault="004939AF" w:rsidP="004939AF">
      <w:pPr>
        <w:spacing w:after="120"/>
        <w:rPr>
          <w:rFonts w:cstheme="minorHAnsi"/>
          <w:i/>
          <w:iCs/>
          <w:color w:val="FF0000"/>
          <w:szCs w:val="24"/>
        </w:rPr>
      </w:pPr>
      <w:r w:rsidRPr="004B5BAF">
        <w:rPr>
          <w:rFonts w:cstheme="minorHAnsi"/>
          <w:i/>
          <w:iCs/>
          <w:color w:val="FF0000"/>
          <w:szCs w:val="24"/>
        </w:rPr>
        <w:t xml:space="preserve">Before the Contractor commences work, the Contractor shall take out a public liability policy of insurance which covers the Principal, the Contractor, </w:t>
      </w:r>
      <w:r w:rsidRPr="004B5BAF">
        <w:rPr>
          <w:rFonts w:cstheme="minorHAnsi"/>
          <w:i/>
          <w:iCs/>
          <w:color w:val="FF0000"/>
          <w:szCs w:val="24"/>
          <w:u w:val="single"/>
        </w:rPr>
        <w:t>the Lessee/Owner [delete whichever does not apply],</w:t>
      </w:r>
      <w:r w:rsidRPr="004B5BAF">
        <w:rPr>
          <w:rFonts w:cstheme="minorHAnsi"/>
          <w:i/>
          <w:iCs/>
          <w:color w:val="FF0000"/>
          <w:szCs w:val="24"/>
        </w:rPr>
        <w:t xml:space="preserve"> the Superintendent and all subcontractors employed from time to time in relation to the work under the Contract for their respective rights and interests and covers their liabilities to third parties and extends to cover the Principal as an insured party. The policy shall also cover the Contractor's liability to the Principal and Principal's liability to the Contractor for loss of or damage to property (other than property required to be insured by Clause 18) and the death of or injury to any person (other than liability which is required by law to be insured under a workers compensation policy of insurance).</w:t>
      </w:r>
    </w:p>
    <w:p w14:paraId="1A794619" w14:textId="0C8583F4" w:rsidR="004939AF" w:rsidRPr="004B5BAF" w:rsidRDefault="004939AF" w:rsidP="004939AF">
      <w:pPr>
        <w:spacing w:after="120"/>
        <w:rPr>
          <w:rFonts w:cstheme="minorHAnsi"/>
          <w:i/>
          <w:iCs/>
          <w:color w:val="FF0000"/>
          <w:szCs w:val="24"/>
        </w:rPr>
      </w:pPr>
      <w:r w:rsidRPr="004B5BAF">
        <w:rPr>
          <w:rFonts w:cstheme="minorHAnsi"/>
          <w:i/>
          <w:iCs/>
          <w:color w:val="FF0000"/>
          <w:szCs w:val="24"/>
        </w:rPr>
        <w:t xml:space="preserve">The public liability policy of insurance shall be for an amount in respect of any one occurrence not less than the sum stated in Annexure Part A and, unless otherwise specified elsewhere in the Contract, shall be </w:t>
      </w:r>
      <w:proofErr w:type="gramStart"/>
      <w:r w:rsidRPr="004B5BAF">
        <w:rPr>
          <w:rFonts w:cstheme="minorHAnsi"/>
          <w:i/>
          <w:iCs/>
          <w:color w:val="FF0000"/>
          <w:szCs w:val="24"/>
        </w:rPr>
        <w:t>effected</w:t>
      </w:r>
      <w:proofErr w:type="gramEnd"/>
      <w:r w:rsidRPr="004B5BAF">
        <w:rPr>
          <w:rFonts w:cstheme="minorHAnsi"/>
          <w:i/>
          <w:iCs/>
          <w:color w:val="FF0000"/>
          <w:szCs w:val="24"/>
        </w:rPr>
        <w:t xml:space="preserve"> with an insurer and in terms both approved in writing by the Principal which approvals shall not be unreasonably withheld. The policy shall be maintained until the Final Payment Schedule is issued under Clause 42.</w:t>
      </w:r>
      <w:r w:rsidR="00E971AD" w:rsidRPr="004B5BAF">
        <w:rPr>
          <w:rFonts w:cstheme="minorHAnsi"/>
          <w:i/>
          <w:iCs/>
          <w:color w:val="FF0000"/>
          <w:szCs w:val="24"/>
        </w:rPr>
        <w:t>6</w:t>
      </w:r>
      <w:r w:rsidRPr="004B5BAF">
        <w:rPr>
          <w:rFonts w:cstheme="minorHAnsi"/>
          <w:i/>
          <w:iCs/>
          <w:color w:val="FF0000"/>
          <w:szCs w:val="24"/>
        </w:rPr>
        <w:t>.</w:t>
      </w:r>
    </w:p>
    <w:p w14:paraId="16C4D558" w14:textId="4B44517B" w:rsidR="005B4D96" w:rsidRPr="00764C01" w:rsidRDefault="005B4D96" w:rsidP="00B03782">
      <w:pPr>
        <w:pStyle w:val="A1"/>
        <w:jc w:val="left"/>
        <w:rPr>
          <w:lang w:val="en-AU"/>
        </w:rPr>
      </w:pPr>
    </w:p>
    <w:bookmarkEnd w:id="1"/>
    <w:p w14:paraId="1839432C" w14:textId="77777777" w:rsidR="005B4D96" w:rsidRPr="00764C01" w:rsidRDefault="006A20F4" w:rsidP="00C7093A">
      <w:pPr>
        <w:pStyle w:val="A"/>
        <w:pBdr>
          <w:top w:val="single" w:sz="4" w:space="1" w:color="auto"/>
        </w:pBdr>
        <w:shd w:val="clear" w:color="auto" w:fill="D9D9D9" w:themeFill="background1" w:themeFillShade="D9"/>
        <w:spacing w:before="360"/>
        <w:ind w:left="1560" w:hanging="1560"/>
        <w:jc w:val="left"/>
        <w:rPr>
          <w:color w:val="auto"/>
          <w:sz w:val="28"/>
          <w:szCs w:val="28"/>
          <w:lang w:val="en-AU"/>
        </w:rPr>
      </w:pPr>
      <w:r w:rsidRPr="00764C01">
        <w:rPr>
          <w:color w:val="auto"/>
          <w:sz w:val="28"/>
          <w:szCs w:val="28"/>
          <w:lang w:val="en-AU"/>
        </w:rPr>
        <w:t>Clause 5</w:t>
      </w:r>
      <w:r w:rsidRPr="00764C01">
        <w:rPr>
          <w:color w:val="auto"/>
          <w:sz w:val="28"/>
          <w:szCs w:val="28"/>
          <w:lang w:val="en-AU"/>
        </w:rPr>
        <w:tab/>
        <w:t xml:space="preserve">Security, Retention </w:t>
      </w:r>
      <w:proofErr w:type="gramStart"/>
      <w:r w:rsidRPr="00764C01">
        <w:rPr>
          <w:color w:val="auto"/>
          <w:sz w:val="28"/>
          <w:szCs w:val="28"/>
          <w:lang w:val="en-AU"/>
        </w:rPr>
        <w:t>Moneys</w:t>
      </w:r>
      <w:proofErr w:type="gramEnd"/>
      <w:r w:rsidRPr="00764C01">
        <w:rPr>
          <w:color w:val="auto"/>
          <w:sz w:val="28"/>
          <w:szCs w:val="28"/>
          <w:lang w:val="en-AU"/>
        </w:rPr>
        <w:t xml:space="preserve"> and Performance Undertakings</w:t>
      </w:r>
    </w:p>
    <w:p w14:paraId="67D2BD48" w14:textId="77777777" w:rsidR="00B97A9A" w:rsidRDefault="00B97A9A" w:rsidP="00864DB5">
      <w:pPr>
        <w:pStyle w:val="A"/>
        <w:spacing w:before="360"/>
        <w:rPr>
          <w:color w:val="auto"/>
          <w:lang w:val="en-AU"/>
        </w:rPr>
      </w:pPr>
      <w:r>
        <w:rPr>
          <w:color w:val="auto"/>
          <w:lang w:val="en-AU"/>
        </w:rPr>
        <w:t>Clause 5.2 is delet</w:t>
      </w:r>
      <w:r w:rsidR="00436346">
        <w:rPr>
          <w:color w:val="auto"/>
          <w:lang w:val="en-AU"/>
        </w:rPr>
        <w:t>ed</w:t>
      </w:r>
      <w:r>
        <w:rPr>
          <w:color w:val="auto"/>
          <w:lang w:val="en-AU"/>
        </w:rPr>
        <w:t xml:space="preserve"> </w:t>
      </w:r>
      <w:r w:rsidR="00436346">
        <w:rPr>
          <w:color w:val="auto"/>
          <w:lang w:val="en-AU"/>
        </w:rPr>
        <w:t>and replaced</w:t>
      </w:r>
      <w:r>
        <w:rPr>
          <w:color w:val="auto"/>
          <w:lang w:val="en-AU"/>
        </w:rPr>
        <w:t xml:space="preserve"> with the following:</w:t>
      </w:r>
    </w:p>
    <w:p w14:paraId="1AB46C3E" w14:textId="77777777" w:rsidR="006337A0" w:rsidRPr="00DE301B" w:rsidRDefault="006337A0" w:rsidP="00FB165B">
      <w:pPr>
        <w:pStyle w:val="ListParagraph"/>
        <w:spacing w:before="360" w:after="120"/>
        <w:ind w:left="1134" w:hanging="454"/>
        <w:contextualSpacing w:val="0"/>
        <w:rPr>
          <w:i/>
          <w:lang w:val="en-AU"/>
        </w:rPr>
      </w:pPr>
      <w:r w:rsidRPr="00DE301B">
        <w:rPr>
          <w:b/>
          <w:i/>
          <w:lang w:val="en-AU"/>
        </w:rPr>
        <w:t>5.2</w:t>
      </w:r>
      <w:r w:rsidRPr="00DE301B">
        <w:rPr>
          <w:b/>
          <w:i/>
          <w:lang w:val="en-AU"/>
        </w:rPr>
        <w:tab/>
        <w:t>Provision of Security</w:t>
      </w:r>
    </w:p>
    <w:p w14:paraId="16A94E62" w14:textId="77777777" w:rsidR="006337A0" w:rsidRPr="00DE301B" w:rsidRDefault="006337A0" w:rsidP="00DE301B">
      <w:pPr>
        <w:pStyle w:val="Acontract1"/>
        <w:ind w:left="1134"/>
        <w:rPr>
          <w:color w:val="auto"/>
          <w:spacing w:val="-2"/>
          <w:lang w:val="en-AU"/>
        </w:rPr>
      </w:pPr>
      <w:r w:rsidRPr="00DE301B">
        <w:rPr>
          <w:color w:val="auto"/>
          <w:spacing w:val="-2"/>
          <w:lang w:val="en-AU"/>
        </w:rPr>
        <w:t>The Contractor shall provide Security in the amount stated in Annexure Part A and in accordance with Clause 5.</w:t>
      </w:r>
    </w:p>
    <w:p w14:paraId="7830C07E" w14:textId="77777777" w:rsidR="00B97A9A" w:rsidRPr="00DE301B" w:rsidRDefault="006337A0" w:rsidP="00DE301B">
      <w:pPr>
        <w:pStyle w:val="Acontract1"/>
        <w:ind w:left="1134"/>
        <w:rPr>
          <w:color w:val="auto"/>
          <w:spacing w:val="-2"/>
          <w:lang w:val="en-AU"/>
        </w:rPr>
      </w:pPr>
      <w:r w:rsidRPr="006912C2">
        <w:rPr>
          <w:color w:val="FF0000"/>
          <w:spacing w:val="-2"/>
          <w:lang w:val="en-AU"/>
        </w:rPr>
        <w:t xml:space="preserve">[The Contractor acknowledges and agrees that any Security provided in respect of a Separable Portion may be used by the Principal as Security for one or more other Separable Portions.] </w:t>
      </w:r>
      <w:r w:rsidRPr="00347D8E">
        <w:rPr>
          <w:b/>
          <w:color w:val="auto"/>
          <w:spacing w:val="-2"/>
          <w:highlight w:val="yellow"/>
          <w:lang w:val="en-AU"/>
        </w:rPr>
        <w:t xml:space="preserve">[Note: Optional </w:t>
      </w:r>
      <w:r w:rsidR="0033694D">
        <w:rPr>
          <w:b/>
          <w:color w:val="auto"/>
          <w:spacing w:val="-2"/>
          <w:highlight w:val="yellow"/>
          <w:lang w:val="en-AU"/>
        </w:rPr>
        <w:t>clause</w:t>
      </w:r>
      <w:r w:rsidRPr="00347D8E">
        <w:rPr>
          <w:b/>
          <w:color w:val="auto"/>
          <w:spacing w:val="-2"/>
          <w:highlight w:val="yellow"/>
          <w:lang w:val="en-AU"/>
        </w:rPr>
        <w:t>.]</w:t>
      </w:r>
    </w:p>
    <w:p w14:paraId="4BE094D4" w14:textId="77777777" w:rsidR="00FB165B" w:rsidRDefault="00FB165B" w:rsidP="00FB165B">
      <w:pPr>
        <w:pStyle w:val="A"/>
        <w:keepNext w:val="0"/>
        <w:spacing w:before="360"/>
        <w:rPr>
          <w:color w:val="auto"/>
          <w:lang w:val="en-AU"/>
        </w:rPr>
      </w:pPr>
    </w:p>
    <w:p w14:paraId="01BA5CF1" w14:textId="6A45C44A" w:rsidR="00BC14FF" w:rsidRPr="00387E8C" w:rsidRDefault="00BC14FF" w:rsidP="00BC14FF">
      <w:pPr>
        <w:pStyle w:val="Acontract1"/>
        <w:keepNext/>
        <w:widowControl/>
        <w:ind w:left="0"/>
        <w:rPr>
          <w:b/>
          <w:color w:val="auto"/>
          <w:spacing w:val="-2"/>
          <w:highlight w:val="yellow"/>
          <w:lang w:val="en-AU"/>
        </w:rPr>
      </w:pPr>
      <w:r>
        <w:rPr>
          <w:b/>
          <w:color w:val="auto"/>
          <w:spacing w:val="-2"/>
          <w:highlight w:val="yellow"/>
          <w:lang w:val="en-AU"/>
        </w:rPr>
        <w:t xml:space="preserve">Note:  if you use this clause, you must also update item 15 of Annexure Part A. Remove the words </w:t>
      </w:r>
      <w:r w:rsidR="008C28C5">
        <w:rPr>
          <w:b/>
          <w:color w:val="auto"/>
          <w:spacing w:val="-2"/>
          <w:highlight w:val="yellow"/>
          <w:lang w:val="en-AU"/>
        </w:rPr>
        <w:t>‘</w:t>
      </w:r>
      <w:r>
        <w:rPr>
          <w:b/>
          <w:color w:val="auto"/>
          <w:spacing w:val="-2"/>
          <w:highlight w:val="yellow"/>
          <w:lang w:val="en-AU"/>
        </w:rPr>
        <w:t xml:space="preserve">Not used’ and insert the text shown at item </w:t>
      </w:r>
      <w:r w:rsidR="00306815">
        <w:rPr>
          <w:b/>
          <w:color w:val="auto"/>
          <w:spacing w:val="-2"/>
          <w:highlight w:val="yellow"/>
          <w:lang w:val="en-AU"/>
        </w:rPr>
        <w:t>15</w:t>
      </w:r>
      <w:r>
        <w:rPr>
          <w:b/>
          <w:color w:val="auto"/>
          <w:spacing w:val="-2"/>
          <w:highlight w:val="yellow"/>
          <w:lang w:val="en-AU"/>
        </w:rPr>
        <w:t xml:space="preserve"> of the Annexure Part A.</w:t>
      </w:r>
    </w:p>
    <w:p w14:paraId="658C32E9" w14:textId="77777777" w:rsidR="0080191E" w:rsidRDefault="0080191E" w:rsidP="0080191E">
      <w:pPr>
        <w:pStyle w:val="A"/>
        <w:keepNext w:val="0"/>
        <w:spacing w:before="360"/>
        <w:rPr>
          <w:color w:val="auto"/>
          <w:lang w:val="en-AU"/>
        </w:rPr>
      </w:pPr>
      <w:r w:rsidRPr="00764C01">
        <w:rPr>
          <w:color w:val="auto"/>
          <w:lang w:val="en-AU"/>
        </w:rPr>
        <w:t xml:space="preserve">Clause 5.8 is </w:t>
      </w:r>
      <w:r w:rsidR="00436346">
        <w:rPr>
          <w:color w:val="auto"/>
          <w:lang w:val="en-AU"/>
        </w:rPr>
        <w:t>deleted and replaced with the following</w:t>
      </w:r>
      <w:r w:rsidRPr="00764C01">
        <w:rPr>
          <w:color w:val="auto"/>
          <w:lang w:val="en-AU"/>
        </w:rPr>
        <w:t>:</w:t>
      </w:r>
    </w:p>
    <w:p w14:paraId="4E89F8AD" w14:textId="77777777" w:rsidR="007358A3" w:rsidRPr="00DE301B" w:rsidRDefault="007358A3" w:rsidP="00FB165B">
      <w:pPr>
        <w:pStyle w:val="ListParagraph"/>
        <w:spacing w:before="360" w:after="120"/>
        <w:ind w:left="1134" w:hanging="454"/>
        <w:contextualSpacing w:val="0"/>
        <w:rPr>
          <w:i/>
          <w:lang w:val="en-AU"/>
        </w:rPr>
      </w:pPr>
      <w:r w:rsidRPr="00DE301B">
        <w:rPr>
          <w:b/>
          <w:i/>
          <w:lang w:val="en-AU"/>
        </w:rPr>
        <w:t>5.8</w:t>
      </w:r>
      <w:r w:rsidRPr="00DE301B">
        <w:rPr>
          <w:b/>
          <w:i/>
          <w:lang w:val="en-AU"/>
        </w:rPr>
        <w:tab/>
        <w:t>Reduction and release of Security and retention moneys</w:t>
      </w:r>
    </w:p>
    <w:p w14:paraId="1E15E223" w14:textId="77777777" w:rsidR="007358A3" w:rsidRPr="00DE301B" w:rsidRDefault="007358A3" w:rsidP="00DE301B">
      <w:pPr>
        <w:pStyle w:val="Acontract1"/>
        <w:ind w:left="1134"/>
        <w:rPr>
          <w:color w:val="auto"/>
          <w:spacing w:val="-2"/>
          <w:lang w:val="en-AU"/>
        </w:rPr>
      </w:pPr>
      <w:r w:rsidRPr="006912C2">
        <w:rPr>
          <w:color w:val="FF0000"/>
          <w:spacing w:val="-2"/>
          <w:lang w:val="en-AU"/>
        </w:rPr>
        <w:t xml:space="preserve">[Subject to the paragraph below,] </w:t>
      </w:r>
      <w:r w:rsidRPr="00DE301B">
        <w:rPr>
          <w:color w:val="auto"/>
          <w:spacing w:val="-2"/>
          <w:lang w:val="en-AU"/>
        </w:rPr>
        <w:t xml:space="preserve">the </w:t>
      </w:r>
      <w:proofErr w:type="gramStart"/>
      <w:r w:rsidRPr="00DE301B">
        <w:rPr>
          <w:color w:val="auto"/>
          <w:spacing w:val="-2"/>
          <w:lang w:val="en-AU"/>
        </w:rPr>
        <w:t>Principal's</w:t>
      </w:r>
      <w:proofErr w:type="gramEnd"/>
      <w:r w:rsidRPr="00DE301B">
        <w:rPr>
          <w:color w:val="auto"/>
          <w:spacing w:val="-2"/>
          <w:lang w:val="en-AU"/>
        </w:rPr>
        <w:t xml:space="preserve"> entitlement to Security and retention moneys shall be reduced as stated in Annexure Part A.</w:t>
      </w:r>
    </w:p>
    <w:p w14:paraId="489111A9" w14:textId="77777777" w:rsidR="007358A3" w:rsidRPr="00DE301B" w:rsidRDefault="007358A3" w:rsidP="00DE301B">
      <w:pPr>
        <w:pStyle w:val="Acontract1"/>
        <w:ind w:left="1134"/>
        <w:rPr>
          <w:color w:val="auto"/>
          <w:spacing w:val="-2"/>
          <w:lang w:val="en-AU"/>
        </w:rPr>
      </w:pPr>
      <w:r w:rsidRPr="006912C2">
        <w:rPr>
          <w:color w:val="FF0000"/>
          <w:spacing w:val="-2"/>
          <w:lang w:val="en-AU"/>
        </w:rPr>
        <w:t xml:space="preserve">[The Superintendent may, at any time after the time identified in Annexure Part A, make or allow a reduction of the amount of the Security or retention moneys by an amount which in the Superintendent’s opinion reasonably held is just and equitable provided however that the reduction shall not reduce the amount of the Security and retention moneys below fifty percent of the amount of the Security and retention moneys held by the Principal at the time the reduction is made or allowed by the Superintendent.  Any such reduction shall not operate </w:t>
      </w:r>
      <w:proofErr w:type="gramStart"/>
      <w:r w:rsidRPr="006912C2">
        <w:rPr>
          <w:color w:val="FF0000"/>
          <w:spacing w:val="-2"/>
          <w:lang w:val="en-AU"/>
        </w:rPr>
        <w:t>so as to</w:t>
      </w:r>
      <w:proofErr w:type="gramEnd"/>
      <w:r w:rsidRPr="006912C2">
        <w:rPr>
          <w:color w:val="FF0000"/>
          <w:spacing w:val="-2"/>
          <w:lang w:val="en-AU"/>
        </w:rPr>
        <w:t xml:space="preserve"> waive, prejudice, release or discharge any of the conditions of the Contract or any of the obligations imposed on the Contractor by the Contract.] </w:t>
      </w:r>
      <w:r w:rsidRPr="00347D8E">
        <w:rPr>
          <w:color w:val="auto"/>
          <w:spacing w:val="-2"/>
          <w:highlight w:val="yellow"/>
          <w:lang w:val="en-AU"/>
        </w:rPr>
        <w:t>[Note: Optional Clause]</w:t>
      </w:r>
    </w:p>
    <w:p w14:paraId="005F5C09" w14:textId="77777777" w:rsidR="007358A3" w:rsidRPr="00DE301B" w:rsidRDefault="007358A3" w:rsidP="00DE301B">
      <w:pPr>
        <w:pStyle w:val="Acontract1"/>
        <w:ind w:left="1134"/>
        <w:rPr>
          <w:color w:val="auto"/>
          <w:spacing w:val="-2"/>
          <w:lang w:val="en-AU"/>
        </w:rPr>
      </w:pPr>
      <w:r w:rsidRPr="00DE301B">
        <w:rPr>
          <w:color w:val="auto"/>
          <w:spacing w:val="-2"/>
          <w:lang w:val="en-AU"/>
        </w:rPr>
        <w:t xml:space="preserve">If at any time after the time identified in Annexure Part A the Superintendent is of the opinion that it is reasonable to further reduce the </w:t>
      </w:r>
      <w:proofErr w:type="gramStart"/>
      <w:r w:rsidRPr="00DE301B">
        <w:rPr>
          <w:color w:val="auto"/>
          <w:spacing w:val="-2"/>
          <w:lang w:val="en-AU"/>
        </w:rPr>
        <w:t>Principal's</w:t>
      </w:r>
      <w:proofErr w:type="gramEnd"/>
      <w:r w:rsidRPr="00DE301B">
        <w:rPr>
          <w:color w:val="auto"/>
          <w:spacing w:val="-2"/>
          <w:lang w:val="en-AU"/>
        </w:rPr>
        <w:t xml:space="preserve"> entitlement to Security and retention moneys, that entitlement shall be reduced to the amount which the Superintendent determines to be reasonable.</w:t>
      </w:r>
    </w:p>
    <w:p w14:paraId="655A7E5D" w14:textId="77777777" w:rsidR="007358A3" w:rsidRPr="00DE301B" w:rsidRDefault="007358A3" w:rsidP="00DE301B">
      <w:pPr>
        <w:pStyle w:val="Acontract1"/>
        <w:ind w:left="1134"/>
        <w:rPr>
          <w:color w:val="auto"/>
          <w:spacing w:val="-2"/>
          <w:lang w:val="en-AU"/>
        </w:rPr>
      </w:pPr>
      <w:r w:rsidRPr="00DE301B">
        <w:rPr>
          <w:color w:val="auto"/>
          <w:spacing w:val="-2"/>
          <w:lang w:val="en-AU"/>
        </w:rPr>
        <w:t xml:space="preserve">The </w:t>
      </w:r>
      <w:proofErr w:type="gramStart"/>
      <w:r w:rsidRPr="00DE301B">
        <w:rPr>
          <w:color w:val="auto"/>
          <w:spacing w:val="-2"/>
          <w:lang w:val="en-AU"/>
        </w:rPr>
        <w:t>Principal</w:t>
      </w:r>
      <w:proofErr w:type="gramEnd"/>
      <w:r w:rsidRPr="00DE301B">
        <w:rPr>
          <w:color w:val="auto"/>
          <w:spacing w:val="-2"/>
          <w:lang w:val="en-AU"/>
        </w:rPr>
        <w:t xml:space="preserve"> shall release Security and retention moneys in excess of the entitlement within 14 days of the entitlement being so reduced.</w:t>
      </w:r>
    </w:p>
    <w:p w14:paraId="5BAE9F5C" w14:textId="77777777" w:rsidR="007358A3" w:rsidRPr="00DE301B" w:rsidRDefault="007358A3" w:rsidP="00DE301B">
      <w:pPr>
        <w:pStyle w:val="Acontract1"/>
        <w:ind w:left="1134"/>
        <w:rPr>
          <w:color w:val="auto"/>
          <w:spacing w:val="-2"/>
          <w:lang w:val="en-AU"/>
        </w:rPr>
      </w:pPr>
      <w:r w:rsidRPr="00DE301B">
        <w:rPr>
          <w:color w:val="auto"/>
          <w:spacing w:val="-2"/>
          <w:lang w:val="en-AU"/>
        </w:rPr>
        <w:t xml:space="preserve">The </w:t>
      </w:r>
      <w:proofErr w:type="gramStart"/>
      <w:r w:rsidRPr="00DE301B">
        <w:rPr>
          <w:color w:val="auto"/>
          <w:spacing w:val="-2"/>
          <w:lang w:val="en-AU"/>
        </w:rPr>
        <w:t>Principal's</w:t>
      </w:r>
      <w:proofErr w:type="gramEnd"/>
      <w:r w:rsidRPr="00DE301B">
        <w:rPr>
          <w:color w:val="auto"/>
          <w:spacing w:val="-2"/>
          <w:lang w:val="en-AU"/>
        </w:rPr>
        <w:t xml:space="preserve"> entitlement to Security for any item of unfixed plant and materials pursuant to Clause 42.2 shall cease 10 Business Days after incorporation into the Works of the unfixed plant or materials.</w:t>
      </w:r>
    </w:p>
    <w:tbl>
      <w:tblPr>
        <w:tblW w:w="94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pct10" w:color="auto" w:fill="auto"/>
        <w:tblLayout w:type="fixed"/>
        <w:tblCellMar>
          <w:top w:w="142" w:type="dxa"/>
          <w:left w:w="85" w:type="dxa"/>
          <w:bottom w:w="28" w:type="dxa"/>
          <w:right w:w="85" w:type="dxa"/>
        </w:tblCellMar>
        <w:tblLook w:val="01E0" w:firstRow="1" w:lastRow="1" w:firstColumn="1" w:lastColumn="1" w:noHBand="0" w:noVBand="0"/>
      </w:tblPr>
      <w:tblGrid>
        <w:gridCol w:w="794"/>
        <w:gridCol w:w="3119"/>
        <w:gridCol w:w="5522"/>
      </w:tblGrid>
      <w:tr w:rsidR="00CC768E" w:rsidRPr="000674B4" w14:paraId="03D9F992" w14:textId="77777777" w:rsidTr="00520B85">
        <w:trPr>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55247206" w14:textId="77777777" w:rsidR="00CC768E" w:rsidRPr="000674B4" w:rsidRDefault="00CC768E" w:rsidP="00DD142E">
            <w:pPr>
              <w:pStyle w:val="Item1"/>
              <w:numPr>
                <w:ilvl w:val="0"/>
                <w:numId w:val="0"/>
              </w:numPr>
              <w:rPr>
                <w:color w:val="FF0000"/>
              </w:rPr>
            </w:pPr>
            <w:bookmarkStart w:id="14" w:name="_Ref358297580" w:colFirst="0" w:colLast="0"/>
            <w:r>
              <w:rPr>
                <w:color w:val="FF0000"/>
              </w:rPr>
              <w:t>15</w:t>
            </w: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723735B4" w14:textId="77777777" w:rsidR="00CC768E" w:rsidRPr="000674B4" w:rsidRDefault="00CC768E" w:rsidP="00DD142E">
            <w:pPr>
              <w:pStyle w:val="ASItem"/>
              <w:tabs>
                <w:tab w:val="left" w:pos="332"/>
              </w:tabs>
              <w:jc w:val="left"/>
              <w:rPr>
                <w:color w:val="FF0000"/>
              </w:rPr>
            </w:pPr>
            <w:r w:rsidRPr="000674B4">
              <w:rPr>
                <w:color w:val="FF0000"/>
              </w:rPr>
              <w:t>Retention moneys shall be deducted progressively as follows:</w:t>
            </w:r>
            <w:r w:rsidRPr="000674B4">
              <w:rPr>
                <w:color w:val="FF0000"/>
              </w:rPr>
              <w:br/>
              <w:t>(Clauses 5.</w:t>
            </w:r>
            <w:r>
              <w:rPr>
                <w:color w:val="FF0000"/>
              </w:rPr>
              <w:t>8</w:t>
            </w:r>
            <w:r w:rsidRPr="000674B4">
              <w:rPr>
                <w:color w:val="FF0000"/>
              </w:rPr>
              <w:t xml:space="preserve"> and 42.1)</w:t>
            </w:r>
            <w:r>
              <w:rPr>
                <w:color w:val="FF0000"/>
              </w:rPr>
              <w:t xml:space="preserve"> </w:t>
            </w:r>
            <w:r w:rsidRPr="006E6BFE">
              <w:rPr>
                <w:b/>
                <w:i/>
                <w:color w:val="FF0000"/>
                <w:highlight w:val="yellow"/>
              </w:rPr>
              <w:t>Optional]</w:t>
            </w:r>
          </w:p>
        </w:tc>
        <w:tc>
          <w:tcPr>
            <w:tcW w:w="5522" w:type="dxa"/>
            <w:tcBorders>
              <w:top w:val="single" w:sz="6" w:space="0" w:color="auto"/>
              <w:left w:val="single" w:sz="6" w:space="0" w:color="auto"/>
              <w:bottom w:val="single" w:sz="6" w:space="0" w:color="auto"/>
              <w:right w:val="single" w:sz="6" w:space="0" w:color="auto"/>
            </w:tcBorders>
            <w:shd w:val="clear" w:color="auto" w:fill="auto"/>
          </w:tcPr>
          <w:p w14:paraId="4B143F50" w14:textId="77777777" w:rsidR="00CC768E" w:rsidRPr="000674B4" w:rsidRDefault="00CC768E" w:rsidP="00DD142E">
            <w:pPr>
              <w:pStyle w:val="ASItem"/>
              <w:keepNext/>
              <w:rPr>
                <w:color w:val="FF0000"/>
              </w:rPr>
            </w:pPr>
            <w:r w:rsidRPr="000674B4">
              <w:rPr>
                <w:color w:val="FF0000"/>
              </w:rPr>
              <w:t>[Not applicable /</w:t>
            </w:r>
          </w:p>
          <w:p w14:paraId="62CDC2E4" w14:textId="77777777" w:rsidR="00CC768E" w:rsidRPr="000674B4" w:rsidRDefault="00CC768E" w:rsidP="00DD142E">
            <w:pPr>
              <w:pStyle w:val="ASItem"/>
              <w:keepNext/>
              <w:rPr>
                <w:color w:val="FF0000"/>
              </w:rPr>
            </w:pPr>
          </w:p>
          <w:p w14:paraId="0ABA9513" w14:textId="77777777" w:rsidR="00CC768E" w:rsidRPr="000674B4" w:rsidRDefault="00CC768E" w:rsidP="00DD142E">
            <w:pPr>
              <w:pStyle w:val="ASItem"/>
              <w:keepNext/>
              <w:rPr>
                <w:color w:val="FF0000"/>
              </w:rPr>
            </w:pPr>
            <w:r w:rsidRPr="000674B4">
              <w:rPr>
                <w:color w:val="FF0000"/>
              </w:rPr>
              <w:t>OR</w:t>
            </w:r>
          </w:p>
          <w:p w14:paraId="32F5B120" w14:textId="77777777" w:rsidR="00CC768E" w:rsidRPr="000674B4" w:rsidRDefault="00CC768E" w:rsidP="00DD142E">
            <w:pPr>
              <w:pStyle w:val="ASItem"/>
              <w:keepNext/>
              <w:keepLines/>
              <w:rPr>
                <w:color w:val="FF0000"/>
              </w:rPr>
            </w:pPr>
          </w:p>
          <w:p w14:paraId="1698ED72" w14:textId="77777777" w:rsidR="00CC768E" w:rsidRPr="000674B4" w:rsidRDefault="00CC768E" w:rsidP="00DD142E">
            <w:pPr>
              <w:pStyle w:val="ASItem"/>
              <w:keepNext/>
              <w:keepLines/>
              <w:rPr>
                <w:color w:val="FF0000"/>
              </w:rPr>
            </w:pPr>
            <w:r w:rsidRPr="000674B4">
              <w:rPr>
                <w:color w:val="FF0000"/>
              </w:rPr>
              <w:t>.........................per cent of the value of the work incorporated into the Works until …</w:t>
            </w:r>
            <w:proofErr w:type="gramStart"/>
            <w:r w:rsidRPr="000674B4">
              <w:rPr>
                <w:color w:val="FF0000"/>
              </w:rPr>
              <w:t>....…..</w:t>
            </w:r>
            <w:proofErr w:type="gramEnd"/>
            <w:r w:rsidRPr="000674B4">
              <w:rPr>
                <w:color w:val="FF0000"/>
              </w:rPr>
              <w:t>per cent of the Contract Sum is reached.</w:t>
            </w:r>
          </w:p>
        </w:tc>
      </w:tr>
      <w:bookmarkEnd w:id="14"/>
    </w:tbl>
    <w:p w14:paraId="5C4810A2" w14:textId="77777777" w:rsidR="0059045D" w:rsidRDefault="0059045D">
      <w:pPr>
        <w:overflowPunct/>
        <w:autoSpaceDE/>
        <w:autoSpaceDN/>
        <w:adjustRightInd/>
        <w:jc w:val="left"/>
        <w:textAlignment w:val="auto"/>
        <w:rPr>
          <w:b/>
          <w:lang w:val="en-AU"/>
        </w:rPr>
      </w:pPr>
      <w:r>
        <w:rPr>
          <w:lang w:val="en-AU"/>
        </w:rPr>
        <w:br w:type="page"/>
      </w:r>
    </w:p>
    <w:p w14:paraId="53B2F257" w14:textId="77777777" w:rsidR="00387E8C" w:rsidRPr="00387E8C" w:rsidRDefault="00387E8C" w:rsidP="00387E8C">
      <w:pPr>
        <w:pStyle w:val="Acontract1"/>
        <w:ind w:left="0"/>
        <w:rPr>
          <w:b/>
          <w:color w:val="auto"/>
          <w:spacing w:val="-2"/>
          <w:highlight w:val="yellow"/>
          <w:lang w:val="en-AU"/>
        </w:rPr>
      </w:pPr>
      <w:r>
        <w:rPr>
          <w:b/>
          <w:color w:val="auto"/>
          <w:spacing w:val="-2"/>
          <w:highlight w:val="yellow"/>
          <w:lang w:val="en-AU"/>
        </w:rPr>
        <w:t>Note:  the amendments to clause 33.2 are needed if you intend to use Clause 33.5</w:t>
      </w:r>
      <w:r w:rsidR="00742BC3">
        <w:rPr>
          <w:b/>
          <w:color w:val="auto"/>
          <w:spacing w:val="-2"/>
          <w:highlight w:val="yellow"/>
          <w:lang w:val="en-AU"/>
        </w:rPr>
        <w:t>.</w:t>
      </w:r>
    </w:p>
    <w:p w14:paraId="1307C521" w14:textId="77777777" w:rsidR="000057D1" w:rsidRPr="00764C01" w:rsidRDefault="000057D1" w:rsidP="000057D1">
      <w:pPr>
        <w:pStyle w:val="A"/>
        <w:keepLines/>
        <w:pBdr>
          <w:top w:val="single" w:sz="4" w:space="1" w:color="auto"/>
        </w:pBdr>
        <w:shd w:val="clear" w:color="auto" w:fill="D9D9D9" w:themeFill="background1" w:themeFillShade="D9"/>
        <w:spacing w:before="360"/>
        <w:ind w:left="1559" w:hanging="1559"/>
        <w:rPr>
          <w:color w:val="auto"/>
          <w:sz w:val="28"/>
          <w:szCs w:val="28"/>
          <w:lang w:val="en-AU"/>
        </w:rPr>
      </w:pPr>
      <w:r w:rsidRPr="00764C01">
        <w:rPr>
          <w:color w:val="auto"/>
          <w:sz w:val="28"/>
          <w:lang w:val="en-AU"/>
        </w:rPr>
        <w:t xml:space="preserve">Clause </w:t>
      </w:r>
      <w:r w:rsidRPr="00764C01">
        <w:rPr>
          <w:color w:val="auto"/>
          <w:sz w:val="28"/>
          <w:szCs w:val="28"/>
          <w:lang w:val="en-AU"/>
        </w:rPr>
        <w:t>33</w:t>
      </w:r>
      <w:r w:rsidRPr="00764C01">
        <w:rPr>
          <w:color w:val="auto"/>
          <w:sz w:val="28"/>
          <w:szCs w:val="28"/>
          <w:lang w:val="en-AU"/>
        </w:rPr>
        <w:tab/>
        <w:t>Progress and Programming of the Works</w:t>
      </w:r>
    </w:p>
    <w:p w14:paraId="2C224E71" w14:textId="77777777" w:rsidR="000057D1" w:rsidRDefault="000057D1" w:rsidP="000057D1">
      <w:pPr>
        <w:pStyle w:val="A"/>
        <w:keepNext w:val="0"/>
        <w:spacing w:before="360"/>
        <w:rPr>
          <w:color w:val="auto"/>
          <w:lang w:val="en-AU"/>
        </w:rPr>
      </w:pPr>
      <w:r w:rsidRPr="00764C01">
        <w:rPr>
          <w:color w:val="auto"/>
          <w:lang w:val="en-AU"/>
        </w:rPr>
        <w:t xml:space="preserve">Clause 33.2 is </w:t>
      </w:r>
      <w:r w:rsidRPr="0014315A">
        <w:rPr>
          <w:color w:val="auto"/>
          <w:lang w:val="en-AU"/>
        </w:rPr>
        <w:t>deleted and replaced with the following</w:t>
      </w:r>
      <w:r>
        <w:rPr>
          <w:color w:val="auto"/>
          <w:lang w:val="en-AU"/>
        </w:rPr>
        <w:t>:</w:t>
      </w:r>
    </w:p>
    <w:p w14:paraId="3B281B85" w14:textId="77777777" w:rsidR="0014315A" w:rsidRPr="00DE301B" w:rsidRDefault="0014315A" w:rsidP="00DE301B">
      <w:pPr>
        <w:pStyle w:val="ListParagraph"/>
        <w:spacing w:before="360" w:after="120"/>
        <w:ind w:left="1418" w:hanging="738"/>
        <w:contextualSpacing w:val="0"/>
        <w:rPr>
          <w:i/>
          <w:lang w:val="en-AU"/>
        </w:rPr>
      </w:pPr>
      <w:r w:rsidRPr="00DE301B">
        <w:rPr>
          <w:b/>
          <w:i/>
          <w:lang w:val="en-AU"/>
        </w:rPr>
        <w:t>33.2</w:t>
      </w:r>
      <w:r w:rsidRPr="00DE301B">
        <w:rPr>
          <w:b/>
          <w:i/>
          <w:lang w:val="en-AU"/>
        </w:rPr>
        <w:tab/>
        <w:t>Contractor's Program</w:t>
      </w:r>
    </w:p>
    <w:p w14:paraId="0CB48853" w14:textId="77777777" w:rsidR="0014315A" w:rsidRPr="0014315A" w:rsidRDefault="0014315A" w:rsidP="00DE301B">
      <w:pPr>
        <w:pStyle w:val="Acontract1"/>
        <w:ind w:left="1418" w:firstLine="22"/>
        <w:rPr>
          <w:color w:val="auto"/>
          <w:lang w:val="en-AU"/>
        </w:rPr>
      </w:pPr>
      <w:r w:rsidRPr="0014315A">
        <w:rPr>
          <w:color w:val="auto"/>
          <w:lang w:val="en-AU"/>
        </w:rPr>
        <w:t>For the purposes of Clause 33, a 'Contractor's Program' is a statement in writing showing the major activities in the work under the Contract, the dates by which or the times within which key decisions are to be made and information is to be provided and the various stages or parts of the work under the Contract are to be executed or completed.</w:t>
      </w:r>
    </w:p>
    <w:p w14:paraId="04DE84D0" w14:textId="77777777" w:rsidR="0014315A" w:rsidRPr="0014315A" w:rsidRDefault="0014315A" w:rsidP="00DE301B">
      <w:pPr>
        <w:pStyle w:val="Acontract1"/>
        <w:ind w:left="1418" w:firstLine="22"/>
        <w:rPr>
          <w:color w:val="auto"/>
          <w:lang w:val="en-AU"/>
        </w:rPr>
      </w:pPr>
      <w:r w:rsidRPr="0014315A">
        <w:rPr>
          <w:color w:val="auto"/>
          <w:lang w:val="en-AU"/>
        </w:rPr>
        <w:t>A Contractor's Program shall not affect rights or obligations in Clause 33.1.</w:t>
      </w:r>
    </w:p>
    <w:p w14:paraId="6799DCED" w14:textId="77777777" w:rsidR="0014315A" w:rsidRPr="0014315A" w:rsidRDefault="0014315A" w:rsidP="00DE301B">
      <w:pPr>
        <w:pStyle w:val="Acontract1"/>
        <w:ind w:left="1418" w:firstLine="22"/>
        <w:rPr>
          <w:color w:val="auto"/>
          <w:lang w:val="en-AU"/>
        </w:rPr>
      </w:pPr>
      <w:r w:rsidRPr="0014315A">
        <w:rPr>
          <w:color w:val="auto"/>
          <w:lang w:val="en-AU"/>
        </w:rPr>
        <w:t>The Contractor shall not depart from:</w:t>
      </w:r>
    </w:p>
    <w:p w14:paraId="14BD673D" w14:textId="77777777" w:rsidR="0014315A" w:rsidRPr="0014315A" w:rsidRDefault="0014315A" w:rsidP="00DE301B">
      <w:pPr>
        <w:pStyle w:val="Acontract1"/>
        <w:ind w:left="2007" w:hanging="567"/>
        <w:rPr>
          <w:color w:val="auto"/>
          <w:lang w:val="en-AU"/>
        </w:rPr>
      </w:pPr>
      <w:r w:rsidRPr="0014315A">
        <w:rPr>
          <w:color w:val="auto"/>
          <w:lang w:val="en-AU"/>
        </w:rPr>
        <w:t>(a)</w:t>
      </w:r>
      <w:r w:rsidRPr="0014315A">
        <w:rPr>
          <w:color w:val="auto"/>
          <w:lang w:val="en-AU"/>
        </w:rPr>
        <w:tab/>
        <w:t>a Contractor's Program included in the Contract; or</w:t>
      </w:r>
    </w:p>
    <w:p w14:paraId="412E3B4B" w14:textId="77777777" w:rsidR="0014315A" w:rsidRPr="0014315A" w:rsidRDefault="0014315A" w:rsidP="00DE301B">
      <w:pPr>
        <w:pStyle w:val="Acontract1"/>
        <w:ind w:left="2007" w:hanging="567"/>
        <w:rPr>
          <w:color w:val="auto"/>
          <w:lang w:val="en-AU"/>
        </w:rPr>
      </w:pPr>
      <w:r w:rsidRPr="0014315A">
        <w:rPr>
          <w:color w:val="auto"/>
          <w:lang w:val="en-AU"/>
        </w:rPr>
        <w:t>(b)</w:t>
      </w:r>
      <w:r w:rsidRPr="0014315A">
        <w:rPr>
          <w:color w:val="auto"/>
          <w:lang w:val="en-AU"/>
        </w:rPr>
        <w:tab/>
        <w:t>a Contractor's Program furnished to the Superintendent,</w:t>
      </w:r>
    </w:p>
    <w:p w14:paraId="25A58590" w14:textId="77777777" w:rsidR="0014315A" w:rsidRPr="0014315A" w:rsidRDefault="0014315A" w:rsidP="00DE301B">
      <w:pPr>
        <w:pStyle w:val="Acontract1"/>
        <w:ind w:left="1418" w:firstLine="22"/>
        <w:rPr>
          <w:color w:val="auto"/>
          <w:lang w:val="en-AU"/>
        </w:rPr>
      </w:pPr>
      <w:r w:rsidRPr="0014315A">
        <w:rPr>
          <w:color w:val="auto"/>
          <w:lang w:val="en-AU"/>
        </w:rPr>
        <w:t>without reasonable cause or except where the departure is necessary to comply with another clause of the Contract.</w:t>
      </w:r>
    </w:p>
    <w:p w14:paraId="5A01AC91" w14:textId="77777777" w:rsidR="0014315A" w:rsidRPr="0014315A" w:rsidRDefault="0014315A" w:rsidP="00DE301B">
      <w:pPr>
        <w:pStyle w:val="Acontract1"/>
        <w:ind w:left="1418" w:firstLine="22"/>
        <w:rPr>
          <w:color w:val="auto"/>
          <w:lang w:val="en-AU"/>
        </w:rPr>
      </w:pPr>
      <w:r w:rsidRPr="0014315A">
        <w:rPr>
          <w:color w:val="auto"/>
          <w:lang w:val="en-AU"/>
        </w:rPr>
        <w:t xml:space="preserve">The Contractor shall within 10 Business Days of the Date of Contract and, </w:t>
      </w:r>
      <w:proofErr w:type="gramStart"/>
      <w:r w:rsidRPr="0014315A">
        <w:rPr>
          <w:color w:val="auto"/>
          <w:lang w:val="en-AU"/>
        </w:rPr>
        <w:t>during the course of</w:t>
      </w:r>
      <w:proofErr w:type="gramEnd"/>
      <w:r w:rsidRPr="0014315A">
        <w:rPr>
          <w:color w:val="auto"/>
          <w:lang w:val="en-AU"/>
        </w:rPr>
        <w:t xml:space="preserve"> the Contract, within 10 Business Days of any request from time to time from the Superintendent, prepare and lodge with the Superintendent a Contractor's Program for the approval of the Superintendent, showing the Contractor’s bona fide planned work activities and sequences for bringing the work under the Contract to Practical Completion by the Date for Practical Completion.</w:t>
      </w:r>
    </w:p>
    <w:p w14:paraId="0D462CEB" w14:textId="77777777" w:rsidR="0014315A" w:rsidRPr="0014315A" w:rsidRDefault="0014315A" w:rsidP="00DE301B">
      <w:pPr>
        <w:pStyle w:val="Acontract1"/>
        <w:ind w:left="1418" w:firstLine="22"/>
        <w:rPr>
          <w:color w:val="auto"/>
          <w:lang w:val="en-AU"/>
        </w:rPr>
      </w:pPr>
      <w:r w:rsidRPr="0014315A">
        <w:rPr>
          <w:color w:val="auto"/>
          <w:lang w:val="en-AU"/>
        </w:rPr>
        <w:t>If the Superintendent rejects a Contractor's Program or revised Contractor's Program submitted by the Contractor under this Clause, the Contractor shall promptly amend the Contractor's Program and resubmit it to the Superintendent for approval.</w:t>
      </w:r>
    </w:p>
    <w:p w14:paraId="5835D89C" w14:textId="77777777" w:rsidR="0014315A" w:rsidRPr="0014315A" w:rsidRDefault="0014315A" w:rsidP="00DE301B">
      <w:pPr>
        <w:pStyle w:val="Acontract1"/>
        <w:ind w:left="1418" w:firstLine="22"/>
        <w:rPr>
          <w:color w:val="auto"/>
          <w:lang w:val="en-AU"/>
        </w:rPr>
      </w:pPr>
      <w:r w:rsidRPr="0014315A">
        <w:rPr>
          <w:color w:val="auto"/>
          <w:lang w:val="en-AU"/>
        </w:rPr>
        <w:t xml:space="preserve">The Contractor’s Program shall not form part of the </w:t>
      </w:r>
      <w:proofErr w:type="gramStart"/>
      <w:r w:rsidRPr="0014315A">
        <w:rPr>
          <w:color w:val="auto"/>
          <w:lang w:val="en-AU"/>
        </w:rPr>
        <w:t>Contract</w:t>
      </w:r>
      <w:proofErr w:type="gramEnd"/>
      <w:r w:rsidRPr="0014315A">
        <w:rPr>
          <w:color w:val="auto"/>
          <w:lang w:val="en-AU"/>
        </w:rPr>
        <w:t xml:space="preserve"> but it may be used by the Superintendent and the Principal to monitor and assess the progress of the work under the Contract.</w:t>
      </w:r>
    </w:p>
    <w:p w14:paraId="24C3BD14" w14:textId="77777777" w:rsidR="0014315A" w:rsidRPr="0014315A" w:rsidRDefault="0014315A" w:rsidP="00DE301B">
      <w:pPr>
        <w:pStyle w:val="Acontract1"/>
        <w:ind w:left="1418" w:firstLine="22"/>
        <w:rPr>
          <w:color w:val="auto"/>
          <w:lang w:val="en-AU"/>
        </w:rPr>
      </w:pPr>
      <w:r w:rsidRPr="0014315A">
        <w:rPr>
          <w:color w:val="auto"/>
          <w:lang w:val="en-AU"/>
        </w:rPr>
        <w:t xml:space="preserve">No review, approval, </w:t>
      </w:r>
      <w:proofErr w:type="gramStart"/>
      <w:r w:rsidRPr="0014315A">
        <w:rPr>
          <w:color w:val="auto"/>
          <w:lang w:val="en-AU"/>
        </w:rPr>
        <w:t>acceptance</w:t>
      </w:r>
      <w:proofErr w:type="gramEnd"/>
      <w:r w:rsidRPr="0014315A">
        <w:rPr>
          <w:color w:val="auto"/>
          <w:lang w:val="en-AU"/>
        </w:rPr>
        <w:t xml:space="preserve"> or rejection by the Superintendent of, nor any comment or direction by the Superintendent upon or in connection with, a Contractor's Program, revised Contractor's Program, amended Contractor's Program or change to a Contractor's Program shall:</w:t>
      </w:r>
    </w:p>
    <w:p w14:paraId="04396B08" w14:textId="77777777" w:rsidR="0014315A" w:rsidRPr="0014315A" w:rsidRDefault="0014315A" w:rsidP="00DE301B">
      <w:pPr>
        <w:pStyle w:val="Acontract1"/>
        <w:ind w:left="2007" w:hanging="567"/>
        <w:rPr>
          <w:color w:val="auto"/>
          <w:lang w:val="en-AU"/>
        </w:rPr>
      </w:pPr>
      <w:r w:rsidRPr="0014315A">
        <w:rPr>
          <w:color w:val="auto"/>
          <w:lang w:val="en-AU"/>
        </w:rPr>
        <w:t>(c)</w:t>
      </w:r>
      <w:r w:rsidRPr="0014315A">
        <w:rPr>
          <w:color w:val="auto"/>
          <w:lang w:val="en-AU"/>
        </w:rPr>
        <w:tab/>
        <w:t xml:space="preserve">relieve the Contractor from any of its liabilities or obligations, especially the obligation to achieve Practical Completion by the Date for Practical </w:t>
      </w:r>
      <w:proofErr w:type="gramStart"/>
      <w:r w:rsidRPr="0014315A">
        <w:rPr>
          <w:color w:val="auto"/>
          <w:lang w:val="en-AU"/>
        </w:rPr>
        <w:t>Completion;</w:t>
      </w:r>
      <w:proofErr w:type="gramEnd"/>
    </w:p>
    <w:p w14:paraId="29CBBF51" w14:textId="77777777" w:rsidR="0014315A" w:rsidRPr="0014315A" w:rsidRDefault="0014315A" w:rsidP="00DE301B">
      <w:pPr>
        <w:pStyle w:val="Acontract1"/>
        <w:ind w:left="2007" w:hanging="567"/>
        <w:rPr>
          <w:color w:val="auto"/>
          <w:lang w:val="en-AU"/>
        </w:rPr>
      </w:pPr>
      <w:r w:rsidRPr="0014315A">
        <w:rPr>
          <w:color w:val="auto"/>
          <w:lang w:val="en-AU"/>
        </w:rPr>
        <w:t>(d)</w:t>
      </w:r>
      <w:r w:rsidRPr="0014315A">
        <w:rPr>
          <w:color w:val="auto"/>
          <w:lang w:val="en-AU"/>
        </w:rPr>
        <w:tab/>
        <w:t xml:space="preserve">evidence or constitute a direction by the Principal or the Superintendent to accelerate, disrupt, prolong or vary any or all of the work under the </w:t>
      </w:r>
      <w:proofErr w:type="gramStart"/>
      <w:r w:rsidRPr="0014315A">
        <w:rPr>
          <w:color w:val="auto"/>
          <w:lang w:val="en-AU"/>
        </w:rPr>
        <w:t>Contract;</w:t>
      </w:r>
      <w:proofErr w:type="gramEnd"/>
    </w:p>
    <w:p w14:paraId="08773CC1" w14:textId="77777777" w:rsidR="0014315A" w:rsidRPr="0014315A" w:rsidRDefault="0014315A" w:rsidP="00DE301B">
      <w:pPr>
        <w:pStyle w:val="Acontract1"/>
        <w:ind w:left="2007" w:hanging="567"/>
        <w:rPr>
          <w:color w:val="auto"/>
          <w:lang w:val="en-AU"/>
        </w:rPr>
      </w:pPr>
      <w:r w:rsidRPr="0014315A">
        <w:rPr>
          <w:color w:val="auto"/>
          <w:lang w:val="en-AU"/>
        </w:rPr>
        <w:t>(e)</w:t>
      </w:r>
      <w:r w:rsidRPr="0014315A">
        <w:rPr>
          <w:color w:val="auto"/>
          <w:lang w:val="en-AU"/>
        </w:rPr>
        <w:tab/>
        <w:t xml:space="preserve">evidence or constitute a ‘Sequencing Direction’ </w:t>
      </w:r>
      <w:r w:rsidR="00C7093A" w:rsidRPr="00C7093A">
        <w:rPr>
          <w:color w:val="FF0000"/>
          <w:lang w:val="en-AU"/>
        </w:rPr>
        <w:t>[</w:t>
      </w:r>
      <w:r w:rsidRPr="00C7093A">
        <w:rPr>
          <w:color w:val="FF0000"/>
          <w:lang w:val="en-AU"/>
        </w:rPr>
        <w:t xml:space="preserve">or </w:t>
      </w:r>
      <w:r w:rsidRPr="006912C2">
        <w:rPr>
          <w:color w:val="FF0000"/>
          <w:lang w:val="en-AU"/>
        </w:rPr>
        <w:t xml:space="preserve">‘Acceleration Direction’] </w:t>
      </w:r>
      <w:r w:rsidRPr="0014315A">
        <w:rPr>
          <w:color w:val="auto"/>
          <w:lang w:val="en-AU"/>
        </w:rPr>
        <w:t>by the Superintendent under Clause 33.1 or</w:t>
      </w:r>
      <w:r w:rsidRPr="006912C2">
        <w:rPr>
          <w:color w:val="FF0000"/>
          <w:lang w:val="en-AU"/>
        </w:rPr>
        <w:t xml:space="preserve"> [Clause 33.5</w:t>
      </w:r>
      <w:proofErr w:type="gramStart"/>
      <w:r w:rsidRPr="006912C2">
        <w:rPr>
          <w:color w:val="FF0000"/>
          <w:lang w:val="en-AU"/>
        </w:rPr>
        <w:t>]</w:t>
      </w:r>
      <w:r w:rsidRPr="0014315A">
        <w:rPr>
          <w:color w:val="auto"/>
          <w:lang w:val="en-AU"/>
        </w:rPr>
        <w:t>;</w:t>
      </w:r>
      <w:proofErr w:type="gramEnd"/>
    </w:p>
    <w:p w14:paraId="61625FAC" w14:textId="77777777" w:rsidR="0014315A" w:rsidRPr="0014315A" w:rsidRDefault="0014315A" w:rsidP="00DE301B">
      <w:pPr>
        <w:pStyle w:val="Acontract1"/>
        <w:ind w:left="2007" w:hanging="567"/>
        <w:rPr>
          <w:color w:val="auto"/>
          <w:lang w:val="en-AU"/>
        </w:rPr>
      </w:pPr>
      <w:r w:rsidRPr="0014315A">
        <w:rPr>
          <w:color w:val="auto"/>
          <w:lang w:val="en-AU"/>
        </w:rPr>
        <w:t>(f)</w:t>
      </w:r>
      <w:r w:rsidRPr="0014315A">
        <w:rPr>
          <w:color w:val="auto"/>
          <w:lang w:val="en-AU"/>
        </w:rPr>
        <w:tab/>
        <w:t>evidence or constitute the granting of any extension of time for Practical Completion; or</w:t>
      </w:r>
    </w:p>
    <w:p w14:paraId="15FD4618" w14:textId="77777777" w:rsidR="0014315A" w:rsidRPr="0014315A" w:rsidRDefault="0014315A" w:rsidP="00DE301B">
      <w:pPr>
        <w:pStyle w:val="Acontract1"/>
        <w:ind w:left="2007" w:hanging="567"/>
        <w:rPr>
          <w:color w:val="auto"/>
          <w:lang w:val="en-AU"/>
        </w:rPr>
      </w:pPr>
      <w:r w:rsidRPr="0014315A">
        <w:rPr>
          <w:color w:val="auto"/>
          <w:lang w:val="en-AU"/>
        </w:rPr>
        <w:t>(g)</w:t>
      </w:r>
      <w:r w:rsidRPr="0014315A">
        <w:rPr>
          <w:color w:val="auto"/>
          <w:lang w:val="en-AU"/>
        </w:rPr>
        <w:tab/>
        <w:t>affect the time for performance of the Principal’s or the Superintendent’s obligations.</w:t>
      </w:r>
    </w:p>
    <w:p w14:paraId="3076BCD1" w14:textId="77777777" w:rsidR="0014315A" w:rsidRDefault="0014315A" w:rsidP="00DE301B">
      <w:pPr>
        <w:pStyle w:val="Acontract1"/>
        <w:ind w:left="1418" w:firstLine="22"/>
        <w:rPr>
          <w:color w:val="auto"/>
          <w:lang w:val="en-AU"/>
        </w:rPr>
      </w:pPr>
      <w:r w:rsidRPr="0014315A">
        <w:rPr>
          <w:color w:val="auto"/>
          <w:lang w:val="en-AU"/>
        </w:rPr>
        <w:t>The furnishing of a Contractor's Program or of a further Contractor's Program shall not relieve the Contractor of any obligations under the Contract including the obligation not to depart, (without reasonable cause or where the departure is necessary to comply with another clause of the Contract) from an earlier Contractor's Program.</w:t>
      </w:r>
    </w:p>
    <w:p w14:paraId="56367D4F" w14:textId="77777777" w:rsidR="00742BC3" w:rsidRPr="00387E8C" w:rsidRDefault="00742BC3" w:rsidP="00742BC3">
      <w:pPr>
        <w:pStyle w:val="Acontract1"/>
        <w:keepNext/>
        <w:widowControl/>
        <w:ind w:left="0"/>
        <w:rPr>
          <w:b/>
          <w:color w:val="auto"/>
          <w:spacing w:val="-2"/>
          <w:highlight w:val="yellow"/>
          <w:lang w:val="en-AU"/>
        </w:rPr>
      </w:pPr>
      <w:r>
        <w:rPr>
          <w:b/>
          <w:color w:val="auto"/>
          <w:spacing w:val="-2"/>
          <w:highlight w:val="yellow"/>
          <w:lang w:val="en-AU"/>
        </w:rPr>
        <w:t>Note:  if you use this clause, you also need to use the amendments to clause 33.2.</w:t>
      </w:r>
    </w:p>
    <w:p w14:paraId="0372224F" w14:textId="77777777" w:rsidR="000057D1" w:rsidRDefault="000057D1" w:rsidP="000057D1">
      <w:pPr>
        <w:pStyle w:val="A"/>
        <w:spacing w:before="360"/>
        <w:rPr>
          <w:color w:val="auto"/>
          <w:lang w:val="en-AU"/>
        </w:rPr>
      </w:pPr>
      <w:r>
        <w:rPr>
          <w:color w:val="auto"/>
          <w:lang w:val="en-AU"/>
        </w:rPr>
        <w:t>A new Clause 33.5 is inserted as follows:</w:t>
      </w:r>
    </w:p>
    <w:p w14:paraId="4C9AE5AC" w14:textId="77777777" w:rsidR="00753C21" w:rsidRPr="00DE301B" w:rsidRDefault="00753C21" w:rsidP="00387E8C">
      <w:pPr>
        <w:pStyle w:val="ListParagraph"/>
        <w:keepNext/>
        <w:spacing w:before="360" w:after="120"/>
        <w:ind w:left="1417" w:hanging="737"/>
        <w:contextualSpacing w:val="0"/>
        <w:rPr>
          <w:i/>
          <w:lang w:val="en-AU"/>
        </w:rPr>
      </w:pPr>
      <w:r w:rsidRPr="006912C2">
        <w:rPr>
          <w:b/>
          <w:i/>
          <w:color w:val="FF0000"/>
          <w:lang w:val="en-AU"/>
        </w:rPr>
        <w:t>33.5</w:t>
      </w:r>
      <w:r w:rsidRPr="006912C2">
        <w:rPr>
          <w:b/>
          <w:i/>
          <w:color w:val="FF0000"/>
          <w:lang w:val="en-AU"/>
        </w:rPr>
        <w:tab/>
        <w:t xml:space="preserve">Acceleration instead of extension of time </w:t>
      </w:r>
      <w:r w:rsidRPr="00A86850">
        <w:rPr>
          <w:b/>
          <w:i/>
          <w:highlight w:val="yellow"/>
          <w:lang w:val="en-AU"/>
        </w:rPr>
        <w:t>[Optional Clause.]</w:t>
      </w:r>
    </w:p>
    <w:p w14:paraId="6D69E16E" w14:textId="77777777" w:rsidR="00753C21" w:rsidRPr="006912C2" w:rsidRDefault="00753C21" w:rsidP="00DE301B">
      <w:pPr>
        <w:pStyle w:val="Acontract1"/>
        <w:ind w:left="1418" w:firstLine="22"/>
        <w:rPr>
          <w:color w:val="FF0000"/>
          <w:lang w:val="en-AU"/>
        </w:rPr>
      </w:pPr>
      <w:r w:rsidRPr="006912C2">
        <w:rPr>
          <w:color w:val="FF0000"/>
          <w:lang w:val="en-AU"/>
        </w:rPr>
        <w:t>Where:</w:t>
      </w:r>
    </w:p>
    <w:p w14:paraId="11FA3306" w14:textId="77777777" w:rsidR="00753C21" w:rsidRPr="006912C2" w:rsidRDefault="00753C21" w:rsidP="00DE301B">
      <w:pPr>
        <w:pStyle w:val="Acontract1"/>
        <w:ind w:left="2007" w:hanging="567"/>
        <w:rPr>
          <w:color w:val="FF0000"/>
          <w:lang w:val="en-AU"/>
        </w:rPr>
      </w:pPr>
      <w:r w:rsidRPr="006912C2">
        <w:rPr>
          <w:color w:val="FF0000"/>
          <w:lang w:val="en-AU"/>
        </w:rPr>
        <w:t>(a)</w:t>
      </w:r>
      <w:r w:rsidRPr="006912C2">
        <w:rPr>
          <w:color w:val="FF0000"/>
          <w:lang w:val="en-AU"/>
        </w:rPr>
        <w:tab/>
        <w:t>the Contractor is entitled to an extension of time for Practical Completion under Clause 35.5; and</w:t>
      </w:r>
    </w:p>
    <w:p w14:paraId="46841C9C" w14:textId="77777777" w:rsidR="00753C21" w:rsidRPr="006912C2" w:rsidRDefault="00753C21" w:rsidP="00DE301B">
      <w:pPr>
        <w:pStyle w:val="Acontract1"/>
        <w:ind w:left="2007" w:hanging="567"/>
        <w:rPr>
          <w:color w:val="FF0000"/>
          <w:lang w:val="en-AU"/>
        </w:rPr>
      </w:pPr>
      <w:r w:rsidRPr="006912C2">
        <w:rPr>
          <w:color w:val="FF0000"/>
          <w:lang w:val="en-AU"/>
        </w:rPr>
        <w:t>(b)</w:t>
      </w:r>
      <w:r w:rsidRPr="006912C2">
        <w:rPr>
          <w:color w:val="FF0000"/>
          <w:lang w:val="en-AU"/>
        </w:rPr>
        <w:tab/>
        <w:t>it is feasible for the Contractor to overcome the delay which is the subject of the extension of time to which the Contractor would otherwise be entitled,</w:t>
      </w:r>
    </w:p>
    <w:p w14:paraId="554A65B0" w14:textId="77777777" w:rsidR="00753C21" w:rsidRPr="006912C2" w:rsidRDefault="00753C21" w:rsidP="00DE301B">
      <w:pPr>
        <w:pStyle w:val="Acontract1"/>
        <w:ind w:left="1418" w:firstLine="22"/>
        <w:rPr>
          <w:color w:val="FF0000"/>
          <w:lang w:val="en-AU"/>
        </w:rPr>
      </w:pPr>
      <w:r w:rsidRPr="006912C2">
        <w:rPr>
          <w:color w:val="FF0000"/>
          <w:lang w:val="en-AU"/>
        </w:rPr>
        <w:t xml:space="preserve">instead of granting a reasonable extension of time under that Clause, the Superintendent may direct the Contractor in writing to accelerate the performance of the work under the Contract </w:t>
      </w:r>
      <w:proofErr w:type="gramStart"/>
      <w:r w:rsidRPr="006912C2">
        <w:rPr>
          <w:color w:val="FF0000"/>
          <w:lang w:val="en-AU"/>
        </w:rPr>
        <w:t>so as to</w:t>
      </w:r>
      <w:proofErr w:type="gramEnd"/>
      <w:r w:rsidRPr="006912C2">
        <w:rPr>
          <w:color w:val="FF0000"/>
          <w:lang w:val="en-AU"/>
        </w:rPr>
        <w:t xml:space="preserve"> overcome the whole or part of the delay which gave rise to the entitlement to an extension of time.</w:t>
      </w:r>
    </w:p>
    <w:p w14:paraId="222BE2B0" w14:textId="77777777" w:rsidR="00753C21" w:rsidRPr="006912C2" w:rsidRDefault="00753C21" w:rsidP="00DE301B">
      <w:pPr>
        <w:pStyle w:val="Acontract1"/>
        <w:ind w:left="1418" w:firstLine="22"/>
        <w:rPr>
          <w:color w:val="FF0000"/>
          <w:lang w:val="en-AU"/>
        </w:rPr>
      </w:pPr>
      <w:r w:rsidRPr="006912C2">
        <w:rPr>
          <w:color w:val="FF0000"/>
          <w:lang w:val="en-AU"/>
        </w:rPr>
        <w:t>The Contractor shall comply with a direction given by the Superintendent under this Clause 35.5.</w:t>
      </w:r>
    </w:p>
    <w:p w14:paraId="08A433F0" w14:textId="77777777" w:rsidR="00753C21" w:rsidRPr="006912C2" w:rsidRDefault="00753C21" w:rsidP="00DE301B">
      <w:pPr>
        <w:pStyle w:val="Acontract1"/>
        <w:ind w:left="1418" w:firstLine="22"/>
        <w:rPr>
          <w:color w:val="FF0000"/>
          <w:lang w:val="en-AU"/>
        </w:rPr>
      </w:pPr>
      <w:r w:rsidRPr="006912C2">
        <w:rPr>
          <w:color w:val="FF0000"/>
          <w:lang w:val="en-AU"/>
        </w:rPr>
        <w:t xml:space="preserve">If the Superintendent directs the Contractor under this Clause 35.5 to accelerate the performance of the work under the Contract </w:t>
      </w:r>
      <w:proofErr w:type="gramStart"/>
      <w:r w:rsidRPr="006912C2">
        <w:rPr>
          <w:color w:val="FF0000"/>
          <w:lang w:val="en-AU"/>
        </w:rPr>
        <w:t>so as to</w:t>
      </w:r>
      <w:proofErr w:type="gramEnd"/>
      <w:r w:rsidRPr="006912C2">
        <w:rPr>
          <w:color w:val="FF0000"/>
          <w:lang w:val="en-AU"/>
        </w:rPr>
        <w:t xml:space="preserve"> overcome the whole of the delay in question, the Contractor shall no longer be entitled to any extension of time for that delay.</w:t>
      </w:r>
    </w:p>
    <w:p w14:paraId="1E6921EE" w14:textId="77777777" w:rsidR="00753C21" w:rsidRPr="006912C2" w:rsidRDefault="00753C21" w:rsidP="00DE301B">
      <w:pPr>
        <w:pStyle w:val="Acontract1"/>
        <w:ind w:left="1418" w:firstLine="22"/>
        <w:rPr>
          <w:color w:val="FF0000"/>
          <w:lang w:val="en-AU"/>
        </w:rPr>
      </w:pPr>
      <w:r w:rsidRPr="006912C2">
        <w:rPr>
          <w:color w:val="FF0000"/>
          <w:lang w:val="en-AU"/>
        </w:rPr>
        <w:t xml:space="preserve">If the Superintendent directs the Contractor under this Clause 35.5 to accelerate the performance of the work under the Contract </w:t>
      </w:r>
      <w:proofErr w:type="gramStart"/>
      <w:r w:rsidRPr="006912C2">
        <w:rPr>
          <w:color w:val="FF0000"/>
          <w:lang w:val="en-AU"/>
        </w:rPr>
        <w:t>so as to</w:t>
      </w:r>
      <w:proofErr w:type="gramEnd"/>
      <w:r w:rsidRPr="006912C2">
        <w:rPr>
          <w:color w:val="FF0000"/>
          <w:lang w:val="en-AU"/>
        </w:rPr>
        <w:t xml:space="preserve"> overcome part only of the delay in question, the Contractor shall no longer be entitled to any extension of time for that part of the delay, but the Superintendent shall grant a reasonable extension of time under Clause 35.5 for the balance of the delay.</w:t>
      </w:r>
    </w:p>
    <w:p w14:paraId="42477397" w14:textId="77777777" w:rsidR="00753C21" w:rsidRPr="006912C2" w:rsidRDefault="00753C21" w:rsidP="00DE301B">
      <w:pPr>
        <w:pStyle w:val="Acontract1"/>
        <w:ind w:left="1418" w:firstLine="22"/>
        <w:rPr>
          <w:color w:val="FF0000"/>
          <w:lang w:val="en-AU"/>
        </w:rPr>
      </w:pPr>
      <w:r w:rsidRPr="006912C2">
        <w:rPr>
          <w:color w:val="FF0000"/>
          <w:lang w:val="en-AU"/>
        </w:rPr>
        <w:t>No direction by the Superintendent shall constitute a direction under this Clause 35.5 unless the direction is in writing and expressly states that it is an ‘Acceleration Direction’ under Clause 35.5.</w:t>
      </w:r>
    </w:p>
    <w:p w14:paraId="4A2A3050" w14:textId="77777777" w:rsidR="00753C21" w:rsidRPr="006912C2" w:rsidRDefault="00753C21" w:rsidP="00DE301B">
      <w:pPr>
        <w:pStyle w:val="Acontract1"/>
        <w:ind w:left="1418" w:firstLine="22"/>
        <w:rPr>
          <w:color w:val="FF0000"/>
          <w:lang w:val="en-AU"/>
        </w:rPr>
      </w:pPr>
      <w:r w:rsidRPr="006912C2">
        <w:rPr>
          <w:color w:val="FF0000"/>
          <w:lang w:val="en-AU"/>
        </w:rPr>
        <w:t xml:space="preserve">If compliance with a direction to accelerate given under this Clause 35.5 causes the Contractor to incur </w:t>
      </w:r>
      <w:proofErr w:type="gramStart"/>
      <w:r w:rsidRPr="006912C2">
        <w:rPr>
          <w:color w:val="FF0000"/>
          <w:lang w:val="en-AU"/>
        </w:rPr>
        <w:t>more or less cost</w:t>
      </w:r>
      <w:proofErr w:type="gramEnd"/>
      <w:r w:rsidRPr="006912C2">
        <w:rPr>
          <w:color w:val="FF0000"/>
          <w:lang w:val="en-AU"/>
        </w:rPr>
        <w:t xml:space="preserve"> than otherwise would have been incurred had the Contractor not been given the direction, the difference shall be valued under Clause 40.5.</w:t>
      </w:r>
    </w:p>
    <w:p w14:paraId="4F8C3957" w14:textId="77777777" w:rsidR="00742BC3" w:rsidRDefault="00742BC3">
      <w:pPr>
        <w:overflowPunct/>
        <w:autoSpaceDE/>
        <w:autoSpaceDN/>
        <w:adjustRightInd/>
        <w:jc w:val="left"/>
        <w:textAlignment w:val="auto"/>
        <w:rPr>
          <w:b/>
          <w:lang w:val="en-AU"/>
        </w:rPr>
      </w:pPr>
      <w:r>
        <w:rPr>
          <w:lang w:val="en-AU"/>
        </w:rPr>
        <w:br w:type="page"/>
      </w:r>
    </w:p>
    <w:p w14:paraId="518094FF" w14:textId="77777777" w:rsidR="00742BC3" w:rsidRPr="00764C01" w:rsidRDefault="00742BC3" w:rsidP="00742BC3">
      <w:pPr>
        <w:pStyle w:val="A"/>
        <w:keepLines/>
        <w:pBdr>
          <w:top w:val="single" w:sz="4" w:space="1" w:color="auto"/>
        </w:pBdr>
        <w:shd w:val="clear" w:color="auto" w:fill="D9D9D9" w:themeFill="background1" w:themeFillShade="D9"/>
        <w:spacing w:before="360"/>
        <w:ind w:left="1559" w:hanging="1559"/>
        <w:rPr>
          <w:color w:val="auto"/>
          <w:sz w:val="28"/>
          <w:szCs w:val="28"/>
          <w:lang w:val="en-AU"/>
        </w:rPr>
      </w:pPr>
      <w:r w:rsidRPr="00764C01">
        <w:rPr>
          <w:color w:val="auto"/>
          <w:sz w:val="28"/>
          <w:lang w:val="en-AU"/>
        </w:rPr>
        <w:t xml:space="preserve">Clause </w:t>
      </w:r>
      <w:r w:rsidRPr="00764C01">
        <w:rPr>
          <w:color w:val="auto"/>
          <w:sz w:val="28"/>
          <w:szCs w:val="28"/>
          <w:lang w:val="en-AU"/>
        </w:rPr>
        <w:t>33</w:t>
      </w:r>
      <w:r w:rsidRPr="00764C01">
        <w:rPr>
          <w:color w:val="auto"/>
          <w:sz w:val="28"/>
          <w:szCs w:val="28"/>
          <w:lang w:val="en-AU"/>
        </w:rPr>
        <w:tab/>
        <w:t>Progress and Programming of the Works</w:t>
      </w:r>
    </w:p>
    <w:p w14:paraId="4CE0E509" w14:textId="77777777" w:rsidR="00753C21" w:rsidRDefault="005F431D" w:rsidP="00387E8C">
      <w:pPr>
        <w:pStyle w:val="A"/>
        <w:spacing w:before="360"/>
        <w:rPr>
          <w:color w:val="auto"/>
          <w:lang w:val="en-AU"/>
        </w:rPr>
      </w:pPr>
      <w:r>
        <w:rPr>
          <w:color w:val="auto"/>
          <w:lang w:val="en-AU"/>
        </w:rPr>
        <w:t>A n</w:t>
      </w:r>
      <w:r w:rsidR="00753C21">
        <w:rPr>
          <w:color w:val="auto"/>
          <w:lang w:val="en-AU"/>
        </w:rPr>
        <w:t>ew Clause 33.6 is inserted as follows:</w:t>
      </w:r>
    </w:p>
    <w:p w14:paraId="6ABF6169" w14:textId="77777777" w:rsidR="00753C21" w:rsidRPr="00DE301B" w:rsidRDefault="00753C21" w:rsidP="00387E8C">
      <w:pPr>
        <w:pStyle w:val="ListParagraph"/>
        <w:keepNext/>
        <w:spacing w:before="360" w:after="120"/>
        <w:ind w:left="1417" w:hanging="737"/>
        <w:contextualSpacing w:val="0"/>
        <w:rPr>
          <w:i/>
          <w:lang w:val="en-AU"/>
        </w:rPr>
      </w:pPr>
      <w:r w:rsidRPr="006912C2">
        <w:rPr>
          <w:b/>
          <w:i/>
          <w:color w:val="FF0000"/>
          <w:lang w:val="en-AU"/>
        </w:rPr>
        <w:t>33.6</w:t>
      </w:r>
      <w:r w:rsidRPr="006912C2">
        <w:rPr>
          <w:b/>
          <w:i/>
          <w:color w:val="FF0000"/>
          <w:lang w:val="en-AU"/>
        </w:rPr>
        <w:tab/>
        <w:t xml:space="preserve">Acceleration for early completion </w:t>
      </w:r>
      <w:r w:rsidRPr="00A86850">
        <w:rPr>
          <w:b/>
          <w:i/>
          <w:highlight w:val="yellow"/>
          <w:lang w:val="en-AU"/>
        </w:rPr>
        <w:t>[Optional Clause.]</w:t>
      </w:r>
    </w:p>
    <w:p w14:paraId="4B08DC80" w14:textId="77777777" w:rsidR="00753C21" w:rsidRPr="006912C2" w:rsidRDefault="00753C21" w:rsidP="00DE301B">
      <w:pPr>
        <w:pStyle w:val="Acontract1"/>
        <w:ind w:left="1418" w:firstLine="22"/>
        <w:rPr>
          <w:color w:val="FF0000"/>
          <w:lang w:val="en-AU"/>
        </w:rPr>
      </w:pPr>
      <w:r w:rsidRPr="006912C2">
        <w:rPr>
          <w:color w:val="FF0000"/>
          <w:lang w:val="en-AU"/>
        </w:rPr>
        <w:t>The Superintendent may, at any time, direct the Contractor to provide a written proposal in connection with a proposed acceleration of the performance of the Works.  If so directed, the Contractor shall provide to the Superintendent within the time stated in such direction, or if no time is stated, then promptly, an acceleration proposal including the following information:</w:t>
      </w:r>
    </w:p>
    <w:p w14:paraId="2DFFEECC" w14:textId="77777777" w:rsidR="00753C21" w:rsidRPr="006912C2" w:rsidRDefault="00753C21" w:rsidP="00DE301B">
      <w:pPr>
        <w:pStyle w:val="Acontract1"/>
        <w:ind w:left="2007" w:hanging="567"/>
        <w:rPr>
          <w:color w:val="FF0000"/>
          <w:lang w:val="en-AU"/>
        </w:rPr>
      </w:pPr>
      <w:r w:rsidRPr="006912C2">
        <w:rPr>
          <w:color w:val="FF0000"/>
          <w:lang w:val="en-AU"/>
        </w:rPr>
        <w:t>(a)</w:t>
      </w:r>
      <w:r w:rsidRPr="006912C2">
        <w:rPr>
          <w:color w:val="FF0000"/>
          <w:lang w:val="en-AU"/>
        </w:rPr>
        <w:tab/>
        <w:t xml:space="preserve">whether and to what extent the proposed acceleration is </w:t>
      </w:r>
      <w:proofErr w:type="gramStart"/>
      <w:r w:rsidRPr="006912C2">
        <w:rPr>
          <w:color w:val="FF0000"/>
          <w:lang w:val="en-AU"/>
        </w:rPr>
        <w:t>achievable;</w:t>
      </w:r>
      <w:proofErr w:type="gramEnd"/>
    </w:p>
    <w:p w14:paraId="4E78C8D9" w14:textId="77777777" w:rsidR="00753C21" w:rsidRPr="006912C2" w:rsidRDefault="00753C21" w:rsidP="00DE301B">
      <w:pPr>
        <w:pStyle w:val="Acontract1"/>
        <w:ind w:left="2007" w:hanging="567"/>
        <w:rPr>
          <w:color w:val="FF0000"/>
          <w:lang w:val="en-AU"/>
        </w:rPr>
      </w:pPr>
      <w:r w:rsidRPr="006912C2">
        <w:rPr>
          <w:color w:val="FF0000"/>
          <w:lang w:val="en-AU"/>
        </w:rPr>
        <w:t>(b)</w:t>
      </w:r>
      <w:r w:rsidRPr="006912C2">
        <w:rPr>
          <w:color w:val="FF0000"/>
          <w:lang w:val="en-AU"/>
        </w:rPr>
        <w:tab/>
        <w:t xml:space="preserve">whether and to what extent the proposed acceleration is likely to cause delay or disruption to the execution of any other parts of the </w:t>
      </w:r>
      <w:proofErr w:type="gramStart"/>
      <w:r w:rsidRPr="006912C2">
        <w:rPr>
          <w:color w:val="FF0000"/>
          <w:lang w:val="en-AU"/>
        </w:rPr>
        <w:t>Works;</w:t>
      </w:r>
      <w:proofErr w:type="gramEnd"/>
    </w:p>
    <w:p w14:paraId="0ABE0447" w14:textId="77777777" w:rsidR="00753C21" w:rsidRPr="006912C2" w:rsidRDefault="00753C21" w:rsidP="00DE301B">
      <w:pPr>
        <w:pStyle w:val="Acontract1"/>
        <w:ind w:left="2007" w:hanging="567"/>
        <w:rPr>
          <w:color w:val="FF0000"/>
          <w:lang w:val="en-AU"/>
        </w:rPr>
      </w:pPr>
      <w:r w:rsidRPr="006912C2">
        <w:rPr>
          <w:color w:val="FF0000"/>
          <w:lang w:val="en-AU"/>
        </w:rPr>
        <w:t>(c)</w:t>
      </w:r>
      <w:r w:rsidRPr="006912C2">
        <w:rPr>
          <w:color w:val="FF0000"/>
          <w:lang w:val="en-AU"/>
        </w:rPr>
        <w:tab/>
        <w:t xml:space="preserve">details of any changes in labour, plant and activities required to comply with the proposed </w:t>
      </w:r>
      <w:proofErr w:type="gramStart"/>
      <w:r w:rsidRPr="006912C2">
        <w:rPr>
          <w:color w:val="FF0000"/>
          <w:lang w:val="en-AU"/>
        </w:rPr>
        <w:t>acceleration;</w:t>
      </w:r>
      <w:proofErr w:type="gramEnd"/>
    </w:p>
    <w:p w14:paraId="36B6CA4C" w14:textId="77777777" w:rsidR="00753C21" w:rsidRPr="006912C2" w:rsidRDefault="00753C21" w:rsidP="00DE301B">
      <w:pPr>
        <w:pStyle w:val="Acontract1"/>
        <w:ind w:left="2007" w:hanging="567"/>
        <w:rPr>
          <w:color w:val="FF0000"/>
          <w:lang w:val="en-AU"/>
        </w:rPr>
      </w:pPr>
      <w:r w:rsidRPr="006912C2">
        <w:rPr>
          <w:color w:val="FF0000"/>
          <w:lang w:val="en-AU"/>
        </w:rPr>
        <w:t>(d)</w:t>
      </w:r>
      <w:r w:rsidRPr="006912C2">
        <w:rPr>
          <w:color w:val="FF0000"/>
          <w:lang w:val="en-AU"/>
        </w:rPr>
        <w:tab/>
        <w:t>details of any changes in the hours of work required to comply with the proposed acceleration; and</w:t>
      </w:r>
    </w:p>
    <w:p w14:paraId="1D7B896C" w14:textId="77777777" w:rsidR="00753C21" w:rsidRPr="006912C2" w:rsidRDefault="00753C21" w:rsidP="00DE301B">
      <w:pPr>
        <w:pStyle w:val="Acontract1"/>
        <w:ind w:left="2007" w:hanging="567"/>
        <w:rPr>
          <w:color w:val="FF0000"/>
          <w:lang w:val="en-AU"/>
        </w:rPr>
      </w:pPr>
      <w:r w:rsidRPr="006912C2">
        <w:rPr>
          <w:color w:val="FF0000"/>
          <w:lang w:val="en-AU"/>
        </w:rPr>
        <w:t>(e)</w:t>
      </w:r>
      <w:r w:rsidRPr="006912C2">
        <w:rPr>
          <w:color w:val="FF0000"/>
          <w:lang w:val="en-AU"/>
        </w:rPr>
        <w:tab/>
        <w:t>an estimate of the costs that will be incurred to comply with the proposed acceleration.</w:t>
      </w:r>
    </w:p>
    <w:p w14:paraId="2753B679" w14:textId="77777777" w:rsidR="00753C21" w:rsidRPr="006912C2" w:rsidRDefault="00753C21" w:rsidP="00DE301B">
      <w:pPr>
        <w:pStyle w:val="Acontract1"/>
        <w:ind w:left="1418" w:firstLine="22"/>
        <w:rPr>
          <w:color w:val="FF0000"/>
          <w:lang w:val="en-AU"/>
        </w:rPr>
      </w:pPr>
      <w:r w:rsidRPr="006912C2">
        <w:rPr>
          <w:color w:val="FF0000"/>
          <w:lang w:val="en-AU"/>
        </w:rPr>
        <w:t>The Superintendent may accept an acceleration proposal by notice in writing.  If the Superintendent accepts an acceleration proposal, then the Contractor's entitlements (including as to extensions of time and adjustments to the Contract Sum) in connection with the acceleration will be governed by the proposal which was accepted by the Superintendent.</w:t>
      </w:r>
      <w:r w:rsidR="009A618B" w:rsidRPr="006912C2">
        <w:rPr>
          <w:color w:val="FF0000"/>
          <w:lang w:val="en-AU"/>
        </w:rPr>
        <w:t xml:space="preserve"> </w:t>
      </w:r>
    </w:p>
    <w:p w14:paraId="518C0950" w14:textId="77777777" w:rsidR="00753C21" w:rsidRPr="006912C2" w:rsidRDefault="00753C21" w:rsidP="00DE301B">
      <w:pPr>
        <w:pStyle w:val="Acontract1"/>
        <w:ind w:left="1418" w:firstLine="22"/>
        <w:rPr>
          <w:color w:val="FF0000"/>
          <w:lang w:val="en-AU"/>
        </w:rPr>
      </w:pPr>
      <w:r w:rsidRPr="006912C2">
        <w:rPr>
          <w:color w:val="FF0000"/>
          <w:lang w:val="en-AU"/>
        </w:rPr>
        <w:t>No communication from the Superintendent shall constitute acceptance of the acceleration proposal under this Clause 33.6 unless it is a direction in writing and expressly states that it is an acceptance of an acceleration proposal under Clause 33.6.</w:t>
      </w:r>
    </w:p>
    <w:p w14:paraId="15DE7D39" w14:textId="77777777" w:rsidR="00236ED3" w:rsidRDefault="00236ED3">
      <w:pPr>
        <w:overflowPunct/>
        <w:autoSpaceDE/>
        <w:autoSpaceDN/>
        <w:adjustRightInd/>
        <w:jc w:val="left"/>
        <w:textAlignment w:val="auto"/>
        <w:rPr>
          <w:lang w:val="en-AU"/>
        </w:rPr>
      </w:pPr>
      <w:r>
        <w:rPr>
          <w:lang w:val="en-AU"/>
        </w:rPr>
        <w:br w:type="page"/>
      </w:r>
    </w:p>
    <w:p w14:paraId="42916A1A" w14:textId="77777777" w:rsidR="005B4D96" w:rsidRPr="00764C01" w:rsidRDefault="006A20F4">
      <w:pPr>
        <w:pStyle w:val="A"/>
        <w:keepLines/>
        <w:pBdr>
          <w:top w:val="single" w:sz="4" w:space="1" w:color="auto"/>
        </w:pBdr>
        <w:shd w:val="clear" w:color="auto" w:fill="D9D9D9" w:themeFill="background1" w:themeFillShade="D9"/>
        <w:spacing w:before="360"/>
        <w:ind w:left="1559" w:hanging="1559"/>
        <w:rPr>
          <w:color w:val="auto"/>
          <w:sz w:val="28"/>
          <w:szCs w:val="28"/>
          <w:lang w:val="en-AU"/>
        </w:rPr>
      </w:pPr>
      <w:r w:rsidRPr="00764C01">
        <w:rPr>
          <w:color w:val="auto"/>
          <w:sz w:val="28"/>
          <w:szCs w:val="28"/>
          <w:lang w:val="en-AU"/>
        </w:rPr>
        <w:t>Clause 35</w:t>
      </w:r>
      <w:r w:rsidRPr="00764C01">
        <w:rPr>
          <w:color w:val="auto"/>
          <w:sz w:val="28"/>
          <w:szCs w:val="28"/>
          <w:lang w:val="en-AU"/>
        </w:rPr>
        <w:tab/>
        <w:t>Times for Commencement and Practical Completion</w:t>
      </w:r>
    </w:p>
    <w:p w14:paraId="5FA02FF9" w14:textId="77777777" w:rsidR="005B4D96" w:rsidRDefault="006A20F4" w:rsidP="00044461">
      <w:pPr>
        <w:pStyle w:val="A"/>
        <w:spacing w:before="360"/>
        <w:rPr>
          <w:color w:val="auto"/>
          <w:lang w:val="en-AU"/>
        </w:rPr>
      </w:pPr>
      <w:r w:rsidRPr="00764C01">
        <w:rPr>
          <w:color w:val="auto"/>
          <w:lang w:val="en-AU"/>
        </w:rPr>
        <w:t xml:space="preserve">Clause 35.3 is </w:t>
      </w:r>
      <w:r w:rsidR="00740B48">
        <w:rPr>
          <w:color w:val="auto"/>
          <w:lang w:val="en-AU"/>
        </w:rPr>
        <w:t xml:space="preserve">deleted and </w:t>
      </w:r>
      <w:r w:rsidR="0059045D">
        <w:rPr>
          <w:color w:val="auto"/>
          <w:lang w:val="en-AU"/>
        </w:rPr>
        <w:t>replaced with the following:</w:t>
      </w:r>
    </w:p>
    <w:p w14:paraId="1F5D5D11" w14:textId="77777777" w:rsidR="00740B48" w:rsidRPr="00DE301B" w:rsidRDefault="00D077D5" w:rsidP="00DE301B">
      <w:pPr>
        <w:pStyle w:val="ListParagraph"/>
        <w:spacing w:before="360" w:after="120"/>
        <w:ind w:left="1418" w:hanging="738"/>
        <w:contextualSpacing w:val="0"/>
        <w:rPr>
          <w:i/>
          <w:lang w:val="en-AU"/>
        </w:rPr>
      </w:pPr>
      <w:r w:rsidRPr="00DE301B">
        <w:rPr>
          <w:b/>
          <w:i/>
          <w:lang w:val="en-AU"/>
        </w:rPr>
        <w:t>35.3</w:t>
      </w:r>
      <w:r w:rsidRPr="00DE301B">
        <w:rPr>
          <w:b/>
          <w:i/>
          <w:lang w:val="en-AU"/>
        </w:rPr>
        <w:tab/>
      </w:r>
      <w:r w:rsidR="00740B48" w:rsidRPr="00DE301B">
        <w:rPr>
          <w:b/>
          <w:i/>
          <w:lang w:val="en-AU"/>
        </w:rPr>
        <w:t>Separable portions</w:t>
      </w:r>
    </w:p>
    <w:p w14:paraId="5BC82772" w14:textId="77777777" w:rsidR="00740B48" w:rsidRPr="00740B48" w:rsidRDefault="00740B48" w:rsidP="00DE301B">
      <w:pPr>
        <w:pStyle w:val="Acontract1"/>
        <w:ind w:left="1418" w:firstLine="22"/>
        <w:rPr>
          <w:color w:val="auto"/>
          <w:lang w:val="en-AU"/>
        </w:rPr>
      </w:pPr>
      <w:r w:rsidRPr="00740B48">
        <w:rPr>
          <w:color w:val="auto"/>
          <w:lang w:val="en-AU"/>
        </w:rPr>
        <w:t>The interpretations of:</w:t>
      </w:r>
    </w:p>
    <w:p w14:paraId="289E2B30" w14:textId="77777777" w:rsidR="00740B48" w:rsidRPr="00740B48" w:rsidRDefault="00740B48" w:rsidP="00DE301B">
      <w:pPr>
        <w:pStyle w:val="Acontract1"/>
        <w:ind w:left="2007" w:hanging="567"/>
        <w:rPr>
          <w:color w:val="auto"/>
          <w:lang w:val="en-AU"/>
        </w:rPr>
      </w:pPr>
      <w:r w:rsidRPr="00740B48">
        <w:rPr>
          <w:color w:val="auto"/>
          <w:lang w:val="en-AU"/>
        </w:rPr>
        <w:t>(a)</w:t>
      </w:r>
      <w:r w:rsidRPr="00740B48">
        <w:rPr>
          <w:color w:val="auto"/>
          <w:lang w:val="en-AU"/>
        </w:rPr>
        <w:tab/>
        <w:t xml:space="preserve">Date for Practical </w:t>
      </w:r>
      <w:proofErr w:type="gramStart"/>
      <w:r w:rsidRPr="00740B48">
        <w:rPr>
          <w:color w:val="auto"/>
          <w:lang w:val="en-AU"/>
        </w:rPr>
        <w:t>Completion;</w:t>
      </w:r>
      <w:proofErr w:type="gramEnd"/>
    </w:p>
    <w:p w14:paraId="56EBA40E" w14:textId="77777777" w:rsidR="00740B48" w:rsidRPr="00740B48" w:rsidRDefault="00740B48" w:rsidP="00DE301B">
      <w:pPr>
        <w:pStyle w:val="Acontract1"/>
        <w:ind w:left="2007" w:hanging="567"/>
        <w:rPr>
          <w:color w:val="auto"/>
          <w:lang w:val="en-AU"/>
        </w:rPr>
      </w:pPr>
      <w:r w:rsidRPr="00740B48">
        <w:rPr>
          <w:color w:val="auto"/>
          <w:lang w:val="en-AU"/>
        </w:rPr>
        <w:t>(b)</w:t>
      </w:r>
      <w:r w:rsidRPr="00740B48">
        <w:rPr>
          <w:color w:val="auto"/>
          <w:lang w:val="en-AU"/>
        </w:rPr>
        <w:tab/>
        <w:t>Date of Practical Completion; and</w:t>
      </w:r>
    </w:p>
    <w:p w14:paraId="2901A233" w14:textId="77777777" w:rsidR="00740B48" w:rsidRPr="00740B48" w:rsidRDefault="00740B48" w:rsidP="00DE301B">
      <w:pPr>
        <w:pStyle w:val="Acontract1"/>
        <w:ind w:left="2007" w:hanging="567"/>
        <w:rPr>
          <w:color w:val="auto"/>
          <w:lang w:val="en-AU"/>
        </w:rPr>
      </w:pPr>
      <w:r w:rsidRPr="00740B48">
        <w:rPr>
          <w:color w:val="auto"/>
          <w:lang w:val="en-AU"/>
        </w:rPr>
        <w:t>(c)</w:t>
      </w:r>
      <w:r w:rsidRPr="00740B48">
        <w:rPr>
          <w:color w:val="auto"/>
          <w:lang w:val="en-AU"/>
        </w:rPr>
        <w:tab/>
        <w:t>Practical Completion,</w:t>
      </w:r>
    </w:p>
    <w:p w14:paraId="3EB854B2" w14:textId="77777777" w:rsidR="00740B48" w:rsidRPr="00740B48" w:rsidRDefault="00740B48" w:rsidP="00DE301B">
      <w:pPr>
        <w:pStyle w:val="Acontract1"/>
        <w:ind w:left="1418" w:firstLine="22"/>
        <w:rPr>
          <w:color w:val="auto"/>
          <w:lang w:val="en-AU"/>
        </w:rPr>
      </w:pPr>
      <w:r w:rsidRPr="00740B48">
        <w:rPr>
          <w:color w:val="auto"/>
          <w:lang w:val="en-AU"/>
        </w:rPr>
        <w:t>and Clauses 5.2, 5.5, 5.8 (if applicable), 5.9, 16, 35, 37, 38 and 42.3 shall apply separately to each Separable Portion and references therein to the Works and to work under the Contract shall mean so much of the Works and the work under the Contract as is comprised in the relevant Separable Portion.</w:t>
      </w:r>
    </w:p>
    <w:p w14:paraId="40960628" w14:textId="77777777" w:rsidR="00740B48" w:rsidRPr="00740B48" w:rsidRDefault="00740B48" w:rsidP="00DE301B">
      <w:pPr>
        <w:pStyle w:val="Acontract1"/>
        <w:ind w:left="1418" w:firstLine="22"/>
        <w:rPr>
          <w:color w:val="auto"/>
          <w:lang w:val="en-AU"/>
        </w:rPr>
      </w:pPr>
      <w:r w:rsidRPr="00740B48">
        <w:rPr>
          <w:color w:val="auto"/>
          <w:lang w:val="en-AU"/>
        </w:rPr>
        <w:t>If the Contract does not make provision for,</w:t>
      </w:r>
      <w:r w:rsidRPr="00CA3C4F">
        <w:rPr>
          <w:color w:val="FF0000"/>
          <w:lang w:val="en-AU"/>
        </w:rPr>
        <w:t xml:space="preserve"> [or the Superintendent does not otherwise direct]</w:t>
      </w:r>
      <w:r w:rsidRPr="00740B48">
        <w:rPr>
          <w:color w:val="auto"/>
          <w:lang w:val="en-AU"/>
        </w:rPr>
        <w:t xml:space="preserve"> </w:t>
      </w:r>
      <w:r w:rsidRPr="00A86850">
        <w:rPr>
          <w:b/>
          <w:color w:val="auto"/>
          <w:highlight w:val="yellow"/>
          <w:lang w:val="en-AU"/>
        </w:rPr>
        <w:t>[Note: Optional drafting]</w:t>
      </w:r>
      <w:r w:rsidRPr="00740B48">
        <w:rPr>
          <w:color w:val="auto"/>
          <w:lang w:val="en-AU"/>
        </w:rPr>
        <w:t xml:space="preserve">, the amount of Security, retention moneys, liquidated </w:t>
      </w:r>
      <w:proofErr w:type="gramStart"/>
      <w:r w:rsidRPr="00740B48">
        <w:rPr>
          <w:color w:val="auto"/>
          <w:lang w:val="en-AU"/>
        </w:rPr>
        <w:t>damages</w:t>
      </w:r>
      <w:proofErr w:type="gramEnd"/>
      <w:r w:rsidRPr="00740B48">
        <w:rPr>
          <w:color w:val="auto"/>
          <w:lang w:val="en-AU"/>
        </w:rPr>
        <w:t xml:space="preserve"> or bonus applicable to a Separable Portion, the respective amounts applicable shall be:</w:t>
      </w:r>
    </w:p>
    <w:p w14:paraId="56771009" w14:textId="77777777" w:rsidR="00740B48" w:rsidRPr="00740B48" w:rsidRDefault="00740B48" w:rsidP="00DE301B">
      <w:pPr>
        <w:pStyle w:val="Acontract1"/>
        <w:ind w:left="2007" w:hanging="567"/>
        <w:rPr>
          <w:color w:val="auto"/>
          <w:lang w:val="en-AU"/>
        </w:rPr>
      </w:pPr>
      <w:r w:rsidRPr="00740B48">
        <w:rPr>
          <w:color w:val="auto"/>
          <w:lang w:val="en-AU"/>
        </w:rPr>
        <w:t>(d)</w:t>
      </w:r>
      <w:r w:rsidRPr="00740B48">
        <w:rPr>
          <w:color w:val="auto"/>
          <w:lang w:val="en-AU"/>
        </w:rPr>
        <w:tab/>
        <w:t>in relation to Security, the value of the whole of the work under the Contract; and</w:t>
      </w:r>
    </w:p>
    <w:p w14:paraId="30AF0B80" w14:textId="77777777" w:rsidR="002B2734" w:rsidRPr="00764C01" w:rsidRDefault="00740B48">
      <w:pPr>
        <w:pStyle w:val="Acontract1"/>
        <w:ind w:left="2007" w:hanging="567"/>
        <w:rPr>
          <w:color w:val="auto"/>
          <w:lang w:val="en-AU"/>
        </w:rPr>
      </w:pPr>
      <w:r w:rsidRPr="00740B48">
        <w:rPr>
          <w:color w:val="auto"/>
          <w:lang w:val="en-AU"/>
        </w:rPr>
        <w:t>(e)</w:t>
      </w:r>
      <w:r w:rsidRPr="00740B48">
        <w:rPr>
          <w:color w:val="auto"/>
          <w:lang w:val="en-AU"/>
        </w:rPr>
        <w:tab/>
        <w:t xml:space="preserve">in relation to retention moneys, liquidated damages and bonus, such proportion of the retention moneys, liquidated </w:t>
      </w:r>
      <w:proofErr w:type="gramStart"/>
      <w:r w:rsidRPr="00740B48">
        <w:rPr>
          <w:color w:val="auto"/>
          <w:lang w:val="en-AU"/>
        </w:rPr>
        <w:t>damages</w:t>
      </w:r>
      <w:proofErr w:type="gramEnd"/>
      <w:r w:rsidRPr="00740B48">
        <w:rPr>
          <w:color w:val="auto"/>
          <w:lang w:val="en-AU"/>
        </w:rPr>
        <w:t xml:space="preserve"> or bonus applicable to the whole of the work under the Contract as the value of the Separable Portion bears to the value of the whole of the work under the Contract.</w:t>
      </w:r>
    </w:p>
    <w:p w14:paraId="557D41DB" w14:textId="1BB64F50" w:rsidR="00523A13" w:rsidRPr="00387E8C" w:rsidRDefault="00523A13" w:rsidP="00523A13">
      <w:pPr>
        <w:pStyle w:val="Acontract1"/>
        <w:keepNext/>
        <w:widowControl/>
        <w:ind w:left="0"/>
        <w:rPr>
          <w:b/>
          <w:color w:val="auto"/>
          <w:spacing w:val="-2"/>
          <w:highlight w:val="yellow"/>
          <w:lang w:val="en-AU"/>
        </w:rPr>
      </w:pPr>
      <w:r>
        <w:rPr>
          <w:b/>
          <w:color w:val="auto"/>
          <w:spacing w:val="-2"/>
          <w:highlight w:val="yellow"/>
          <w:lang w:val="en-AU"/>
        </w:rPr>
        <w:t xml:space="preserve">Note:  if you use this clause, you must also update item 41 of Annexure Part A. Remove the words </w:t>
      </w:r>
      <w:r w:rsidR="008C28C5">
        <w:rPr>
          <w:b/>
          <w:color w:val="auto"/>
          <w:spacing w:val="-2"/>
          <w:highlight w:val="yellow"/>
          <w:lang w:val="en-AU"/>
        </w:rPr>
        <w:t>‘</w:t>
      </w:r>
      <w:r>
        <w:rPr>
          <w:b/>
          <w:color w:val="auto"/>
          <w:spacing w:val="-2"/>
          <w:highlight w:val="yellow"/>
          <w:lang w:val="en-AU"/>
        </w:rPr>
        <w:t>Not used’ and insert the text shown at item 41 of the Annexure Part A.</w:t>
      </w:r>
    </w:p>
    <w:p w14:paraId="415455E3" w14:textId="77777777" w:rsidR="000057D1" w:rsidRDefault="000057D1" w:rsidP="000057D1">
      <w:pPr>
        <w:pStyle w:val="A"/>
        <w:spacing w:before="360"/>
        <w:rPr>
          <w:color w:val="auto"/>
          <w:lang w:val="en-AU"/>
        </w:rPr>
      </w:pPr>
      <w:r w:rsidRPr="00764C01">
        <w:rPr>
          <w:color w:val="auto"/>
          <w:lang w:val="en-AU"/>
        </w:rPr>
        <w:t xml:space="preserve">Clause 35.7 is </w:t>
      </w:r>
      <w:r>
        <w:rPr>
          <w:color w:val="auto"/>
          <w:lang w:val="en-AU"/>
        </w:rPr>
        <w:t>deleted and replaced with the following:</w:t>
      </w:r>
    </w:p>
    <w:p w14:paraId="5B6FAB72" w14:textId="77777777" w:rsidR="00C11B87" w:rsidRPr="00DE301B" w:rsidRDefault="00C11B87" w:rsidP="00DE301B">
      <w:pPr>
        <w:pStyle w:val="ListParagraph"/>
        <w:spacing w:before="360" w:after="120"/>
        <w:ind w:left="1418" w:hanging="738"/>
        <w:contextualSpacing w:val="0"/>
        <w:rPr>
          <w:i/>
          <w:lang w:val="en-AU"/>
        </w:rPr>
      </w:pPr>
      <w:r w:rsidRPr="006912C2">
        <w:rPr>
          <w:b/>
          <w:i/>
          <w:color w:val="FF0000"/>
          <w:lang w:val="en-AU"/>
        </w:rPr>
        <w:t>35.7</w:t>
      </w:r>
      <w:r w:rsidRPr="006912C2">
        <w:rPr>
          <w:b/>
          <w:i/>
          <w:color w:val="FF0000"/>
          <w:lang w:val="en-AU"/>
        </w:rPr>
        <w:tab/>
        <w:t xml:space="preserve">Limit on liquidated damages </w:t>
      </w:r>
      <w:r w:rsidRPr="00DE301B">
        <w:rPr>
          <w:b/>
          <w:i/>
          <w:lang w:val="en-AU"/>
        </w:rPr>
        <w:t>[</w:t>
      </w:r>
      <w:r w:rsidRPr="001970B9">
        <w:rPr>
          <w:b/>
          <w:i/>
          <w:highlight w:val="yellow"/>
          <w:lang w:val="en-AU"/>
        </w:rPr>
        <w:t>Optional Clause.</w:t>
      </w:r>
      <w:r w:rsidRPr="00DE301B">
        <w:rPr>
          <w:b/>
          <w:i/>
          <w:lang w:val="en-AU"/>
        </w:rPr>
        <w:t>]</w:t>
      </w:r>
    </w:p>
    <w:p w14:paraId="66112747" w14:textId="77777777" w:rsidR="00C11B87" w:rsidRPr="006912C2" w:rsidRDefault="00C11B87" w:rsidP="00DE301B">
      <w:pPr>
        <w:pStyle w:val="Acontract1"/>
        <w:ind w:left="1418" w:firstLine="22"/>
        <w:rPr>
          <w:color w:val="FF0000"/>
          <w:lang w:val="en-AU"/>
        </w:rPr>
      </w:pPr>
      <w:r w:rsidRPr="006912C2">
        <w:rPr>
          <w:color w:val="FF0000"/>
          <w:lang w:val="en-AU"/>
        </w:rPr>
        <w:t>The Contractor's total liability under Clause 35.6 is limited to the amount stated in Annexure Part A.</w:t>
      </w:r>
    </w:p>
    <w:p w14:paraId="3B1CBA17" w14:textId="77777777" w:rsidR="00C11B87" w:rsidRPr="006912C2" w:rsidRDefault="00C11B87" w:rsidP="00DE301B">
      <w:pPr>
        <w:pStyle w:val="Acontract1"/>
        <w:ind w:left="1418" w:firstLine="22"/>
        <w:rPr>
          <w:color w:val="FF0000"/>
          <w:lang w:val="en-AU"/>
        </w:rPr>
      </w:pPr>
      <w:r w:rsidRPr="006912C2">
        <w:rPr>
          <w:color w:val="FF0000"/>
          <w:lang w:val="en-AU"/>
        </w:rPr>
        <w:t>If the Contractor's total liability for liquidated damages reaches the amount stated in Annexure Part A, the Principal may immediately terminate the Contract in accordance with Clause 44.4.</w:t>
      </w:r>
    </w:p>
    <w:tbl>
      <w:tblPr>
        <w:tblW w:w="94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pct10" w:color="auto" w:fill="auto"/>
        <w:tblLayout w:type="fixed"/>
        <w:tblCellMar>
          <w:top w:w="142" w:type="dxa"/>
          <w:left w:w="85" w:type="dxa"/>
          <w:bottom w:w="28" w:type="dxa"/>
          <w:right w:w="85" w:type="dxa"/>
        </w:tblCellMar>
        <w:tblLook w:val="01E0" w:firstRow="1" w:lastRow="1" w:firstColumn="1" w:lastColumn="1" w:noHBand="0" w:noVBand="0"/>
      </w:tblPr>
      <w:tblGrid>
        <w:gridCol w:w="794"/>
        <w:gridCol w:w="3119"/>
        <w:gridCol w:w="5522"/>
      </w:tblGrid>
      <w:tr w:rsidR="00CC768E" w:rsidRPr="006912C2" w14:paraId="08372DEF" w14:textId="77777777" w:rsidTr="00520B85">
        <w:trPr>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581BE264" w14:textId="77777777" w:rsidR="00CC768E" w:rsidRPr="006912C2" w:rsidRDefault="00CC768E" w:rsidP="00DD142E">
            <w:pPr>
              <w:pStyle w:val="Item1"/>
              <w:numPr>
                <w:ilvl w:val="0"/>
                <w:numId w:val="0"/>
              </w:numPr>
              <w:rPr>
                <w:color w:val="FF0000"/>
                <w:szCs w:val="18"/>
              </w:rPr>
            </w:pPr>
            <w:r>
              <w:rPr>
                <w:color w:val="FF0000"/>
                <w:szCs w:val="18"/>
              </w:rPr>
              <w:t>41</w:t>
            </w: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40C8EE98" w14:textId="77777777" w:rsidR="00CC768E" w:rsidRPr="006912C2" w:rsidRDefault="00CC768E" w:rsidP="00DD142E">
            <w:pPr>
              <w:pStyle w:val="ASItem"/>
              <w:keepNext/>
              <w:keepLines/>
              <w:tabs>
                <w:tab w:val="left" w:pos="332"/>
              </w:tabs>
              <w:jc w:val="left"/>
              <w:rPr>
                <w:color w:val="FF0000"/>
                <w:szCs w:val="18"/>
              </w:rPr>
            </w:pPr>
            <w:r w:rsidRPr="006912C2">
              <w:rPr>
                <w:color w:val="FF0000"/>
                <w:szCs w:val="18"/>
              </w:rPr>
              <w:t xml:space="preserve"># </w:t>
            </w:r>
            <w:r w:rsidRPr="006912C2">
              <w:rPr>
                <w:color w:val="FF0000"/>
              </w:rPr>
              <w:t>Limit of liquidated damages:</w:t>
            </w:r>
            <w:r w:rsidRPr="006912C2">
              <w:rPr>
                <w:color w:val="FF0000"/>
              </w:rPr>
              <w:br/>
            </w:r>
            <w:r w:rsidRPr="006912C2">
              <w:rPr>
                <w:color w:val="FF0000"/>
                <w:szCs w:val="18"/>
              </w:rPr>
              <w:t>(Clause 35.7)</w:t>
            </w:r>
          </w:p>
        </w:tc>
        <w:tc>
          <w:tcPr>
            <w:tcW w:w="5522" w:type="dxa"/>
            <w:tcBorders>
              <w:top w:val="single" w:sz="6" w:space="0" w:color="auto"/>
              <w:left w:val="single" w:sz="6" w:space="0" w:color="auto"/>
              <w:bottom w:val="single" w:sz="6" w:space="0" w:color="auto"/>
              <w:right w:val="single" w:sz="6" w:space="0" w:color="auto"/>
            </w:tcBorders>
            <w:shd w:val="clear" w:color="auto" w:fill="auto"/>
            <w:hideMark/>
          </w:tcPr>
          <w:p w14:paraId="77761601" w14:textId="77777777" w:rsidR="00CC768E" w:rsidRPr="006912C2" w:rsidRDefault="00CC768E" w:rsidP="00DD142E">
            <w:pPr>
              <w:pStyle w:val="ASItem"/>
              <w:tabs>
                <w:tab w:val="right" w:leader="dot" w:pos="2552"/>
                <w:tab w:val="right" w:leader="dot" w:pos="5443"/>
              </w:tabs>
              <w:spacing w:after="60"/>
              <w:rPr>
                <w:color w:val="FF0000"/>
              </w:rPr>
            </w:pPr>
            <w:r w:rsidRPr="006912C2">
              <w:rPr>
                <w:color w:val="FF0000"/>
              </w:rPr>
              <w:tab/>
              <w:t>$</w:t>
            </w:r>
            <w:r w:rsidRPr="006912C2">
              <w:rPr>
                <w:color w:val="FF0000"/>
              </w:rPr>
              <w:tab/>
            </w:r>
          </w:p>
        </w:tc>
      </w:tr>
    </w:tbl>
    <w:p w14:paraId="47E9F02F" w14:textId="77777777" w:rsidR="0059045D" w:rsidRDefault="0059045D">
      <w:pPr>
        <w:overflowPunct/>
        <w:autoSpaceDE/>
        <w:autoSpaceDN/>
        <w:adjustRightInd/>
        <w:jc w:val="left"/>
        <w:textAlignment w:val="auto"/>
        <w:rPr>
          <w:b/>
          <w:lang w:val="en-AU"/>
        </w:rPr>
      </w:pPr>
      <w:r>
        <w:rPr>
          <w:lang w:val="en-AU"/>
        </w:rPr>
        <w:br w:type="page"/>
      </w:r>
    </w:p>
    <w:p w14:paraId="74B0040D" w14:textId="0A2F1E7F" w:rsidR="00523A13" w:rsidRPr="00387E8C" w:rsidRDefault="00523A13" w:rsidP="00523A13">
      <w:pPr>
        <w:pStyle w:val="Acontract1"/>
        <w:keepNext/>
        <w:widowControl/>
        <w:ind w:left="0"/>
        <w:rPr>
          <w:b/>
          <w:color w:val="auto"/>
          <w:spacing w:val="-2"/>
          <w:highlight w:val="yellow"/>
          <w:lang w:val="en-AU"/>
        </w:rPr>
      </w:pPr>
      <w:r>
        <w:rPr>
          <w:b/>
          <w:color w:val="auto"/>
          <w:spacing w:val="-2"/>
          <w:highlight w:val="yellow"/>
          <w:lang w:val="en-AU"/>
        </w:rPr>
        <w:t xml:space="preserve">Note:  if you use this clause, you must also update item 45A of Annexure Part A. Remove the words </w:t>
      </w:r>
      <w:r w:rsidR="008C28C5">
        <w:rPr>
          <w:b/>
          <w:color w:val="auto"/>
          <w:spacing w:val="-2"/>
          <w:highlight w:val="yellow"/>
          <w:lang w:val="en-AU"/>
        </w:rPr>
        <w:t>‘</w:t>
      </w:r>
      <w:r>
        <w:rPr>
          <w:b/>
          <w:color w:val="auto"/>
          <w:spacing w:val="-2"/>
          <w:highlight w:val="yellow"/>
          <w:lang w:val="en-AU"/>
        </w:rPr>
        <w:t>Not used’ and insert the text shown at item 4</w:t>
      </w:r>
      <w:r w:rsidR="00306815">
        <w:rPr>
          <w:b/>
          <w:color w:val="auto"/>
          <w:spacing w:val="-2"/>
          <w:highlight w:val="yellow"/>
          <w:lang w:val="en-AU"/>
        </w:rPr>
        <w:t>5A</w:t>
      </w:r>
      <w:r>
        <w:rPr>
          <w:b/>
          <w:color w:val="auto"/>
          <w:spacing w:val="-2"/>
          <w:highlight w:val="yellow"/>
          <w:lang w:val="en-AU"/>
        </w:rPr>
        <w:t xml:space="preserve"> of the Annexure Part A.</w:t>
      </w:r>
    </w:p>
    <w:p w14:paraId="1F9863C8" w14:textId="77777777" w:rsidR="000057D1" w:rsidRPr="00764C01" w:rsidRDefault="000057D1" w:rsidP="000057D1">
      <w:pPr>
        <w:pStyle w:val="A"/>
        <w:keepLines/>
        <w:pBdr>
          <w:top w:val="single" w:sz="4" w:space="1" w:color="auto"/>
        </w:pBdr>
        <w:shd w:val="clear" w:color="auto" w:fill="D9D9D9" w:themeFill="background1" w:themeFillShade="D9"/>
        <w:spacing w:before="360"/>
        <w:ind w:left="1559" w:hanging="1559"/>
        <w:rPr>
          <w:color w:val="auto"/>
          <w:sz w:val="28"/>
          <w:szCs w:val="28"/>
          <w:lang w:val="en-AU"/>
        </w:rPr>
      </w:pPr>
      <w:r>
        <w:rPr>
          <w:color w:val="auto"/>
          <w:sz w:val="28"/>
          <w:szCs w:val="28"/>
          <w:lang w:val="en-AU"/>
        </w:rPr>
        <w:t>Clause 37</w:t>
      </w:r>
      <w:r w:rsidRPr="00764C01">
        <w:rPr>
          <w:color w:val="auto"/>
          <w:sz w:val="28"/>
          <w:szCs w:val="28"/>
          <w:lang w:val="en-AU"/>
        </w:rPr>
        <w:tab/>
      </w:r>
      <w:r>
        <w:rPr>
          <w:color w:val="auto"/>
          <w:sz w:val="28"/>
          <w:szCs w:val="28"/>
          <w:lang w:val="en-AU"/>
        </w:rPr>
        <w:t>Defects Liability</w:t>
      </w:r>
    </w:p>
    <w:p w14:paraId="3438A947" w14:textId="77777777" w:rsidR="000057D1" w:rsidRDefault="000057D1" w:rsidP="000057D1">
      <w:pPr>
        <w:pStyle w:val="A"/>
        <w:keepNext w:val="0"/>
        <w:spacing w:before="360"/>
        <w:rPr>
          <w:color w:val="auto"/>
          <w:lang w:val="en-AU"/>
        </w:rPr>
      </w:pPr>
      <w:r w:rsidRPr="005771B7">
        <w:rPr>
          <w:color w:val="auto"/>
          <w:lang w:val="en-AU"/>
        </w:rPr>
        <w:t>Clause 3</w:t>
      </w:r>
      <w:r>
        <w:rPr>
          <w:color w:val="auto"/>
          <w:lang w:val="en-AU"/>
        </w:rPr>
        <w:t>7</w:t>
      </w:r>
      <w:r w:rsidRPr="005771B7">
        <w:rPr>
          <w:color w:val="auto"/>
          <w:lang w:val="en-AU"/>
        </w:rPr>
        <w:t xml:space="preserve"> is deleted and replaced with the following:</w:t>
      </w:r>
    </w:p>
    <w:p w14:paraId="7CC2D66A" w14:textId="77777777" w:rsidR="00EC49F9" w:rsidRPr="00DE301B" w:rsidRDefault="00EC49F9" w:rsidP="00DE301B">
      <w:pPr>
        <w:pStyle w:val="ListParagraph"/>
        <w:spacing w:before="360" w:after="120"/>
        <w:ind w:left="1418" w:hanging="738"/>
        <w:contextualSpacing w:val="0"/>
        <w:rPr>
          <w:i/>
          <w:lang w:val="en-AU"/>
        </w:rPr>
      </w:pPr>
      <w:r w:rsidRPr="00DE301B">
        <w:rPr>
          <w:b/>
          <w:i/>
          <w:lang w:val="en-AU"/>
        </w:rPr>
        <w:t>37</w:t>
      </w:r>
      <w:r w:rsidRPr="00DE301B">
        <w:rPr>
          <w:b/>
          <w:i/>
          <w:lang w:val="en-AU"/>
        </w:rPr>
        <w:tab/>
        <w:t>Defects liability</w:t>
      </w:r>
    </w:p>
    <w:p w14:paraId="59A8A79A" w14:textId="77777777" w:rsidR="00EC49F9" w:rsidRPr="00EC49F9" w:rsidRDefault="00EC49F9" w:rsidP="00DE301B">
      <w:pPr>
        <w:pStyle w:val="Acontract1"/>
        <w:ind w:left="1418" w:firstLine="22"/>
        <w:rPr>
          <w:color w:val="auto"/>
          <w:lang w:val="en-AU"/>
        </w:rPr>
      </w:pPr>
      <w:r w:rsidRPr="00EC49F9">
        <w:rPr>
          <w:color w:val="auto"/>
          <w:lang w:val="en-AU"/>
        </w:rPr>
        <w:t>The Defects Liability Period stated in Annexure Part A shall commence at 4.00 pm on the Date of Practical Completion.</w:t>
      </w:r>
    </w:p>
    <w:p w14:paraId="3632ABF8" w14:textId="77777777" w:rsidR="00EC49F9" w:rsidRPr="00EC49F9" w:rsidRDefault="00EC49F9" w:rsidP="00DE301B">
      <w:pPr>
        <w:pStyle w:val="Acontract1"/>
        <w:ind w:left="1418" w:firstLine="22"/>
        <w:rPr>
          <w:color w:val="auto"/>
          <w:lang w:val="en-AU"/>
        </w:rPr>
      </w:pPr>
      <w:r w:rsidRPr="00EC49F9">
        <w:rPr>
          <w:color w:val="auto"/>
          <w:lang w:val="en-AU"/>
        </w:rPr>
        <w:t>As soon as possible after the Date of Practical Completion, the Contractor shall rectify any defects or omissions in the work under the Contract existing at the Date of Practical Completion.</w:t>
      </w:r>
    </w:p>
    <w:p w14:paraId="50FC0795" w14:textId="77777777" w:rsidR="00EC49F9" w:rsidRPr="00EC49F9" w:rsidRDefault="00EC49F9" w:rsidP="00DE301B">
      <w:pPr>
        <w:pStyle w:val="Acontract1"/>
        <w:ind w:left="1418" w:firstLine="22"/>
        <w:rPr>
          <w:color w:val="auto"/>
          <w:lang w:val="en-AU"/>
        </w:rPr>
      </w:pPr>
      <w:r w:rsidRPr="00EC49F9">
        <w:rPr>
          <w:color w:val="auto"/>
          <w:lang w:val="en-AU"/>
        </w:rPr>
        <w:t>At any time during the Defects Liability Period, the Superintendent may direct the Contractor to promptly rectify any omission or defect in the work under the Contract.  The direction shall identify the omission or defect and state a date by which the Contractor shall complete the rectification work and may state a date by which the rectification work shall commence.  The direction may provide that in respect of the rectification work there shall be a separate Defects Liability Period of a stated duration not exceeding the period stated in Annexure Part A.  The separate Defects Liability Period shall commence on the date the rectification work is completed.  This Clause 37 shall apply in respect of the rectification work and the Defects Liability Period for that rectification work.</w:t>
      </w:r>
    </w:p>
    <w:p w14:paraId="6FBBCBB3" w14:textId="77777777" w:rsidR="00EC49F9" w:rsidRPr="00EC49F9" w:rsidRDefault="00EC49F9" w:rsidP="00DE301B">
      <w:pPr>
        <w:pStyle w:val="Acontract1"/>
        <w:ind w:left="1418" w:firstLine="22"/>
        <w:rPr>
          <w:color w:val="auto"/>
          <w:lang w:val="en-AU"/>
        </w:rPr>
      </w:pPr>
      <w:r w:rsidRPr="00CA3C4F">
        <w:rPr>
          <w:color w:val="FF0000"/>
          <w:lang w:val="en-AU"/>
        </w:rPr>
        <w:t xml:space="preserve">[The rectification work will be subject to a separate Defects Liability Period for the duration stated in Annexure Part A.  The separate Defects Liability Period shall commence on the date the rectification work is completed.  This Clause 37 shall apply in respect of the rectification work and the Defects Liability Period for that rectification work.] </w:t>
      </w:r>
      <w:r w:rsidRPr="00A86850">
        <w:rPr>
          <w:color w:val="auto"/>
          <w:highlight w:val="yellow"/>
          <w:lang w:val="en-AU"/>
        </w:rPr>
        <w:t>[Note: Optional Clause]</w:t>
      </w:r>
    </w:p>
    <w:p w14:paraId="12827370" w14:textId="77777777" w:rsidR="00EC49F9" w:rsidRPr="00EC49F9" w:rsidRDefault="00EC49F9" w:rsidP="00DE301B">
      <w:pPr>
        <w:pStyle w:val="Acontract1"/>
        <w:ind w:left="1418" w:firstLine="22"/>
        <w:rPr>
          <w:color w:val="auto"/>
          <w:lang w:val="en-AU"/>
        </w:rPr>
      </w:pPr>
      <w:r w:rsidRPr="00EC49F9">
        <w:rPr>
          <w:color w:val="auto"/>
          <w:lang w:val="en-AU"/>
        </w:rPr>
        <w:t>If the rectification work is not commenced or completed by the stated dates, the Superintendent may have the rectification work carried out at the Contractor's expense, but without prejudice to any other rights that the Principal may have against the Contractor with respect to such omission or defect and the cost of the rectification work incurred by the Principal shall be a debt due from the Contractor to the Principal.</w:t>
      </w:r>
    </w:p>
    <w:p w14:paraId="31934842" w14:textId="77777777" w:rsidR="00EC49F9" w:rsidRPr="00EC49F9" w:rsidRDefault="00EC49F9" w:rsidP="00DE301B">
      <w:pPr>
        <w:pStyle w:val="Acontract1"/>
        <w:ind w:left="1418" w:firstLine="22"/>
        <w:rPr>
          <w:color w:val="auto"/>
          <w:lang w:val="en-AU"/>
        </w:rPr>
      </w:pPr>
      <w:r w:rsidRPr="00EC49F9">
        <w:rPr>
          <w:color w:val="auto"/>
          <w:lang w:val="en-AU"/>
        </w:rPr>
        <w:t>If it is necessary for the Contractor to carry out rectification work the Contractor shall do so at times and in a manner which cause as little inconvenience to the occupants or users of the Works as is reasonably possible.</w:t>
      </w:r>
    </w:p>
    <w:p w14:paraId="7A47EB22" w14:textId="77777777" w:rsidR="00EC49F9" w:rsidRPr="00EC49F9" w:rsidRDefault="00EC49F9" w:rsidP="00DE301B">
      <w:pPr>
        <w:pStyle w:val="Acontract1"/>
        <w:ind w:left="1418" w:firstLine="22"/>
        <w:rPr>
          <w:color w:val="auto"/>
          <w:lang w:val="en-AU"/>
        </w:rPr>
      </w:pPr>
      <w:r w:rsidRPr="00EC49F9">
        <w:rPr>
          <w:color w:val="auto"/>
          <w:lang w:val="en-AU"/>
        </w:rPr>
        <w:t>Neither the Principal’s rights, nor the Contractor’s liability, whether under the Contract or otherwise according to law, whether before or after the expiration of the Defects Liability Period, will be affected or limited by:</w:t>
      </w:r>
    </w:p>
    <w:p w14:paraId="34146B6B" w14:textId="77777777" w:rsidR="00EC49F9" w:rsidRPr="00EC49F9" w:rsidRDefault="00EC49F9" w:rsidP="00DE301B">
      <w:pPr>
        <w:pStyle w:val="Acontract1"/>
        <w:ind w:left="2007" w:hanging="567"/>
        <w:rPr>
          <w:color w:val="auto"/>
          <w:lang w:val="en-AU"/>
        </w:rPr>
      </w:pPr>
      <w:r w:rsidRPr="00EC49F9">
        <w:rPr>
          <w:color w:val="auto"/>
          <w:lang w:val="en-AU"/>
        </w:rPr>
        <w:t>(a)</w:t>
      </w:r>
      <w:r w:rsidRPr="00EC49F9">
        <w:rPr>
          <w:color w:val="auto"/>
          <w:lang w:val="en-AU"/>
        </w:rPr>
        <w:tab/>
        <w:t xml:space="preserve">the rights conferred upon the Principal or the Superintendent by this Clause 37 or any other provision of the </w:t>
      </w:r>
      <w:proofErr w:type="gramStart"/>
      <w:r w:rsidRPr="00EC49F9">
        <w:rPr>
          <w:color w:val="auto"/>
          <w:lang w:val="en-AU"/>
        </w:rPr>
        <w:t>Contract;</w:t>
      </w:r>
      <w:proofErr w:type="gramEnd"/>
    </w:p>
    <w:p w14:paraId="0E69A949" w14:textId="77777777" w:rsidR="00EC49F9" w:rsidRPr="00EC49F9" w:rsidRDefault="00EC49F9" w:rsidP="00DE301B">
      <w:pPr>
        <w:pStyle w:val="Acontract1"/>
        <w:ind w:left="2007" w:hanging="567"/>
        <w:rPr>
          <w:color w:val="auto"/>
          <w:lang w:val="en-AU"/>
        </w:rPr>
      </w:pPr>
      <w:r w:rsidRPr="00EC49F9">
        <w:rPr>
          <w:color w:val="auto"/>
          <w:lang w:val="en-AU"/>
        </w:rPr>
        <w:t>(b)</w:t>
      </w:r>
      <w:r w:rsidRPr="00EC49F9">
        <w:rPr>
          <w:color w:val="auto"/>
          <w:lang w:val="en-AU"/>
        </w:rPr>
        <w:tab/>
        <w:t>the failure by the Principal or the Superintendent to exercise any such rights; or</w:t>
      </w:r>
    </w:p>
    <w:p w14:paraId="06901EF4" w14:textId="77777777" w:rsidR="00EC49F9" w:rsidRDefault="00EC49F9" w:rsidP="00DE301B">
      <w:pPr>
        <w:pStyle w:val="Acontract1"/>
        <w:ind w:left="2007" w:hanging="567"/>
        <w:rPr>
          <w:color w:val="auto"/>
          <w:lang w:val="en-AU"/>
        </w:rPr>
      </w:pPr>
      <w:r w:rsidRPr="00EC49F9">
        <w:rPr>
          <w:color w:val="auto"/>
          <w:lang w:val="en-AU"/>
        </w:rPr>
        <w:t>(c)</w:t>
      </w:r>
      <w:r w:rsidRPr="00EC49F9">
        <w:rPr>
          <w:color w:val="auto"/>
          <w:lang w:val="en-AU"/>
        </w:rPr>
        <w:tab/>
        <w:t>any direction of the Superintendent under this Clause 37 or any other provision of the Contract.</w:t>
      </w:r>
    </w:p>
    <w:tbl>
      <w:tblPr>
        <w:tblW w:w="94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pct10" w:color="auto" w:fill="auto"/>
        <w:tblLayout w:type="fixed"/>
        <w:tblCellMar>
          <w:top w:w="142" w:type="dxa"/>
          <w:left w:w="85" w:type="dxa"/>
          <w:bottom w:w="28" w:type="dxa"/>
          <w:right w:w="85" w:type="dxa"/>
        </w:tblCellMar>
        <w:tblLook w:val="01E0" w:firstRow="1" w:lastRow="1" w:firstColumn="1" w:lastColumn="1" w:noHBand="0" w:noVBand="0"/>
      </w:tblPr>
      <w:tblGrid>
        <w:gridCol w:w="794"/>
        <w:gridCol w:w="3119"/>
        <w:gridCol w:w="5522"/>
      </w:tblGrid>
      <w:tr w:rsidR="00CC768E" w:rsidRPr="0076703E" w14:paraId="70AC20AA" w14:textId="77777777" w:rsidTr="00520B85">
        <w:trPr>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62002A6A" w14:textId="77777777" w:rsidR="00CC768E" w:rsidRPr="0076703E" w:rsidRDefault="00CC768E" w:rsidP="00DD142E">
            <w:pPr>
              <w:pStyle w:val="Item1"/>
              <w:numPr>
                <w:ilvl w:val="0"/>
                <w:numId w:val="0"/>
              </w:numPr>
              <w:rPr>
                <w:color w:val="FF0000"/>
              </w:rPr>
            </w:pPr>
            <w:r w:rsidRPr="0076703E">
              <w:rPr>
                <w:color w:val="FF0000"/>
              </w:rPr>
              <w:t>45A</w:t>
            </w:r>
          </w:p>
        </w:tc>
        <w:tc>
          <w:tcPr>
            <w:tcW w:w="3119" w:type="dxa"/>
            <w:tcBorders>
              <w:top w:val="single" w:sz="6" w:space="0" w:color="auto"/>
              <w:left w:val="single" w:sz="6" w:space="0" w:color="auto"/>
              <w:bottom w:val="single" w:sz="6" w:space="0" w:color="auto"/>
              <w:right w:val="single" w:sz="6" w:space="0" w:color="auto"/>
            </w:tcBorders>
            <w:shd w:val="pct10" w:color="auto" w:fill="auto"/>
          </w:tcPr>
          <w:p w14:paraId="3B68120E" w14:textId="77777777" w:rsidR="00CC768E" w:rsidRPr="0076703E" w:rsidRDefault="00CC768E" w:rsidP="00DD142E">
            <w:pPr>
              <w:pStyle w:val="ASItem"/>
              <w:tabs>
                <w:tab w:val="left" w:pos="332"/>
              </w:tabs>
              <w:jc w:val="left"/>
              <w:rPr>
                <w:color w:val="FF0000"/>
                <w:szCs w:val="18"/>
              </w:rPr>
            </w:pPr>
            <w:r w:rsidRPr="0076703E">
              <w:rPr>
                <w:color w:val="FF0000"/>
                <w:szCs w:val="18"/>
              </w:rPr>
              <w:t>The separate Defects Liability Period for rectification work</w:t>
            </w:r>
          </w:p>
          <w:p w14:paraId="22896BFE" w14:textId="77777777" w:rsidR="00CC768E" w:rsidRPr="0076703E" w:rsidRDefault="00CC768E" w:rsidP="00DD142E">
            <w:pPr>
              <w:pStyle w:val="ASItem"/>
              <w:tabs>
                <w:tab w:val="left" w:pos="332"/>
              </w:tabs>
              <w:jc w:val="left"/>
              <w:rPr>
                <w:color w:val="FF0000"/>
                <w:szCs w:val="18"/>
              </w:rPr>
            </w:pPr>
            <w:r w:rsidRPr="0076703E">
              <w:rPr>
                <w:color w:val="FF0000"/>
                <w:szCs w:val="18"/>
              </w:rPr>
              <w:t>(Clause 37)</w:t>
            </w:r>
          </w:p>
        </w:tc>
        <w:tc>
          <w:tcPr>
            <w:tcW w:w="5522" w:type="dxa"/>
            <w:tcBorders>
              <w:top w:val="single" w:sz="6" w:space="0" w:color="auto"/>
              <w:left w:val="single" w:sz="6" w:space="0" w:color="auto"/>
              <w:bottom w:val="single" w:sz="6" w:space="0" w:color="auto"/>
              <w:right w:val="single" w:sz="6" w:space="0" w:color="auto"/>
            </w:tcBorders>
            <w:shd w:val="clear" w:color="auto" w:fill="auto"/>
          </w:tcPr>
          <w:p w14:paraId="0D00BF00" w14:textId="77777777" w:rsidR="00CC768E" w:rsidRPr="0076703E" w:rsidRDefault="00CC768E" w:rsidP="00DD142E">
            <w:pPr>
              <w:pStyle w:val="ASItem"/>
              <w:tabs>
                <w:tab w:val="right" w:leader="dot" w:pos="5443"/>
              </w:tabs>
              <w:spacing w:after="60"/>
              <w:rPr>
                <w:color w:val="FF0000"/>
              </w:rPr>
            </w:pPr>
            <w:r w:rsidRPr="0076703E">
              <w:rPr>
                <w:color w:val="FF0000"/>
              </w:rPr>
              <w:tab/>
            </w:r>
          </w:p>
        </w:tc>
      </w:tr>
    </w:tbl>
    <w:p w14:paraId="166E0668" w14:textId="77777777" w:rsidR="00387E8C" w:rsidRPr="0028432E" w:rsidRDefault="00387E8C">
      <w:pPr>
        <w:overflowPunct/>
        <w:autoSpaceDE/>
        <w:autoSpaceDN/>
        <w:adjustRightInd/>
        <w:jc w:val="left"/>
        <w:textAlignment w:val="auto"/>
        <w:rPr>
          <w:lang w:val="en-AU"/>
        </w:rPr>
      </w:pPr>
      <w:r w:rsidRPr="0028432E">
        <w:rPr>
          <w:lang w:val="en-AU"/>
        </w:rPr>
        <w:br w:type="page"/>
      </w:r>
    </w:p>
    <w:p w14:paraId="15F885F2" w14:textId="60489E57" w:rsidR="00523A13" w:rsidRPr="00387E8C" w:rsidRDefault="00523A13" w:rsidP="00523A13">
      <w:pPr>
        <w:pStyle w:val="Acontract1"/>
        <w:keepNext/>
        <w:widowControl/>
        <w:ind w:left="0"/>
        <w:rPr>
          <w:b/>
          <w:color w:val="auto"/>
          <w:spacing w:val="-2"/>
          <w:highlight w:val="yellow"/>
          <w:lang w:val="en-AU"/>
        </w:rPr>
      </w:pPr>
      <w:r>
        <w:rPr>
          <w:b/>
          <w:color w:val="auto"/>
          <w:spacing w:val="-2"/>
          <w:highlight w:val="yellow"/>
          <w:lang w:val="en-AU"/>
        </w:rPr>
        <w:t xml:space="preserve">Note:  if you use this clause, you must also update item 55 of Annexure Part A. Remove the words </w:t>
      </w:r>
      <w:r w:rsidR="008C28C5">
        <w:rPr>
          <w:b/>
          <w:color w:val="auto"/>
          <w:spacing w:val="-2"/>
          <w:highlight w:val="yellow"/>
          <w:lang w:val="en-AU"/>
        </w:rPr>
        <w:t>‘</w:t>
      </w:r>
      <w:r>
        <w:rPr>
          <w:b/>
          <w:color w:val="auto"/>
          <w:spacing w:val="-2"/>
          <w:highlight w:val="yellow"/>
          <w:lang w:val="en-AU"/>
        </w:rPr>
        <w:t xml:space="preserve">Not used’ and insert the text shown at item </w:t>
      </w:r>
      <w:r w:rsidR="00306815">
        <w:rPr>
          <w:b/>
          <w:color w:val="auto"/>
          <w:spacing w:val="-2"/>
          <w:highlight w:val="yellow"/>
          <w:lang w:val="en-AU"/>
        </w:rPr>
        <w:t>55</w:t>
      </w:r>
      <w:r>
        <w:rPr>
          <w:b/>
          <w:color w:val="auto"/>
          <w:spacing w:val="-2"/>
          <w:highlight w:val="yellow"/>
          <w:lang w:val="en-AU"/>
        </w:rPr>
        <w:t xml:space="preserve"> of the Annexure Part A.</w:t>
      </w:r>
    </w:p>
    <w:p w14:paraId="7A37574C" w14:textId="318E0FA2" w:rsidR="000057D1" w:rsidRPr="00387E8C" w:rsidRDefault="000057D1" w:rsidP="000057D1">
      <w:pPr>
        <w:pStyle w:val="Acontract1"/>
        <w:keepNext/>
        <w:widowControl/>
        <w:ind w:left="0"/>
        <w:rPr>
          <w:b/>
          <w:color w:val="auto"/>
          <w:spacing w:val="-2"/>
          <w:highlight w:val="yellow"/>
          <w:lang w:val="en-AU"/>
        </w:rPr>
      </w:pPr>
      <w:r>
        <w:rPr>
          <w:b/>
          <w:color w:val="auto"/>
          <w:spacing w:val="-2"/>
          <w:highlight w:val="yellow"/>
          <w:lang w:val="en-AU"/>
        </w:rPr>
        <w:t>Refer to the Contracting Practice Note Limitation of Liability for guidance on the use of this clause.</w:t>
      </w:r>
      <w:r w:rsidR="004F1146">
        <w:rPr>
          <w:b/>
          <w:color w:val="auto"/>
          <w:spacing w:val="-2"/>
          <w:highlight w:val="yellow"/>
          <w:lang w:val="en-AU"/>
        </w:rPr>
        <w:t xml:space="preserve">  </w:t>
      </w:r>
      <w:r w:rsidR="004F1146">
        <w:rPr>
          <w:b/>
          <w:color w:val="000000"/>
          <w:highlight w:val="yellow"/>
        </w:rPr>
        <w:t xml:space="preserve">This Practice Note is available on request from </w:t>
      </w:r>
      <w:hyperlink r:id="rId29" w:history="1">
        <w:r w:rsidR="004F1146" w:rsidRPr="00520B85">
          <w:rPr>
            <w:rStyle w:val="Hyperlink"/>
            <w:b/>
            <w:highlight w:val="yellow"/>
          </w:rPr>
          <w:t>Construction Policy Unit</w:t>
        </w:r>
      </w:hyperlink>
      <w:r w:rsidR="004F1146">
        <w:rPr>
          <w:b/>
          <w:color w:val="000000"/>
          <w:highlight w:val="yellow"/>
        </w:rPr>
        <w:t>.</w:t>
      </w:r>
    </w:p>
    <w:p w14:paraId="381CFC44" w14:textId="77777777" w:rsidR="000057D1" w:rsidRPr="00764C01" w:rsidRDefault="000057D1" w:rsidP="000057D1">
      <w:pPr>
        <w:pStyle w:val="A"/>
        <w:keepLines/>
        <w:pBdr>
          <w:top w:val="single" w:sz="4" w:space="1" w:color="auto"/>
        </w:pBdr>
        <w:shd w:val="clear" w:color="auto" w:fill="D9D9D9" w:themeFill="background1" w:themeFillShade="D9"/>
        <w:spacing w:before="360"/>
        <w:ind w:left="1559" w:hanging="1559"/>
        <w:rPr>
          <w:color w:val="auto"/>
          <w:sz w:val="28"/>
          <w:szCs w:val="28"/>
          <w:lang w:val="en-AU"/>
        </w:rPr>
      </w:pPr>
      <w:r w:rsidRPr="00764C01">
        <w:rPr>
          <w:color w:val="auto"/>
          <w:sz w:val="28"/>
          <w:szCs w:val="28"/>
          <w:lang w:val="en-AU"/>
        </w:rPr>
        <w:t>New Clause 49</w:t>
      </w:r>
      <w:r w:rsidRPr="00764C01">
        <w:rPr>
          <w:color w:val="auto"/>
          <w:sz w:val="28"/>
          <w:szCs w:val="28"/>
          <w:lang w:val="en-AU"/>
        </w:rPr>
        <w:tab/>
        <w:t>Severability</w:t>
      </w:r>
    </w:p>
    <w:p w14:paraId="4B0687B5" w14:textId="77777777" w:rsidR="000057D1" w:rsidRDefault="000057D1" w:rsidP="000057D1">
      <w:pPr>
        <w:pStyle w:val="A"/>
        <w:keepNext w:val="0"/>
        <w:spacing w:before="360"/>
        <w:rPr>
          <w:color w:val="auto"/>
          <w:lang w:val="en-AU"/>
        </w:rPr>
      </w:pPr>
      <w:r>
        <w:rPr>
          <w:color w:val="auto"/>
          <w:lang w:val="en-AU"/>
        </w:rPr>
        <w:t>A</w:t>
      </w:r>
      <w:r w:rsidRPr="00764C01">
        <w:rPr>
          <w:color w:val="auto"/>
          <w:lang w:val="en-AU"/>
        </w:rPr>
        <w:t xml:space="preserve"> new Clause 49</w:t>
      </w:r>
      <w:r>
        <w:rPr>
          <w:color w:val="auto"/>
          <w:lang w:val="en-AU"/>
        </w:rPr>
        <w:t>A</w:t>
      </w:r>
      <w:r w:rsidRPr="00764C01">
        <w:rPr>
          <w:color w:val="auto"/>
          <w:lang w:val="en-AU"/>
        </w:rPr>
        <w:t xml:space="preserve"> is </w:t>
      </w:r>
      <w:r>
        <w:rPr>
          <w:color w:val="auto"/>
          <w:lang w:val="en-AU"/>
        </w:rPr>
        <w:t>inserted</w:t>
      </w:r>
      <w:r w:rsidRPr="00764C01">
        <w:rPr>
          <w:color w:val="auto"/>
          <w:lang w:val="en-AU"/>
        </w:rPr>
        <w:t xml:space="preserve"> </w:t>
      </w:r>
      <w:r>
        <w:rPr>
          <w:color w:val="auto"/>
          <w:lang w:val="en-AU"/>
        </w:rPr>
        <w:t>after Clause 49 as follows:</w:t>
      </w:r>
    </w:p>
    <w:p w14:paraId="5490FDC6" w14:textId="77777777" w:rsidR="00E01399" w:rsidRPr="00DE301B" w:rsidRDefault="00E01399" w:rsidP="00DE301B">
      <w:pPr>
        <w:pStyle w:val="ListParagraph"/>
        <w:spacing w:before="360" w:after="120"/>
        <w:ind w:left="1418" w:hanging="738"/>
        <w:contextualSpacing w:val="0"/>
        <w:rPr>
          <w:i/>
          <w:lang w:val="en-AU"/>
        </w:rPr>
      </w:pPr>
      <w:r w:rsidRPr="00CA3C4F">
        <w:rPr>
          <w:b/>
          <w:i/>
          <w:color w:val="FF0000"/>
          <w:lang w:val="en-AU"/>
        </w:rPr>
        <w:t>49A</w:t>
      </w:r>
      <w:r w:rsidRPr="00CA3C4F">
        <w:rPr>
          <w:b/>
          <w:i/>
          <w:color w:val="FF0000"/>
          <w:lang w:val="en-AU"/>
        </w:rPr>
        <w:tab/>
        <w:t xml:space="preserve">Limitation of Liability </w:t>
      </w:r>
      <w:r w:rsidRPr="00A86850">
        <w:rPr>
          <w:b/>
          <w:i/>
          <w:highlight w:val="yellow"/>
          <w:lang w:val="en-AU"/>
        </w:rPr>
        <w:t>[Optional Clause</w:t>
      </w:r>
      <w:r w:rsidR="00A3451D">
        <w:rPr>
          <w:b/>
          <w:i/>
          <w:highlight w:val="yellow"/>
          <w:lang w:val="en-AU"/>
        </w:rPr>
        <w:t>.</w:t>
      </w:r>
      <w:r w:rsidRPr="00A86850">
        <w:rPr>
          <w:b/>
          <w:i/>
          <w:highlight w:val="yellow"/>
          <w:lang w:val="en-AU"/>
        </w:rPr>
        <w:t>]</w:t>
      </w:r>
    </w:p>
    <w:p w14:paraId="596478A8" w14:textId="77777777" w:rsidR="00E01399" w:rsidRPr="00CA3C4F" w:rsidRDefault="00E01399" w:rsidP="00DE301B">
      <w:pPr>
        <w:pStyle w:val="Acontract1"/>
        <w:ind w:left="2007" w:hanging="567"/>
        <w:rPr>
          <w:color w:val="FF0000"/>
          <w:lang w:val="en-AU"/>
        </w:rPr>
      </w:pPr>
      <w:r w:rsidRPr="00CA3C4F">
        <w:rPr>
          <w:color w:val="FF0000"/>
          <w:lang w:val="en-AU"/>
        </w:rPr>
        <w:t>(a)</w:t>
      </w:r>
      <w:r w:rsidRPr="00CA3C4F">
        <w:rPr>
          <w:color w:val="FF0000"/>
          <w:lang w:val="en-AU"/>
        </w:rPr>
        <w:tab/>
        <w:t>Subject to Clause 49A(b), the aggregate liability of the Contractor to the Principal arising out of or in connection with the Contract shall in no event exceed the amount set out in Annexure Part A (Limitation of Liability).</w:t>
      </w:r>
    </w:p>
    <w:p w14:paraId="7E75BC2A" w14:textId="77777777" w:rsidR="00E01399" w:rsidRPr="00CA3C4F" w:rsidRDefault="00E01399" w:rsidP="00DE301B">
      <w:pPr>
        <w:pStyle w:val="Acontract1"/>
        <w:ind w:left="2007" w:hanging="567"/>
        <w:rPr>
          <w:color w:val="FF0000"/>
          <w:lang w:val="en-AU"/>
        </w:rPr>
      </w:pPr>
      <w:r w:rsidRPr="00CA3C4F">
        <w:rPr>
          <w:color w:val="FF0000"/>
          <w:lang w:val="en-AU"/>
        </w:rPr>
        <w:t>(b)</w:t>
      </w:r>
      <w:r w:rsidRPr="00CA3C4F">
        <w:rPr>
          <w:color w:val="FF0000"/>
          <w:lang w:val="en-AU"/>
        </w:rPr>
        <w:tab/>
        <w:t>The Limitation of Liability does not apply to any liability of the Contractor arising from or in connection with:</w:t>
      </w:r>
    </w:p>
    <w:p w14:paraId="05C0901F" w14:textId="77777777" w:rsidR="00E01399" w:rsidRPr="00CA3C4F" w:rsidRDefault="00E01399" w:rsidP="00DE301B">
      <w:pPr>
        <w:pStyle w:val="Acontract1"/>
        <w:ind w:left="2574" w:hanging="567"/>
        <w:rPr>
          <w:color w:val="FF0000"/>
          <w:lang w:val="en-AU"/>
        </w:rPr>
      </w:pPr>
      <w:r w:rsidRPr="00CA3C4F">
        <w:rPr>
          <w:color w:val="FF0000"/>
          <w:lang w:val="en-AU"/>
        </w:rPr>
        <w:t>(i)</w:t>
      </w:r>
      <w:r w:rsidRPr="00CA3C4F">
        <w:rPr>
          <w:color w:val="FF0000"/>
          <w:lang w:val="en-AU"/>
        </w:rPr>
        <w:tab/>
        <w:t xml:space="preserve">Claims by any person against the </w:t>
      </w:r>
      <w:proofErr w:type="gramStart"/>
      <w:r w:rsidRPr="00CA3C4F">
        <w:rPr>
          <w:color w:val="FF0000"/>
          <w:lang w:val="en-AU"/>
        </w:rPr>
        <w:t>Principal</w:t>
      </w:r>
      <w:proofErr w:type="gramEnd"/>
      <w:r w:rsidRPr="00CA3C4F">
        <w:rPr>
          <w:color w:val="FF0000"/>
          <w:lang w:val="en-AU"/>
        </w:rPr>
        <w:t xml:space="preserve"> in respect of personal injury, death, loss or damage to any property or any other third party liability (including the liability of the Contractor under the indemnity set out in Clause 17.1);</w:t>
      </w:r>
    </w:p>
    <w:p w14:paraId="4765A84A" w14:textId="77777777" w:rsidR="00E01399" w:rsidRPr="00CA3C4F" w:rsidRDefault="00E01399" w:rsidP="00DE301B">
      <w:pPr>
        <w:pStyle w:val="Acontract1"/>
        <w:ind w:left="2574" w:hanging="567"/>
        <w:rPr>
          <w:color w:val="FF0000"/>
          <w:lang w:val="en-AU"/>
        </w:rPr>
      </w:pPr>
      <w:r w:rsidRPr="00CA3C4F">
        <w:rPr>
          <w:color w:val="FF0000"/>
          <w:lang w:val="en-AU"/>
        </w:rPr>
        <w:t>(ii)</w:t>
      </w:r>
      <w:r w:rsidRPr="00CA3C4F">
        <w:rPr>
          <w:color w:val="FF0000"/>
          <w:lang w:val="en-AU"/>
        </w:rPr>
        <w:tab/>
        <w:t xml:space="preserve">a failure by the Contractor to effect and maintain the insurances required to be </w:t>
      </w:r>
      <w:proofErr w:type="gramStart"/>
      <w:r w:rsidRPr="00CA3C4F">
        <w:rPr>
          <w:color w:val="FF0000"/>
          <w:lang w:val="en-AU"/>
        </w:rPr>
        <w:t>effected</w:t>
      </w:r>
      <w:proofErr w:type="gramEnd"/>
      <w:r w:rsidRPr="00CA3C4F">
        <w:rPr>
          <w:color w:val="FF0000"/>
          <w:lang w:val="en-AU"/>
        </w:rPr>
        <w:t xml:space="preserve"> and maintained by the Contractor under the Contract;</w:t>
      </w:r>
    </w:p>
    <w:p w14:paraId="21F5ED1C" w14:textId="77777777" w:rsidR="00E01399" w:rsidRPr="00CA3C4F" w:rsidRDefault="00E01399" w:rsidP="00DE301B">
      <w:pPr>
        <w:pStyle w:val="Acontract1"/>
        <w:ind w:left="2574" w:hanging="567"/>
        <w:rPr>
          <w:color w:val="FF0000"/>
          <w:lang w:val="en-AU"/>
        </w:rPr>
      </w:pPr>
      <w:r w:rsidRPr="00CA3C4F">
        <w:rPr>
          <w:color w:val="FF0000"/>
          <w:lang w:val="en-AU"/>
        </w:rPr>
        <w:t>(iii)</w:t>
      </w:r>
      <w:r w:rsidRPr="00CA3C4F">
        <w:rPr>
          <w:color w:val="FF0000"/>
          <w:lang w:val="en-AU"/>
        </w:rPr>
        <w:tab/>
        <w:t>events or circumstances in respect of which insurance proceeds are available or would have been available under insurance required by the Contract in relation to those events or circumstances but for:</w:t>
      </w:r>
    </w:p>
    <w:p w14:paraId="729616EC" w14:textId="77777777" w:rsidR="00E01399" w:rsidRPr="00CA3C4F" w:rsidRDefault="00E01399" w:rsidP="00DE301B">
      <w:pPr>
        <w:pStyle w:val="Acontract1"/>
        <w:ind w:left="3600" w:hanging="720"/>
        <w:rPr>
          <w:color w:val="FF0000"/>
          <w:spacing w:val="-2"/>
          <w:lang w:val="en-AU"/>
        </w:rPr>
      </w:pPr>
      <w:r w:rsidRPr="00CA3C4F">
        <w:rPr>
          <w:color w:val="FF0000"/>
          <w:spacing w:val="-2"/>
          <w:lang w:val="en-AU"/>
        </w:rPr>
        <w:t>(A)</w:t>
      </w:r>
      <w:r w:rsidRPr="00CA3C4F">
        <w:rPr>
          <w:color w:val="FF0000"/>
          <w:spacing w:val="-2"/>
          <w:lang w:val="en-AU"/>
        </w:rPr>
        <w:tab/>
        <w:t xml:space="preserve">a failure of the Contractor to obtain or maintain the insurances (for which it is responsible) in accordance with Clauses 18, 19, 20 and </w:t>
      </w:r>
      <w:proofErr w:type="gramStart"/>
      <w:r w:rsidRPr="00CA3C4F">
        <w:rPr>
          <w:color w:val="FF0000"/>
          <w:spacing w:val="-2"/>
          <w:lang w:val="en-AU"/>
        </w:rPr>
        <w:t>21;</w:t>
      </w:r>
      <w:proofErr w:type="gramEnd"/>
    </w:p>
    <w:p w14:paraId="02FA4E14" w14:textId="77777777" w:rsidR="00E01399" w:rsidRPr="00CA3C4F" w:rsidRDefault="00E01399" w:rsidP="00DE301B">
      <w:pPr>
        <w:pStyle w:val="Acontract1"/>
        <w:ind w:left="3600" w:hanging="720"/>
        <w:rPr>
          <w:color w:val="FF0000"/>
          <w:spacing w:val="-2"/>
          <w:lang w:val="en-AU"/>
        </w:rPr>
      </w:pPr>
      <w:r w:rsidRPr="00CA3C4F">
        <w:rPr>
          <w:color w:val="FF0000"/>
          <w:spacing w:val="-2"/>
          <w:lang w:val="en-AU"/>
        </w:rPr>
        <w:t>(B)</w:t>
      </w:r>
      <w:r w:rsidRPr="00CA3C4F">
        <w:rPr>
          <w:color w:val="FF0000"/>
          <w:spacing w:val="-2"/>
          <w:lang w:val="en-AU"/>
        </w:rPr>
        <w:tab/>
        <w:t>a failure by the Contractor to claim under the relevant insurances (or comply with the claim procedures under the relevant insurances</w:t>
      </w:r>
      <w:proofErr w:type="gramStart"/>
      <w:r w:rsidRPr="00CA3C4F">
        <w:rPr>
          <w:color w:val="FF0000"/>
          <w:spacing w:val="-2"/>
          <w:lang w:val="en-AU"/>
        </w:rPr>
        <w:t>);</w:t>
      </w:r>
      <w:proofErr w:type="gramEnd"/>
    </w:p>
    <w:p w14:paraId="57920FEF" w14:textId="77777777" w:rsidR="00E01399" w:rsidRPr="00CA3C4F" w:rsidRDefault="00E01399" w:rsidP="00DE301B">
      <w:pPr>
        <w:pStyle w:val="Acontract1"/>
        <w:ind w:left="3600" w:hanging="720"/>
        <w:rPr>
          <w:color w:val="FF0000"/>
          <w:spacing w:val="-2"/>
          <w:lang w:val="en-AU"/>
        </w:rPr>
      </w:pPr>
      <w:r w:rsidRPr="00CA3C4F">
        <w:rPr>
          <w:color w:val="FF0000"/>
          <w:spacing w:val="-2"/>
          <w:lang w:val="en-AU"/>
        </w:rPr>
        <w:t>(C)</w:t>
      </w:r>
      <w:r w:rsidRPr="00CA3C4F">
        <w:rPr>
          <w:color w:val="FF0000"/>
          <w:spacing w:val="-2"/>
          <w:lang w:val="en-AU"/>
        </w:rPr>
        <w:tab/>
        <w:t>the Contractor not complying with any provision, obligation or duty owed under the relevant insurance policy (including the Contractor’s duty to disclose); or</w:t>
      </w:r>
    </w:p>
    <w:p w14:paraId="197A2649" w14:textId="77777777" w:rsidR="00E01399" w:rsidRPr="00CA3C4F" w:rsidRDefault="00E01399" w:rsidP="00DE301B">
      <w:pPr>
        <w:pStyle w:val="Acontract1"/>
        <w:ind w:left="3600" w:hanging="720"/>
        <w:rPr>
          <w:color w:val="FF0000"/>
          <w:spacing w:val="-2"/>
          <w:lang w:val="en-AU"/>
        </w:rPr>
      </w:pPr>
      <w:r w:rsidRPr="00CA3C4F">
        <w:rPr>
          <w:color w:val="FF0000"/>
          <w:spacing w:val="-2"/>
          <w:lang w:val="en-AU"/>
        </w:rPr>
        <w:t>(D)</w:t>
      </w:r>
      <w:r w:rsidRPr="00CA3C4F">
        <w:rPr>
          <w:color w:val="FF0000"/>
          <w:spacing w:val="-2"/>
          <w:lang w:val="en-AU"/>
        </w:rPr>
        <w:tab/>
        <w:t>the inclusion of Clause 49A(a</w:t>
      </w:r>
      <w:proofErr w:type="gramStart"/>
      <w:r w:rsidRPr="00CA3C4F">
        <w:rPr>
          <w:color w:val="FF0000"/>
          <w:spacing w:val="-2"/>
          <w:lang w:val="en-AU"/>
        </w:rPr>
        <w:t>);</w:t>
      </w:r>
      <w:proofErr w:type="gramEnd"/>
    </w:p>
    <w:p w14:paraId="7E1B7C8F" w14:textId="77777777" w:rsidR="00E01399" w:rsidRPr="00CA3C4F" w:rsidRDefault="00E01399" w:rsidP="00DE301B">
      <w:pPr>
        <w:pStyle w:val="Acontract1"/>
        <w:ind w:left="2574" w:hanging="567"/>
        <w:rPr>
          <w:color w:val="FF0000"/>
          <w:lang w:val="en-AU"/>
        </w:rPr>
      </w:pPr>
      <w:r w:rsidRPr="00CA3C4F">
        <w:rPr>
          <w:color w:val="FF0000"/>
          <w:lang w:val="en-AU"/>
        </w:rPr>
        <w:t>(iv)</w:t>
      </w:r>
      <w:r w:rsidRPr="00CA3C4F">
        <w:rPr>
          <w:color w:val="FF0000"/>
          <w:lang w:val="en-AU"/>
        </w:rPr>
        <w:tab/>
        <w:t xml:space="preserve">a breach of the Contractor’s obligations under Clause </w:t>
      </w:r>
      <w:proofErr w:type="gramStart"/>
      <w:r w:rsidRPr="00CA3C4F">
        <w:rPr>
          <w:color w:val="FF0000"/>
          <w:lang w:val="en-AU"/>
        </w:rPr>
        <w:t>8.6;</w:t>
      </w:r>
      <w:proofErr w:type="gramEnd"/>
    </w:p>
    <w:p w14:paraId="7F866312" w14:textId="77777777" w:rsidR="00E01399" w:rsidRPr="00CA3C4F" w:rsidRDefault="00E01399" w:rsidP="00DE301B">
      <w:pPr>
        <w:pStyle w:val="Acontract1"/>
        <w:ind w:left="2574" w:hanging="567"/>
        <w:rPr>
          <w:color w:val="FF0000"/>
          <w:lang w:val="en-AU"/>
        </w:rPr>
      </w:pPr>
      <w:r w:rsidRPr="00CA3C4F">
        <w:rPr>
          <w:color w:val="FF0000"/>
          <w:lang w:val="en-AU"/>
        </w:rPr>
        <w:t>(v)</w:t>
      </w:r>
      <w:r w:rsidRPr="00CA3C4F">
        <w:rPr>
          <w:color w:val="FF0000"/>
          <w:lang w:val="en-AU"/>
        </w:rPr>
        <w:tab/>
        <w:t xml:space="preserve">a breach of the Contractor’s obligations under, or the liability of the Contractor under the indemnities set out in, Clause </w:t>
      </w:r>
      <w:proofErr w:type="gramStart"/>
      <w:r w:rsidRPr="00CA3C4F">
        <w:rPr>
          <w:color w:val="FF0000"/>
          <w:lang w:val="en-AU"/>
        </w:rPr>
        <w:t>13;</w:t>
      </w:r>
      <w:proofErr w:type="gramEnd"/>
    </w:p>
    <w:p w14:paraId="6193A3BF" w14:textId="77777777" w:rsidR="00E01399" w:rsidRPr="00CA3C4F" w:rsidRDefault="00E01399" w:rsidP="00DE301B">
      <w:pPr>
        <w:pStyle w:val="Acontract1"/>
        <w:ind w:left="2574" w:hanging="567"/>
        <w:rPr>
          <w:color w:val="FF0000"/>
          <w:lang w:val="en-AU"/>
        </w:rPr>
      </w:pPr>
      <w:r w:rsidRPr="00CA3C4F">
        <w:rPr>
          <w:color w:val="FF0000"/>
          <w:lang w:val="en-AU"/>
        </w:rPr>
        <w:t>(vi)</w:t>
      </w:r>
      <w:r w:rsidRPr="00CA3C4F">
        <w:rPr>
          <w:color w:val="FF0000"/>
          <w:lang w:val="en-AU"/>
        </w:rPr>
        <w:tab/>
        <w:t xml:space="preserve">the wilful misconduct, wilful default, wilful neglect, gross negligence, fraud or criminal acts or omissions of the Contractor or the employees or agents of the Contractor, or any act or omission of the Contractor or the employees or agents of the Contractor which gives rise to a statutory penalty or </w:t>
      </w:r>
      <w:proofErr w:type="gramStart"/>
      <w:r w:rsidRPr="00CA3C4F">
        <w:rPr>
          <w:color w:val="FF0000"/>
          <w:lang w:val="en-AU"/>
        </w:rPr>
        <w:t>fine;</w:t>
      </w:r>
      <w:proofErr w:type="gramEnd"/>
    </w:p>
    <w:p w14:paraId="77FDBA1D" w14:textId="77777777" w:rsidR="00E01399" w:rsidRPr="00CA3C4F" w:rsidRDefault="00E01399" w:rsidP="00DE301B">
      <w:pPr>
        <w:pStyle w:val="Acontract1"/>
        <w:ind w:left="2574" w:hanging="567"/>
        <w:rPr>
          <w:color w:val="FF0000"/>
          <w:lang w:val="en-AU"/>
        </w:rPr>
      </w:pPr>
      <w:r w:rsidRPr="00CA3C4F">
        <w:rPr>
          <w:color w:val="FF0000"/>
          <w:lang w:val="en-AU"/>
        </w:rPr>
        <w:t>(vii)</w:t>
      </w:r>
      <w:r w:rsidRPr="00CA3C4F">
        <w:rPr>
          <w:color w:val="FF0000"/>
          <w:lang w:val="en-AU"/>
        </w:rPr>
        <w:tab/>
        <w:t xml:space="preserve">any amount which the Contractor recovers, or would have recovered but for an act or omission of the Contractor, from a third party in connection with a </w:t>
      </w:r>
      <w:proofErr w:type="gramStart"/>
      <w:r w:rsidRPr="00CA3C4F">
        <w:rPr>
          <w:color w:val="FF0000"/>
          <w:lang w:val="en-AU"/>
        </w:rPr>
        <w:t>Claim;</w:t>
      </w:r>
      <w:proofErr w:type="gramEnd"/>
    </w:p>
    <w:p w14:paraId="5BD9E1AB" w14:textId="77777777" w:rsidR="00E01399" w:rsidRPr="00CA3C4F" w:rsidRDefault="00E01399" w:rsidP="00DE301B">
      <w:pPr>
        <w:pStyle w:val="Acontract1"/>
        <w:ind w:left="2574" w:hanging="567"/>
        <w:rPr>
          <w:color w:val="FF0000"/>
          <w:lang w:val="en-AU"/>
        </w:rPr>
      </w:pPr>
      <w:r w:rsidRPr="00CA3C4F">
        <w:rPr>
          <w:color w:val="FF0000"/>
          <w:lang w:val="en-AU"/>
        </w:rPr>
        <w:t>(viii)</w:t>
      </w:r>
      <w:r w:rsidRPr="00CA3C4F">
        <w:rPr>
          <w:color w:val="FF0000"/>
          <w:lang w:val="en-AU"/>
        </w:rPr>
        <w:tab/>
        <w:t>any liability that cannot be excluded at law; or</w:t>
      </w:r>
    </w:p>
    <w:p w14:paraId="50B35621" w14:textId="77777777" w:rsidR="00E01399" w:rsidRPr="00CA3C4F" w:rsidRDefault="00E01399" w:rsidP="00DE301B">
      <w:pPr>
        <w:pStyle w:val="Acontract1"/>
        <w:ind w:left="2574" w:hanging="567"/>
        <w:rPr>
          <w:color w:val="FF0000"/>
          <w:lang w:val="en-AU"/>
        </w:rPr>
      </w:pPr>
      <w:r w:rsidRPr="00CA3C4F">
        <w:rPr>
          <w:color w:val="FF0000"/>
          <w:lang w:val="en-AU"/>
        </w:rPr>
        <w:t>(ix)</w:t>
      </w:r>
      <w:r w:rsidRPr="00CA3C4F">
        <w:rPr>
          <w:color w:val="FF0000"/>
          <w:lang w:val="en-AU"/>
        </w:rPr>
        <w:tab/>
        <w:t>the Contractor abandoning the work under the Contract.</w:t>
      </w:r>
    </w:p>
    <w:tbl>
      <w:tblPr>
        <w:tblW w:w="94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pct10" w:color="auto" w:fill="auto"/>
        <w:tblLayout w:type="fixed"/>
        <w:tblCellMar>
          <w:top w:w="142" w:type="dxa"/>
          <w:left w:w="85" w:type="dxa"/>
          <w:bottom w:w="28" w:type="dxa"/>
          <w:right w:w="85" w:type="dxa"/>
        </w:tblCellMar>
        <w:tblLook w:val="01E0" w:firstRow="1" w:lastRow="1" w:firstColumn="1" w:lastColumn="1" w:noHBand="0" w:noVBand="0"/>
      </w:tblPr>
      <w:tblGrid>
        <w:gridCol w:w="794"/>
        <w:gridCol w:w="3119"/>
        <w:gridCol w:w="5522"/>
      </w:tblGrid>
      <w:tr w:rsidR="00CC768E" w:rsidRPr="00657F32" w14:paraId="270337D4" w14:textId="77777777" w:rsidTr="00520B85">
        <w:trPr>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0AFC173E" w14:textId="77777777" w:rsidR="00CC768E" w:rsidRPr="00657F32" w:rsidRDefault="00CC768E" w:rsidP="00DD142E">
            <w:pPr>
              <w:pStyle w:val="Item1"/>
              <w:numPr>
                <w:ilvl w:val="0"/>
                <w:numId w:val="0"/>
              </w:numPr>
              <w:rPr>
                <w:color w:val="FF0000"/>
              </w:rPr>
            </w:pPr>
            <w:r>
              <w:rPr>
                <w:color w:val="FF0000"/>
              </w:rPr>
              <w:t>55</w:t>
            </w: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0414648B" w14:textId="77777777" w:rsidR="00CC768E" w:rsidRPr="00657F32" w:rsidRDefault="00CC768E" w:rsidP="00DD142E">
            <w:pPr>
              <w:pStyle w:val="ASItem"/>
              <w:tabs>
                <w:tab w:val="left" w:pos="332"/>
              </w:tabs>
              <w:jc w:val="left"/>
              <w:rPr>
                <w:color w:val="FF0000"/>
                <w:szCs w:val="18"/>
              </w:rPr>
            </w:pPr>
            <w:r w:rsidRPr="00657F32">
              <w:rPr>
                <w:color w:val="FF0000"/>
                <w:szCs w:val="18"/>
              </w:rPr>
              <w:t>Limitation of Liability</w:t>
            </w:r>
          </w:p>
          <w:p w14:paraId="1D61D2C2" w14:textId="77777777" w:rsidR="00CC768E" w:rsidRPr="00657F32" w:rsidRDefault="00CC768E" w:rsidP="00DD142E">
            <w:pPr>
              <w:pStyle w:val="ASItem"/>
              <w:tabs>
                <w:tab w:val="left" w:pos="332"/>
              </w:tabs>
              <w:jc w:val="left"/>
              <w:rPr>
                <w:color w:val="FF0000"/>
              </w:rPr>
            </w:pPr>
            <w:r w:rsidRPr="00657F32">
              <w:rPr>
                <w:color w:val="FF0000"/>
                <w:szCs w:val="18"/>
              </w:rPr>
              <w:t xml:space="preserve">(Clause </w:t>
            </w:r>
            <w:r w:rsidRPr="00657F32">
              <w:rPr>
                <w:color w:val="FF0000"/>
              </w:rPr>
              <w:t>49A</w:t>
            </w:r>
            <w:r w:rsidRPr="00657F32">
              <w:rPr>
                <w:color w:val="FF0000"/>
                <w:szCs w:val="18"/>
              </w:rPr>
              <w:t>)</w:t>
            </w:r>
          </w:p>
        </w:tc>
        <w:tc>
          <w:tcPr>
            <w:tcW w:w="5522" w:type="dxa"/>
            <w:tcBorders>
              <w:top w:val="single" w:sz="6" w:space="0" w:color="auto"/>
              <w:left w:val="single" w:sz="6" w:space="0" w:color="auto"/>
              <w:bottom w:val="single" w:sz="6" w:space="0" w:color="auto"/>
              <w:right w:val="single" w:sz="6" w:space="0" w:color="auto"/>
            </w:tcBorders>
            <w:shd w:val="clear" w:color="auto" w:fill="auto"/>
            <w:hideMark/>
          </w:tcPr>
          <w:p w14:paraId="4CDF2109" w14:textId="77777777" w:rsidR="00CC768E" w:rsidRPr="00657F32" w:rsidRDefault="00CC768E" w:rsidP="00DD142E">
            <w:pPr>
              <w:pStyle w:val="ASItem"/>
              <w:tabs>
                <w:tab w:val="right" w:leader="dot" w:pos="5443"/>
              </w:tabs>
              <w:spacing w:after="60"/>
              <w:rPr>
                <w:color w:val="FF0000"/>
              </w:rPr>
            </w:pPr>
            <w:r w:rsidRPr="00657F32">
              <w:rPr>
                <w:color w:val="FF0000"/>
              </w:rPr>
              <w:t>[        ]</w:t>
            </w:r>
          </w:p>
        </w:tc>
      </w:tr>
    </w:tbl>
    <w:p w14:paraId="41818686" w14:textId="77777777" w:rsidR="00742BC3" w:rsidRDefault="00742BC3">
      <w:pPr>
        <w:overflowPunct/>
        <w:autoSpaceDE/>
        <w:autoSpaceDN/>
        <w:adjustRightInd/>
        <w:jc w:val="left"/>
        <w:textAlignment w:val="auto"/>
        <w:rPr>
          <w:b/>
          <w:lang w:val="en-AU"/>
        </w:rPr>
      </w:pPr>
      <w:r>
        <w:rPr>
          <w:lang w:val="en-AU"/>
        </w:rPr>
        <w:br w:type="page"/>
      </w:r>
    </w:p>
    <w:p w14:paraId="21129999" w14:textId="0FA6B457" w:rsidR="00523A13" w:rsidRPr="00387E8C" w:rsidRDefault="00523A13" w:rsidP="00523A13">
      <w:pPr>
        <w:pStyle w:val="Acontract1"/>
        <w:keepNext/>
        <w:widowControl/>
        <w:ind w:left="0"/>
        <w:rPr>
          <w:b/>
          <w:color w:val="auto"/>
          <w:spacing w:val="-2"/>
          <w:highlight w:val="yellow"/>
          <w:lang w:val="en-AU"/>
        </w:rPr>
      </w:pPr>
      <w:r>
        <w:rPr>
          <w:b/>
          <w:color w:val="auto"/>
          <w:spacing w:val="-2"/>
          <w:highlight w:val="yellow"/>
          <w:lang w:val="en-AU"/>
        </w:rPr>
        <w:t>Note:  if you use this clause, you must also update item 62 of Annexure Part A.</w:t>
      </w:r>
      <w:r w:rsidRPr="00523A13">
        <w:rPr>
          <w:b/>
          <w:color w:val="auto"/>
          <w:spacing w:val="-2"/>
          <w:highlight w:val="yellow"/>
          <w:lang w:val="en-AU"/>
        </w:rPr>
        <w:t xml:space="preserve"> </w:t>
      </w:r>
      <w:r>
        <w:rPr>
          <w:b/>
          <w:color w:val="auto"/>
          <w:spacing w:val="-2"/>
          <w:highlight w:val="yellow"/>
          <w:lang w:val="en-AU"/>
        </w:rPr>
        <w:t xml:space="preserve">Remove the words </w:t>
      </w:r>
      <w:r w:rsidR="008C28C5">
        <w:rPr>
          <w:b/>
          <w:color w:val="auto"/>
          <w:spacing w:val="-2"/>
          <w:highlight w:val="yellow"/>
          <w:lang w:val="en-AU"/>
        </w:rPr>
        <w:t>‘</w:t>
      </w:r>
      <w:r>
        <w:rPr>
          <w:b/>
          <w:color w:val="auto"/>
          <w:spacing w:val="-2"/>
          <w:highlight w:val="yellow"/>
          <w:lang w:val="en-AU"/>
        </w:rPr>
        <w:t xml:space="preserve">Not used’ and insert the text shown at item </w:t>
      </w:r>
      <w:r w:rsidR="00C774DB">
        <w:rPr>
          <w:b/>
          <w:color w:val="auto"/>
          <w:spacing w:val="-2"/>
          <w:highlight w:val="yellow"/>
          <w:lang w:val="en-AU"/>
        </w:rPr>
        <w:t>62</w:t>
      </w:r>
      <w:r>
        <w:rPr>
          <w:b/>
          <w:color w:val="auto"/>
          <w:spacing w:val="-2"/>
          <w:highlight w:val="yellow"/>
          <w:lang w:val="en-AU"/>
        </w:rPr>
        <w:t xml:space="preserve"> of the Annexure Part A.</w:t>
      </w:r>
    </w:p>
    <w:p w14:paraId="619B5108" w14:textId="00DEE24F" w:rsidR="000057D1" w:rsidRPr="00387E8C" w:rsidRDefault="000057D1" w:rsidP="0028432E">
      <w:pPr>
        <w:pStyle w:val="Acontract1"/>
        <w:keepNext/>
        <w:widowControl/>
        <w:spacing w:after="0"/>
        <w:ind w:left="0"/>
        <w:rPr>
          <w:b/>
          <w:color w:val="auto"/>
          <w:spacing w:val="-2"/>
          <w:highlight w:val="yellow"/>
          <w:lang w:val="en-AU"/>
        </w:rPr>
      </w:pPr>
      <w:r>
        <w:rPr>
          <w:b/>
          <w:color w:val="auto"/>
          <w:spacing w:val="-2"/>
          <w:highlight w:val="yellow"/>
          <w:lang w:val="en-AU"/>
        </w:rPr>
        <w:t>Refer to the Contracting Practice Note Limitation of Liability for guidance on the use of this clause.</w:t>
      </w:r>
      <w:r w:rsidR="00DD02D7">
        <w:rPr>
          <w:b/>
          <w:color w:val="auto"/>
          <w:spacing w:val="-2"/>
          <w:highlight w:val="yellow"/>
          <w:lang w:val="en-AU"/>
        </w:rPr>
        <w:t xml:space="preserve">  </w:t>
      </w:r>
      <w:r w:rsidR="00DD02D7">
        <w:rPr>
          <w:b/>
          <w:color w:val="000000"/>
          <w:highlight w:val="yellow"/>
        </w:rPr>
        <w:t xml:space="preserve">This Practice Note is available on request from </w:t>
      </w:r>
      <w:hyperlink r:id="rId30" w:history="1">
        <w:r w:rsidR="00520B85" w:rsidRPr="00520B85">
          <w:rPr>
            <w:rStyle w:val="Hyperlink"/>
            <w:b/>
            <w:highlight w:val="yellow"/>
          </w:rPr>
          <w:t>Construction Policy Unit</w:t>
        </w:r>
      </w:hyperlink>
      <w:r w:rsidR="00DD02D7">
        <w:rPr>
          <w:b/>
          <w:color w:val="000000"/>
          <w:highlight w:val="yellow"/>
        </w:rPr>
        <w:t>.</w:t>
      </w:r>
    </w:p>
    <w:p w14:paraId="1E808091" w14:textId="77777777" w:rsidR="000057D1" w:rsidRPr="00764C01" w:rsidRDefault="000057D1" w:rsidP="0028432E">
      <w:pPr>
        <w:pStyle w:val="A"/>
        <w:keepLines/>
        <w:pBdr>
          <w:top w:val="single" w:sz="4" w:space="1" w:color="auto"/>
        </w:pBdr>
        <w:shd w:val="clear" w:color="auto" w:fill="D9D9D9" w:themeFill="background1" w:themeFillShade="D9"/>
        <w:spacing w:before="240"/>
        <w:ind w:left="1559" w:hanging="1559"/>
        <w:rPr>
          <w:color w:val="auto"/>
          <w:sz w:val="28"/>
          <w:szCs w:val="28"/>
          <w:lang w:val="en-AU"/>
        </w:rPr>
      </w:pPr>
      <w:r w:rsidRPr="00764C01">
        <w:rPr>
          <w:color w:val="auto"/>
          <w:sz w:val="28"/>
          <w:szCs w:val="28"/>
          <w:lang w:val="en-AU"/>
        </w:rPr>
        <w:t>New Clause 49</w:t>
      </w:r>
      <w:r w:rsidRPr="00764C01">
        <w:rPr>
          <w:color w:val="auto"/>
          <w:sz w:val="28"/>
          <w:szCs w:val="28"/>
          <w:lang w:val="en-AU"/>
        </w:rPr>
        <w:tab/>
        <w:t>Severability</w:t>
      </w:r>
    </w:p>
    <w:p w14:paraId="42D0FA4A" w14:textId="77777777" w:rsidR="000057D1" w:rsidRDefault="000057D1" w:rsidP="000057D1">
      <w:pPr>
        <w:pStyle w:val="A"/>
        <w:keepNext w:val="0"/>
        <w:spacing w:before="360"/>
        <w:rPr>
          <w:color w:val="auto"/>
          <w:lang w:val="en-AU"/>
        </w:rPr>
      </w:pPr>
      <w:r>
        <w:rPr>
          <w:color w:val="auto"/>
          <w:lang w:val="en-AU"/>
        </w:rPr>
        <w:t>A</w:t>
      </w:r>
      <w:r w:rsidRPr="00764C01">
        <w:rPr>
          <w:color w:val="auto"/>
          <w:lang w:val="en-AU"/>
        </w:rPr>
        <w:t xml:space="preserve"> new Clause 49</w:t>
      </w:r>
      <w:r>
        <w:rPr>
          <w:color w:val="auto"/>
          <w:lang w:val="en-AU"/>
        </w:rPr>
        <w:t>B</w:t>
      </w:r>
      <w:r w:rsidRPr="00764C01">
        <w:rPr>
          <w:color w:val="auto"/>
          <w:lang w:val="en-AU"/>
        </w:rPr>
        <w:t xml:space="preserve"> is </w:t>
      </w:r>
      <w:r>
        <w:rPr>
          <w:color w:val="auto"/>
          <w:lang w:val="en-AU"/>
        </w:rPr>
        <w:t>inserted</w:t>
      </w:r>
      <w:r w:rsidRPr="00764C01">
        <w:rPr>
          <w:color w:val="auto"/>
          <w:lang w:val="en-AU"/>
        </w:rPr>
        <w:t xml:space="preserve"> </w:t>
      </w:r>
      <w:r>
        <w:rPr>
          <w:color w:val="auto"/>
          <w:lang w:val="en-AU"/>
        </w:rPr>
        <w:t>after Clause 49A as follows:</w:t>
      </w:r>
    </w:p>
    <w:p w14:paraId="661ECAE3" w14:textId="77777777" w:rsidR="00103047" w:rsidRPr="00DE301B" w:rsidRDefault="00103047" w:rsidP="00DE301B">
      <w:pPr>
        <w:pStyle w:val="ListParagraph"/>
        <w:spacing w:before="360" w:after="120"/>
        <w:ind w:left="1418" w:hanging="738"/>
        <w:contextualSpacing w:val="0"/>
        <w:rPr>
          <w:i/>
          <w:lang w:val="en-AU"/>
        </w:rPr>
      </w:pPr>
      <w:r w:rsidRPr="00CA3C4F">
        <w:rPr>
          <w:b/>
          <w:i/>
          <w:color w:val="FF0000"/>
          <w:lang w:val="en-AU"/>
        </w:rPr>
        <w:t>49B</w:t>
      </w:r>
      <w:r w:rsidRPr="00CA3C4F">
        <w:rPr>
          <w:b/>
          <w:i/>
          <w:color w:val="FF0000"/>
          <w:lang w:val="en-AU"/>
        </w:rPr>
        <w:tab/>
        <w:t xml:space="preserve">Exclusion of liability </w:t>
      </w:r>
      <w:r w:rsidRPr="00A86850">
        <w:rPr>
          <w:b/>
          <w:i/>
          <w:highlight w:val="yellow"/>
          <w:lang w:val="en-AU"/>
        </w:rPr>
        <w:t>[Optional Clause</w:t>
      </w:r>
      <w:r w:rsidR="00A3451D">
        <w:rPr>
          <w:b/>
          <w:i/>
          <w:highlight w:val="yellow"/>
          <w:lang w:val="en-AU"/>
        </w:rPr>
        <w:t>.</w:t>
      </w:r>
      <w:r w:rsidRPr="00A86850">
        <w:rPr>
          <w:b/>
          <w:i/>
          <w:highlight w:val="yellow"/>
          <w:lang w:val="en-AU"/>
        </w:rPr>
        <w:t>]</w:t>
      </w:r>
    </w:p>
    <w:p w14:paraId="465A56C8" w14:textId="77777777" w:rsidR="00103047" w:rsidRPr="00CA3C4F" w:rsidRDefault="00103047" w:rsidP="00DE301B">
      <w:pPr>
        <w:pStyle w:val="Acontract1"/>
        <w:ind w:left="2007" w:hanging="567"/>
        <w:rPr>
          <w:color w:val="FF0000"/>
          <w:lang w:val="en-AU"/>
        </w:rPr>
      </w:pPr>
      <w:r w:rsidRPr="00CA3C4F">
        <w:rPr>
          <w:color w:val="FF0000"/>
          <w:lang w:val="en-AU"/>
        </w:rPr>
        <w:t>(a)</w:t>
      </w:r>
      <w:r w:rsidRPr="00CA3C4F">
        <w:rPr>
          <w:color w:val="FF0000"/>
          <w:lang w:val="en-AU"/>
        </w:rPr>
        <w:tab/>
        <w:t>Subject to Clause 49B(b), neither party shall be liable to the other party for any Excluded Loss suffered or incurred by the other party arising out of or in connection with the Contract.</w:t>
      </w:r>
    </w:p>
    <w:p w14:paraId="12C01B37" w14:textId="77777777" w:rsidR="00103047" w:rsidRPr="00CA3C4F" w:rsidRDefault="00103047" w:rsidP="00DE301B">
      <w:pPr>
        <w:pStyle w:val="Acontract1"/>
        <w:ind w:left="2007" w:hanging="567"/>
        <w:rPr>
          <w:color w:val="FF0000"/>
          <w:lang w:val="en-AU"/>
        </w:rPr>
      </w:pPr>
      <w:r w:rsidRPr="00CA3C4F">
        <w:rPr>
          <w:color w:val="FF0000"/>
          <w:lang w:val="en-AU"/>
        </w:rPr>
        <w:t>(b)</w:t>
      </w:r>
      <w:r w:rsidRPr="00CA3C4F">
        <w:rPr>
          <w:color w:val="FF0000"/>
          <w:lang w:val="en-AU"/>
        </w:rPr>
        <w:tab/>
        <w:t>Clause 49B(a) does not apply to the extent that:</w:t>
      </w:r>
    </w:p>
    <w:p w14:paraId="6EE0B750" w14:textId="77777777" w:rsidR="00103047" w:rsidRPr="00CA3C4F" w:rsidRDefault="00103047" w:rsidP="00DE301B">
      <w:pPr>
        <w:pStyle w:val="Acontract1"/>
        <w:ind w:left="2574" w:hanging="567"/>
        <w:rPr>
          <w:color w:val="FF0000"/>
          <w:lang w:val="en-AU"/>
        </w:rPr>
      </w:pPr>
      <w:r w:rsidRPr="00CA3C4F">
        <w:rPr>
          <w:color w:val="FF0000"/>
          <w:lang w:val="en-AU"/>
        </w:rPr>
        <w:t>(i)</w:t>
      </w:r>
      <w:r w:rsidRPr="00CA3C4F">
        <w:rPr>
          <w:color w:val="FF0000"/>
          <w:lang w:val="en-AU"/>
        </w:rPr>
        <w:tab/>
        <w:t xml:space="preserve">liquidated damages (including any damages at common law pursuant to Clause 35.9), may be construed or are intended to cover such Excluded </w:t>
      </w:r>
      <w:proofErr w:type="gramStart"/>
      <w:r w:rsidRPr="00CA3C4F">
        <w:rPr>
          <w:color w:val="FF0000"/>
          <w:lang w:val="en-AU"/>
        </w:rPr>
        <w:t>Loss;</w:t>
      </w:r>
      <w:proofErr w:type="gramEnd"/>
    </w:p>
    <w:p w14:paraId="3DE569F4" w14:textId="77777777" w:rsidR="00103047" w:rsidRPr="00CA3C4F" w:rsidRDefault="00103047" w:rsidP="00DE301B">
      <w:pPr>
        <w:pStyle w:val="Acontract1"/>
        <w:ind w:left="2574" w:hanging="567"/>
        <w:rPr>
          <w:color w:val="FF0000"/>
          <w:lang w:val="en-AU"/>
        </w:rPr>
      </w:pPr>
      <w:r w:rsidRPr="00CA3C4F">
        <w:rPr>
          <w:color w:val="FF0000"/>
          <w:lang w:val="en-AU"/>
        </w:rPr>
        <w:t>(ii)</w:t>
      </w:r>
      <w:r w:rsidRPr="00CA3C4F">
        <w:rPr>
          <w:color w:val="FF0000"/>
          <w:lang w:val="en-AU"/>
        </w:rPr>
        <w:tab/>
        <w:t xml:space="preserve">such Excluded Loss is covered by insurance proceeds that are available under insurances required by the Contract in relation to that event or </w:t>
      </w:r>
      <w:proofErr w:type="gramStart"/>
      <w:r w:rsidRPr="00CA3C4F">
        <w:rPr>
          <w:color w:val="FF0000"/>
          <w:lang w:val="en-AU"/>
        </w:rPr>
        <w:t>circumstance;</w:t>
      </w:r>
      <w:proofErr w:type="gramEnd"/>
    </w:p>
    <w:p w14:paraId="251E9314" w14:textId="77777777" w:rsidR="00103047" w:rsidRPr="00CA3C4F" w:rsidRDefault="00103047" w:rsidP="00DE301B">
      <w:pPr>
        <w:pStyle w:val="Acontract1"/>
        <w:ind w:left="2574" w:hanging="567"/>
        <w:rPr>
          <w:color w:val="FF0000"/>
          <w:lang w:val="en-AU"/>
        </w:rPr>
      </w:pPr>
      <w:r w:rsidRPr="00CA3C4F">
        <w:rPr>
          <w:color w:val="FF0000"/>
          <w:lang w:val="en-AU"/>
        </w:rPr>
        <w:t>(iii)</w:t>
      </w:r>
      <w:r w:rsidRPr="00CA3C4F">
        <w:rPr>
          <w:color w:val="FF0000"/>
          <w:lang w:val="en-AU"/>
        </w:rPr>
        <w:tab/>
        <w:t>such Excluded Loss would have been covered by insurance proceeds that would have been available under insurances required by the Contract in relation to that event or circumstance but for:</w:t>
      </w:r>
    </w:p>
    <w:p w14:paraId="20FD2D26" w14:textId="77777777" w:rsidR="00103047" w:rsidRPr="00CA3C4F" w:rsidRDefault="00103047" w:rsidP="00DE301B">
      <w:pPr>
        <w:pStyle w:val="Acontract1"/>
        <w:ind w:left="3600" w:hanging="720"/>
        <w:rPr>
          <w:color w:val="FF0000"/>
          <w:spacing w:val="-2"/>
          <w:lang w:val="en-AU"/>
        </w:rPr>
      </w:pPr>
      <w:r w:rsidRPr="00CA3C4F">
        <w:rPr>
          <w:color w:val="FF0000"/>
          <w:spacing w:val="-2"/>
          <w:lang w:val="en-AU"/>
        </w:rPr>
        <w:t>(A)</w:t>
      </w:r>
      <w:r w:rsidRPr="00CA3C4F">
        <w:rPr>
          <w:color w:val="FF0000"/>
          <w:spacing w:val="-2"/>
          <w:lang w:val="en-AU"/>
        </w:rPr>
        <w:tab/>
        <w:t xml:space="preserve">a failure of the Contractor to obtain or maintain the insurances (for which it is responsible) in accordance with Clauses 18, 19, 20 and </w:t>
      </w:r>
      <w:proofErr w:type="gramStart"/>
      <w:r w:rsidRPr="00CA3C4F">
        <w:rPr>
          <w:color w:val="FF0000"/>
          <w:spacing w:val="-2"/>
          <w:lang w:val="en-AU"/>
        </w:rPr>
        <w:t>21;</w:t>
      </w:r>
      <w:proofErr w:type="gramEnd"/>
    </w:p>
    <w:p w14:paraId="2BB9DE34" w14:textId="77777777" w:rsidR="00103047" w:rsidRPr="00CA3C4F" w:rsidRDefault="00103047" w:rsidP="00DE301B">
      <w:pPr>
        <w:pStyle w:val="Acontract1"/>
        <w:ind w:left="3600" w:hanging="720"/>
        <w:rPr>
          <w:color w:val="FF0000"/>
          <w:spacing w:val="-2"/>
          <w:lang w:val="en-AU"/>
        </w:rPr>
      </w:pPr>
      <w:r w:rsidRPr="00CA3C4F">
        <w:rPr>
          <w:color w:val="FF0000"/>
          <w:spacing w:val="-2"/>
          <w:lang w:val="en-AU"/>
        </w:rPr>
        <w:t>(B)</w:t>
      </w:r>
      <w:r w:rsidRPr="00CA3C4F">
        <w:rPr>
          <w:color w:val="FF0000"/>
          <w:spacing w:val="-2"/>
          <w:lang w:val="en-AU"/>
        </w:rPr>
        <w:tab/>
        <w:t>a failure by the Contractor to claim under the relevant insurances (or comply with the claim procedures under the relevant insurances</w:t>
      </w:r>
      <w:proofErr w:type="gramStart"/>
      <w:r w:rsidRPr="00CA3C4F">
        <w:rPr>
          <w:color w:val="FF0000"/>
          <w:spacing w:val="-2"/>
          <w:lang w:val="en-AU"/>
        </w:rPr>
        <w:t>);</w:t>
      </w:r>
      <w:proofErr w:type="gramEnd"/>
    </w:p>
    <w:p w14:paraId="148E2ABD" w14:textId="77777777" w:rsidR="00103047" w:rsidRPr="00CA3C4F" w:rsidRDefault="00103047" w:rsidP="00DE301B">
      <w:pPr>
        <w:pStyle w:val="Acontract1"/>
        <w:ind w:left="3600" w:hanging="720"/>
        <w:rPr>
          <w:color w:val="FF0000"/>
          <w:spacing w:val="-2"/>
          <w:lang w:val="en-AU"/>
        </w:rPr>
      </w:pPr>
      <w:r w:rsidRPr="00CA3C4F">
        <w:rPr>
          <w:color w:val="FF0000"/>
          <w:spacing w:val="-2"/>
          <w:lang w:val="en-AU"/>
        </w:rPr>
        <w:t>(C)</w:t>
      </w:r>
      <w:r w:rsidRPr="00CA3C4F">
        <w:rPr>
          <w:color w:val="FF0000"/>
          <w:spacing w:val="-2"/>
          <w:lang w:val="en-AU"/>
        </w:rPr>
        <w:tab/>
        <w:t>the Contractor not complying with any provision, obligation or duty owed under the relevant insurance policy (including the Contractor’s duty to disclose); or</w:t>
      </w:r>
    </w:p>
    <w:p w14:paraId="2D0A50D4" w14:textId="77777777" w:rsidR="00103047" w:rsidRPr="00CA3C4F" w:rsidRDefault="00103047" w:rsidP="00DE301B">
      <w:pPr>
        <w:pStyle w:val="Acontract1"/>
        <w:ind w:left="3600" w:hanging="720"/>
        <w:rPr>
          <w:color w:val="FF0000"/>
          <w:spacing w:val="-2"/>
          <w:lang w:val="en-AU"/>
        </w:rPr>
      </w:pPr>
      <w:r w:rsidRPr="00CA3C4F">
        <w:rPr>
          <w:color w:val="FF0000"/>
          <w:spacing w:val="-2"/>
          <w:lang w:val="en-AU"/>
        </w:rPr>
        <w:t>(D)</w:t>
      </w:r>
      <w:r w:rsidRPr="00CA3C4F">
        <w:rPr>
          <w:color w:val="FF0000"/>
          <w:spacing w:val="-2"/>
          <w:lang w:val="en-AU"/>
        </w:rPr>
        <w:tab/>
        <w:t>the inclusion of Clause 49B(a</w:t>
      </w:r>
      <w:proofErr w:type="gramStart"/>
      <w:r w:rsidRPr="00CA3C4F">
        <w:rPr>
          <w:color w:val="FF0000"/>
          <w:spacing w:val="-2"/>
          <w:lang w:val="en-AU"/>
        </w:rPr>
        <w:t>);</w:t>
      </w:r>
      <w:proofErr w:type="gramEnd"/>
    </w:p>
    <w:p w14:paraId="7FCBA962" w14:textId="77777777" w:rsidR="00103047" w:rsidRPr="00CA3C4F" w:rsidRDefault="00103047" w:rsidP="00DE301B">
      <w:pPr>
        <w:pStyle w:val="Acontract1"/>
        <w:ind w:left="2574" w:hanging="567"/>
        <w:rPr>
          <w:color w:val="FF0000"/>
          <w:lang w:val="en-AU"/>
        </w:rPr>
      </w:pPr>
      <w:r w:rsidRPr="00CA3C4F">
        <w:rPr>
          <w:color w:val="FF0000"/>
          <w:lang w:val="en-AU"/>
        </w:rPr>
        <w:t>(iv)</w:t>
      </w:r>
      <w:r w:rsidRPr="00CA3C4F">
        <w:rPr>
          <w:color w:val="FF0000"/>
          <w:lang w:val="en-AU"/>
        </w:rPr>
        <w:tab/>
        <w:t xml:space="preserve">such Excluded Loss is caused by the wilful misconduct, wilful default, wilful neglect, gross negligence, fraud or criminal acts or omissions of the Contractor or the employees or agents of the </w:t>
      </w:r>
      <w:proofErr w:type="gramStart"/>
      <w:r w:rsidRPr="00CA3C4F">
        <w:rPr>
          <w:color w:val="FF0000"/>
          <w:lang w:val="en-AU"/>
        </w:rPr>
        <w:t>Contractor;</w:t>
      </w:r>
      <w:proofErr w:type="gramEnd"/>
    </w:p>
    <w:p w14:paraId="432E02AC" w14:textId="77777777" w:rsidR="00103047" w:rsidRPr="00CA3C4F" w:rsidRDefault="00103047" w:rsidP="00DE301B">
      <w:pPr>
        <w:pStyle w:val="Acontract1"/>
        <w:ind w:left="2574" w:hanging="567"/>
        <w:rPr>
          <w:color w:val="FF0000"/>
          <w:lang w:val="en-AU"/>
        </w:rPr>
      </w:pPr>
      <w:r w:rsidRPr="00CA3C4F">
        <w:rPr>
          <w:color w:val="FF0000"/>
          <w:lang w:val="en-AU"/>
        </w:rPr>
        <w:t>(v)</w:t>
      </w:r>
      <w:r w:rsidRPr="00CA3C4F">
        <w:rPr>
          <w:color w:val="FF0000"/>
          <w:lang w:val="en-AU"/>
        </w:rPr>
        <w:tab/>
        <w:t xml:space="preserve">the Contractor recovers, or would have recovered but for an act or omission of the Contractor, an amount from a third party arising from any Claim made in connection with the </w:t>
      </w:r>
      <w:proofErr w:type="gramStart"/>
      <w:r w:rsidRPr="00CA3C4F">
        <w:rPr>
          <w:color w:val="FF0000"/>
          <w:lang w:val="en-AU"/>
        </w:rPr>
        <w:t>Contract;</w:t>
      </w:r>
      <w:proofErr w:type="gramEnd"/>
    </w:p>
    <w:p w14:paraId="572953E1" w14:textId="77777777" w:rsidR="00103047" w:rsidRPr="00CA3C4F" w:rsidRDefault="00103047" w:rsidP="00DE301B">
      <w:pPr>
        <w:pStyle w:val="Acontract1"/>
        <w:ind w:left="2574" w:hanging="567"/>
        <w:rPr>
          <w:color w:val="FF0000"/>
          <w:lang w:val="en-AU"/>
        </w:rPr>
      </w:pPr>
      <w:r w:rsidRPr="00CA3C4F">
        <w:rPr>
          <w:color w:val="FF0000"/>
          <w:lang w:val="en-AU"/>
        </w:rPr>
        <w:t>(vi)</w:t>
      </w:r>
      <w:r w:rsidRPr="00CA3C4F">
        <w:rPr>
          <w:color w:val="FF0000"/>
          <w:lang w:val="en-AU"/>
        </w:rPr>
        <w:tab/>
        <w:t>such Excluded Loss cannot be excluded at law; or</w:t>
      </w:r>
    </w:p>
    <w:p w14:paraId="6783BEF2" w14:textId="77777777" w:rsidR="00103047" w:rsidRPr="00CA3C4F" w:rsidRDefault="00103047" w:rsidP="00DE301B">
      <w:pPr>
        <w:pStyle w:val="Acontract1"/>
        <w:ind w:left="2574" w:hanging="567"/>
        <w:rPr>
          <w:color w:val="FF0000"/>
          <w:lang w:val="en-AU"/>
        </w:rPr>
      </w:pPr>
      <w:r w:rsidRPr="00CA3C4F">
        <w:rPr>
          <w:color w:val="FF0000"/>
          <w:lang w:val="en-AU"/>
        </w:rPr>
        <w:t>(vii)</w:t>
      </w:r>
      <w:r w:rsidRPr="00CA3C4F">
        <w:rPr>
          <w:color w:val="FF0000"/>
          <w:lang w:val="en-AU"/>
        </w:rPr>
        <w:tab/>
        <w:t>losses identified in Annexure Part A.</w:t>
      </w:r>
    </w:p>
    <w:p w14:paraId="44412C72" w14:textId="77777777" w:rsidR="00103047" w:rsidRPr="00CA3C4F" w:rsidRDefault="00103047" w:rsidP="00DE301B">
      <w:pPr>
        <w:pStyle w:val="Acontract1"/>
        <w:ind w:left="1418" w:firstLine="22"/>
        <w:rPr>
          <w:color w:val="FF0000"/>
          <w:lang w:val="en-AU"/>
        </w:rPr>
      </w:pPr>
      <w:r w:rsidRPr="00CA3C4F">
        <w:rPr>
          <w:color w:val="FF0000"/>
          <w:lang w:val="en-AU"/>
        </w:rPr>
        <w:t>For the purposes of this Clause 49B 'Excluded Loss' means any:</w:t>
      </w:r>
    </w:p>
    <w:p w14:paraId="1352E5C9" w14:textId="77777777" w:rsidR="00103047" w:rsidRPr="00CA3C4F" w:rsidRDefault="00103047" w:rsidP="00DE301B">
      <w:pPr>
        <w:pStyle w:val="Acontract1"/>
        <w:ind w:left="2007" w:hanging="567"/>
        <w:rPr>
          <w:color w:val="FF0000"/>
          <w:lang w:val="en-AU"/>
        </w:rPr>
      </w:pPr>
      <w:r w:rsidRPr="00CA3C4F">
        <w:rPr>
          <w:color w:val="FF0000"/>
          <w:lang w:val="en-AU"/>
        </w:rPr>
        <w:t>(a)</w:t>
      </w:r>
      <w:r w:rsidRPr="00CA3C4F">
        <w:rPr>
          <w:color w:val="FF0000"/>
          <w:lang w:val="en-AU"/>
        </w:rPr>
        <w:tab/>
        <w:t xml:space="preserve">loss of business or </w:t>
      </w:r>
      <w:proofErr w:type="gramStart"/>
      <w:r w:rsidRPr="00CA3C4F">
        <w:rPr>
          <w:color w:val="FF0000"/>
          <w:lang w:val="en-AU"/>
        </w:rPr>
        <w:t>production;</w:t>
      </w:r>
      <w:proofErr w:type="gramEnd"/>
    </w:p>
    <w:p w14:paraId="6E4617B9" w14:textId="77777777" w:rsidR="00103047" w:rsidRPr="00CA3C4F" w:rsidRDefault="00103047" w:rsidP="00DE301B">
      <w:pPr>
        <w:pStyle w:val="Acontract1"/>
        <w:ind w:left="2007" w:hanging="567"/>
        <w:rPr>
          <w:color w:val="FF0000"/>
          <w:lang w:val="en-AU"/>
        </w:rPr>
      </w:pPr>
      <w:r w:rsidRPr="00CA3C4F">
        <w:rPr>
          <w:color w:val="FF0000"/>
          <w:lang w:val="en-AU"/>
        </w:rPr>
        <w:t>(b)</w:t>
      </w:r>
      <w:r w:rsidRPr="00CA3C4F">
        <w:rPr>
          <w:color w:val="FF0000"/>
          <w:lang w:val="en-AU"/>
        </w:rPr>
        <w:tab/>
        <w:t>loss of actual or anticipated profit or revenue; and</w:t>
      </w:r>
    </w:p>
    <w:p w14:paraId="12090DE5" w14:textId="77777777" w:rsidR="00103047" w:rsidRPr="00CA3C4F" w:rsidRDefault="00103047" w:rsidP="00DE301B">
      <w:pPr>
        <w:pStyle w:val="Acontract1"/>
        <w:ind w:left="2007" w:hanging="567"/>
        <w:rPr>
          <w:color w:val="FF0000"/>
          <w:lang w:val="en-AU"/>
        </w:rPr>
      </w:pPr>
      <w:r w:rsidRPr="00CA3C4F">
        <w:rPr>
          <w:color w:val="FF0000"/>
          <w:lang w:val="en-AU"/>
        </w:rPr>
        <w:t>(c)</w:t>
      </w:r>
      <w:r w:rsidRPr="00CA3C4F">
        <w:rPr>
          <w:color w:val="FF0000"/>
          <w:lang w:val="en-AU"/>
        </w:rPr>
        <w:tab/>
        <w:t>loss of business reputation.</w:t>
      </w:r>
    </w:p>
    <w:tbl>
      <w:tblPr>
        <w:tblW w:w="94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pct10" w:color="auto" w:fill="auto"/>
        <w:tblLayout w:type="fixed"/>
        <w:tblCellMar>
          <w:top w:w="142" w:type="dxa"/>
          <w:left w:w="85" w:type="dxa"/>
          <w:bottom w:w="28" w:type="dxa"/>
          <w:right w:w="85" w:type="dxa"/>
        </w:tblCellMar>
        <w:tblLook w:val="01E0" w:firstRow="1" w:lastRow="1" w:firstColumn="1" w:lastColumn="1" w:noHBand="0" w:noVBand="0"/>
      </w:tblPr>
      <w:tblGrid>
        <w:gridCol w:w="794"/>
        <w:gridCol w:w="3119"/>
        <w:gridCol w:w="5522"/>
      </w:tblGrid>
      <w:tr w:rsidR="00CC768E" w:rsidRPr="00BE429E" w14:paraId="2A85A20B" w14:textId="77777777" w:rsidTr="00520B85">
        <w:trPr>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0066BD12" w14:textId="77777777" w:rsidR="00CC768E" w:rsidRPr="00BE429E" w:rsidRDefault="00CC768E" w:rsidP="00DD142E">
            <w:pPr>
              <w:pStyle w:val="Item1"/>
              <w:numPr>
                <w:ilvl w:val="0"/>
                <w:numId w:val="0"/>
              </w:numPr>
              <w:rPr>
                <w:color w:val="FF0000"/>
              </w:rPr>
            </w:pPr>
            <w:r>
              <w:rPr>
                <w:color w:val="FF0000"/>
              </w:rPr>
              <w:t>62</w:t>
            </w: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00701BD5" w14:textId="77777777" w:rsidR="00CC768E" w:rsidRPr="00BE429E" w:rsidRDefault="00CC768E" w:rsidP="00DD142E">
            <w:pPr>
              <w:pStyle w:val="ASItem"/>
              <w:tabs>
                <w:tab w:val="left" w:pos="332"/>
              </w:tabs>
              <w:jc w:val="left"/>
              <w:rPr>
                <w:color w:val="FF0000"/>
                <w:szCs w:val="18"/>
              </w:rPr>
            </w:pPr>
            <w:r w:rsidRPr="00BE429E">
              <w:rPr>
                <w:color w:val="FF0000"/>
                <w:szCs w:val="18"/>
              </w:rPr>
              <w:t>Other losses excluded from Limitation of Liability</w:t>
            </w:r>
          </w:p>
          <w:p w14:paraId="67E86802" w14:textId="77777777" w:rsidR="00CC768E" w:rsidRPr="00BE429E" w:rsidRDefault="00CC768E" w:rsidP="00DD142E">
            <w:pPr>
              <w:pStyle w:val="ASItem"/>
              <w:tabs>
                <w:tab w:val="left" w:pos="332"/>
              </w:tabs>
              <w:jc w:val="left"/>
              <w:rPr>
                <w:color w:val="FF0000"/>
                <w:szCs w:val="18"/>
              </w:rPr>
            </w:pPr>
            <w:r w:rsidRPr="00BE429E">
              <w:rPr>
                <w:color w:val="FF0000"/>
                <w:szCs w:val="18"/>
              </w:rPr>
              <w:t xml:space="preserve">(Clause </w:t>
            </w:r>
            <w:r w:rsidRPr="00BE429E">
              <w:rPr>
                <w:color w:val="FF0000"/>
              </w:rPr>
              <w:t>49B</w:t>
            </w:r>
            <w:r w:rsidRPr="00BE429E">
              <w:rPr>
                <w:color w:val="FF0000"/>
                <w:szCs w:val="18"/>
              </w:rPr>
              <w:t>)</w:t>
            </w:r>
          </w:p>
        </w:tc>
        <w:tc>
          <w:tcPr>
            <w:tcW w:w="5522" w:type="dxa"/>
            <w:tcBorders>
              <w:top w:val="single" w:sz="6" w:space="0" w:color="auto"/>
              <w:left w:val="single" w:sz="6" w:space="0" w:color="auto"/>
              <w:bottom w:val="single" w:sz="6" w:space="0" w:color="auto"/>
              <w:right w:val="single" w:sz="6" w:space="0" w:color="auto"/>
            </w:tcBorders>
            <w:shd w:val="clear" w:color="auto" w:fill="auto"/>
            <w:hideMark/>
          </w:tcPr>
          <w:p w14:paraId="59EB14B1" w14:textId="77777777" w:rsidR="00CC768E" w:rsidRPr="00BE429E" w:rsidRDefault="00CC768E" w:rsidP="00DD142E">
            <w:pPr>
              <w:pStyle w:val="ASItem"/>
              <w:tabs>
                <w:tab w:val="right" w:leader="dot" w:pos="5443"/>
              </w:tabs>
              <w:spacing w:after="60"/>
              <w:rPr>
                <w:color w:val="FF0000"/>
              </w:rPr>
            </w:pPr>
            <w:r w:rsidRPr="00BE429E">
              <w:rPr>
                <w:color w:val="FF0000"/>
              </w:rPr>
              <w:t>[        ]</w:t>
            </w:r>
          </w:p>
        </w:tc>
      </w:tr>
    </w:tbl>
    <w:p w14:paraId="1BE2C04C" w14:textId="77777777" w:rsidR="005A15C8" w:rsidRDefault="005A15C8" w:rsidP="003E4092">
      <w:pPr>
        <w:rPr>
          <w:rFonts w:ascii="Times New Roman" w:hAnsi="Times New Roman"/>
          <w:sz w:val="22"/>
          <w:lang w:val="en-AU"/>
        </w:rPr>
      </w:pPr>
    </w:p>
    <w:p w14:paraId="53C5F2B1" w14:textId="4CF00209" w:rsidR="00700738" w:rsidRPr="00764C01" w:rsidRDefault="00700738" w:rsidP="003E4092">
      <w:pPr>
        <w:rPr>
          <w:rFonts w:ascii="Times New Roman" w:hAnsi="Times New Roman"/>
          <w:sz w:val="22"/>
          <w:lang w:val="en-AU"/>
        </w:rPr>
      </w:pPr>
    </w:p>
    <w:sectPr w:rsidR="00700738" w:rsidRPr="00764C01" w:rsidSect="00387E8C">
      <w:headerReference w:type="default" r:id="rId31"/>
      <w:footerReference w:type="even" r:id="rId32"/>
      <w:footerReference w:type="default" r:id="rId33"/>
      <w:footerReference w:type="first" r:id="rId34"/>
      <w:footnotePr>
        <w:numFmt w:val="chicago"/>
        <w:numStart w:val="2"/>
      </w:footnotePr>
      <w:pgSz w:w="11906" w:h="16838"/>
      <w:pgMar w:top="1134" w:right="1418" w:bottom="1134" w:left="1418" w:header="107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3D3AC" w14:textId="77777777" w:rsidR="00687D4D" w:rsidRDefault="00687D4D">
      <w:r>
        <w:separator/>
      </w:r>
    </w:p>
  </w:endnote>
  <w:endnote w:type="continuationSeparator" w:id="0">
    <w:p w14:paraId="618409C6" w14:textId="77777777" w:rsidR="00687D4D" w:rsidRDefault="00687D4D">
      <w:r>
        <w:continuationSeparator/>
      </w:r>
    </w:p>
  </w:endnote>
  <w:endnote w:type="continuationNotice" w:id="1">
    <w:p w14:paraId="10B55F2D" w14:textId="77777777" w:rsidR="00687D4D" w:rsidRDefault="00687D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1)">
    <w:altName w:val="Arial"/>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Helvetica 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old">
    <w:altName w:val="Arial"/>
    <w:panose1 w:val="020B0704020202020204"/>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EA0A6" w14:textId="77777777" w:rsidR="00DD142E" w:rsidRDefault="00DD142E" w:rsidP="0063138D">
    <w:pPr>
      <w:pStyle w:val="Footer"/>
      <w:jc w:val="center"/>
      <w:rPr>
        <w:rFonts w:cs="Arial"/>
        <w:b/>
        <w:color w:val="FF0000"/>
        <w:sz w:val="29"/>
      </w:rPr>
    </w:pPr>
    <w:bookmarkStart w:id="15" w:name="aliashProtectiveMarking16FooterEvenPages"/>
  </w:p>
  <w:bookmarkEnd w:id="15"/>
  <w:p w14:paraId="5CF5CAEF" w14:textId="77777777" w:rsidR="00DD142E" w:rsidRDefault="00DD142E">
    <w:pPr>
      <w:pStyle w:val="Footer"/>
    </w:pPr>
  </w:p>
  <w:p w14:paraId="5C77095D" w14:textId="77777777" w:rsidR="00DD142E" w:rsidRDefault="007778AD">
    <w:pPr>
      <w:pStyle w:val="Footer"/>
    </w:pPr>
    <w:fldSimple w:instr=" DOCVARIABLE  CUFooterText \* MERGEFORMAT " w:fldLock="1">
      <w:r w:rsidR="00DD142E">
        <w:t xml:space="preserve"> </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2CD2A" w14:textId="4CCF82CC" w:rsidR="00DD142E" w:rsidRPr="00FB165B" w:rsidRDefault="00DD142E" w:rsidP="00471861">
    <w:pPr>
      <w:pStyle w:val="Footer"/>
      <w:pBdr>
        <w:top w:val="single" w:sz="4" w:space="1" w:color="auto"/>
      </w:pBdr>
      <w:tabs>
        <w:tab w:val="clear" w:pos="4153"/>
        <w:tab w:val="clear" w:pos="8306"/>
        <w:tab w:val="center" w:pos="4536"/>
        <w:tab w:val="right" w:pos="9072"/>
        <w:tab w:val="right" w:pos="14034"/>
      </w:tabs>
      <w:spacing w:before="120"/>
      <w:rPr>
        <w:sz w:val="16"/>
        <w:szCs w:val="16"/>
      </w:rPr>
    </w:pPr>
    <w:r>
      <w:rPr>
        <w:noProof/>
        <w:sz w:val="16"/>
        <w:szCs w:val="16"/>
      </w:rPr>
      <mc:AlternateContent>
        <mc:Choice Requires="wps">
          <w:drawing>
            <wp:anchor distT="0" distB="0" distL="114300" distR="114300" simplePos="0" relativeHeight="251657216" behindDoc="0" locked="0" layoutInCell="0" allowOverlap="1" wp14:anchorId="60FFD133" wp14:editId="51096C1D">
              <wp:simplePos x="0" y="0"/>
              <wp:positionH relativeFrom="page">
                <wp:posOffset>0</wp:posOffset>
              </wp:positionH>
              <wp:positionV relativeFrom="page">
                <wp:posOffset>10234930</wp:posOffset>
              </wp:positionV>
              <wp:extent cx="7560310" cy="266700"/>
              <wp:effectExtent l="0" t="0" r="0" b="0"/>
              <wp:wrapNone/>
              <wp:docPr id="6" name="MSIPCM565e44c3a1e8a92a4c14e019"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9F76C7" w14:textId="5D5CD056" w:rsidR="00DD142E" w:rsidRPr="00540BC4" w:rsidRDefault="00DD142E" w:rsidP="00540BC4">
                          <w:pPr>
                            <w:jc w:val="left"/>
                            <w:rPr>
                              <w:rFonts w:ascii="Calibri" w:hAnsi="Calibri" w:cs="Calibri"/>
                              <w:color w:val="000000"/>
                              <w:sz w:val="22"/>
                            </w:rPr>
                          </w:pPr>
                          <w:r>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0FFD133" id="_x0000_t202" coordsize="21600,21600" o:spt="202" path="m,l,21600r21600,l21600,xe">
              <v:stroke joinstyle="miter"/>
              <v:path gradientshapeok="t" o:connecttype="rect"/>
            </v:shapetype>
            <v:shape id="MSIPCM565e44c3a1e8a92a4c14e019" o:spid="_x0000_s1029" type="#_x0000_t202" alt="{&quot;HashCode&quot;:-1267603503,&quot;Height&quot;:841.0,&quot;Width&quot;:595.0,&quot;Placement&quot;:&quot;Footer&quot;,&quot;Index&quot;:&quot;Primary&quot;,&quot;Section&quot;:1,&quot;Top&quot;:0.0,&quot;Left&quot;:0.0}" style="position:absolute;left:0;text-align:left;margin-left:0;margin-top:805.9pt;width:595.3pt;height:21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779F76C7" w14:textId="5D5CD056" w:rsidR="00DD142E" w:rsidRPr="00540BC4" w:rsidRDefault="00DD142E" w:rsidP="00540BC4">
                    <w:pPr>
                      <w:jc w:val="left"/>
                      <w:rPr>
                        <w:rFonts w:ascii="Calibri" w:hAnsi="Calibri" w:cs="Calibri"/>
                        <w:color w:val="000000"/>
                        <w:sz w:val="22"/>
                      </w:rPr>
                    </w:pPr>
                    <w:r>
                      <w:rPr>
                        <w:rFonts w:ascii="Calibri" w:hAnsi="Calibri" w:cs="Calibri"/>
                        <w:color w:val="000000"/>
                        <w:sz w:val="22"/>
                      </w:rPr>
                      <w:t>OFFICIAL</w:t>
                    </w:r>
                  </w:p>
                </w:txbxContent>
              </v:textbox>
              <w10:wrap anchorx="page" anchory="page"/>
            </v:shape>
          </w:pict>
        </mc:Fallback>
      </mc:AlternateContent>
    </w:r>
    <w:r w:rsidRPr="00FB165B">
      <w:rPr>
        <w:sz w:val="16"/>
        <w:szCs w:val="16"/>
      </w:rPr>
      <w:t>VPS Annexure Part B – AS4300-1995</w:t>
    </w:r>
    <w:r w:rsidRPr="00FB165B">
      <w:rPr>
        <w:sz w:val="16"/>
        <w:szCs w:val="16"/>
      </w:rPr>
      <w:tab/>
    </w:r>
    <w:r w:rsidRPr="00FB165B">
      <w:rPr>
        <w:sz w:val="16"/>
        <w:szCs w:val="16"/>
      </w:rPr>
      <w:tab/>
      <w:t>Revised</w:t>
    </w:r>
    <w:r>
      <w:rPr>
        <w:sz w:val="16"/>
        <w:szCs w:val="16"/>
      </w:rPr>
      <w:t xml:space="preserve"> </w:t>
    </w:r>
    <w:r w:rsidR="0032379E">
      <w:rPr>
        <w:sz w:val="16"/>
        <w:szCs w:val="16"/>
      </w:rPr>
      <w:t>June 2023</w:t>
    </w:r>
  </w:p>
  <w:p w14:paraId="7D6581FF" w14:textId="77777777" w:rsidR="00DD142E" w:rsidRPr="00FB165B" w:rsidRDefault="00DD142E" w:rsidP="00471861">
    <w:pPr>
      <w:pStyle w:val="Footer"/>
      <w:tabs>
        <w:tab w:val="clear" w:pos="4153"/>
        <w:tab w:val="clear" w:pos="8306"/>
        <w:tab w:val="center" w:pos="4536"/>
        <w:tab w:val="right" w:pos="9072"/>
        <w:tab w:val="right" w:pos="14034"/>
      </w:tabs>
      <w:rPr>
        <w:sz w:val="16"/>
        <w:szCs w:val="16"/>
      </w:rPr>
    </w:pPr>
    <w:r w:rsidRPr="00FB165B">
      <w:rPr>
        <w:sz w:val="16"/>
        <w:szCs w:val="16"/>
      </w:rPr>
      <w:t>Optional clauses</w:t>
    </w:r>
    <w:r w:rsidRPr="00FB165B">
      <w:rPr>
        <w:sz w:val="16"/>
        <w:szCs w:val="16"/>
      </w:rPr>
      <w:tab/>
    </w:r>
    <w:r w:rsidRPr="00FB165B">
      <w:rPr>
        <w:sz w:val="16"/>
        <w:szCs w:val="16"/>
      </w:rPr>
      <w:tab/>
      <w:t xml:space="preserve">Page </w:t>
    </w:r>
    <w:r w:rsidRPr="00FB165B">
      <w:rPr>
        <w:sz w:val="16"/>
        <w:szCs w:val="16"/>
      </w:rPr>
      <w:fldChar w:fldCharType="begin"/>
    </w:r>
    <w:r w:rsidRPr="00FB165B">
      <w:rPr>
        <w:sz w:val="16"/>
        <w:szCs w:val="16"/>
      </w:rPr>
      <w:instrText xml:space="preserve"> PAGE   \* MERGEFORMAT </w:instrText>
    </w:r>
    <w:r w:rsidRPr="00FB165B">
      <w:rPr>
        <w:sz w:val="16"/>
        <w:szCs w:val="16"/>
      </w:rPr>
      <w:fldChar w:fldCharType="separate"/>
    </w:r>
    <w:r w:rsidRPr="00FB165B">
      <w:rPr>
        <w:sz w:val="16"/>
        <w:szCs w:val="16"/>
      </w:rPr>
      <w:t>1</w:t>
    </w:r>
    <w:r w:rsidRPr="00FB165B">
      <w:rPr>
        <w:sz w:val="16"/>
        <w:szCs w:val="16"/>
      </w:rPr>
      <w:fldChar w:fldCharType="end"/>
    </w:r>
    <w:r w:rsidRPr="00FB165B">
      <w:rPr>
        <w:sz w:val="16"/>
        <w:szCs w:val="16"/>
      </w:rPr>
      <w:t xml:space="preserve"> of </w:t>
    </w:r>
    <w:r w:rsidRPr="00FB165B">
      <w:rPr>
        <w:sz w:val="16"/>
        <w:szCs w:val="16"/>
      </w:rPr>
      <w:fldChar w:fldCharType="begin"/>
    </w:r>
    <w:r w:rsidRPr="00FB165B">
      <w:rPr>
        <w:sz w:val="16"/>
        <w:szCs w:val="16"/>
      </w:rPr>
      <w:instrText xml:space="preserve"> NUMPAGES   \* MERGEFORMAT </w:instrText>
    </w:r>
    <w:r w:rsidRPr="00FB165B">
      <w:rPr>
        <w:sz w:val="16"/>
        <w:szCs w:val="16"/>
      </w:rPr>
      <w:fldChar w:fldCharType="separate"/>
    </w:r>
    <w:r w:rsidRPr="00FB165B">
      <w:rPr>
        <w:sz w:val="16"/>
        <w:szCs w:val="16"/>
      </w:rPr>
      <w:t>15</w:t>
    </w:r>
    <w:r w:rsidRPr="00FB165B">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80694" w14:textId="77777777" w:rsidR="00DD142E" w:rsidRDefault="00DD142E" w:rsidP="0063138D">
    <w:pPr>
      <w:pStyle w:val="Footer"/>
      <w:jc w:val="center"/>
      <w:rPr>
        <w:rFonts w:cs="Arial"/>
        <w:b/>
        <w:color w:val="FF0000"/>
        <w:sz w:val="29"/>
      </w:rPr>
    </w:pPr>
    <w:bookmarkStart w:id="16" w:name="aliashProtectiveMarking16FooterFirstPage"/>
  </w:p>
  <w:bookmarkEnd w:id="16"/>
  <w:p w14:paraId="52813DEC" w14:textId="77777777" w:rsidR="00DD142E" w:rsidRDefault="00DD142E">
    <w:pPr>
      <w:pStyle w:val="Footer"/>
    </w:pPr>
  </w:p>
  <w:p w14:paraId="43315EA0" w14:textId="77777777" w:rsidR="00DD142E" w:rsidRDefault="007778AD">
    <w:pPr>
      <w:pStyle w:val="Footer"/>
    </w:pPr>
    <w:fldSimple w:instr=" DOCVARIABLE  CUFooterText \* MERGEFORMAT " w:fldLock="1">
      <w:r w:rsidR="00DD142E">
        <w:t xml:space="preserve"> </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22F94" w14:textId="77777777" w:rsidR="00687D4D" w:rsidRDefault="00687D4D">
      <w:r>
        <w:separator/>
      </w:r>
    </w:p>
  </w:footnote>
  <w:footnote w:type="continuationSeparator" w:id="0">
    <w:p w14:paraId="08DF1017" w14:textId="77777777" w:rsidR="00687D4D" w:rsidRDefault="00687D4D">
      <w:r>
        <w:continuationSeparator/>
      </w:r>
    </w:p>
  </w:footnote>
  <w:footnote w:type="continuationNotice" w:id="1">
    <w:p w14:paraId="6BA3FC3D" w14:textId="77777777" w:rsidR="00687D4D" w:rsidRDefault="00687D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F5A6A" w14:textId="066E5966" w:rsidR="00DD142E" w:rsidRPr="0091355A" w:rsidRDefault="00DD142E" w:rsidP="0091355A">
    <w:pPr>
      <w:pStyle w:val="Header"/>
      <w:jc w:val="right"/>
      <w:rPr>
        <w:b/>
      </w:rPr>
    </w:pPr>
    <w:r>
      <w:rPr>
        <w:b/>
      </w:rPr>
      <w:t>AS4300-1995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15:restartNumberingAfterBreak="0">
    <w:nsid w:val="01500B94"/>
    <w:multiLevelType w:val="multilevel"/>
    <w:tmpl w:val="35B24AE4"/>
    <w:styleLink w:val="CUNumber"/>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19D7FF4"/>
    <w:multiLevelType w:val="multilevel"/>
    <w:tmpl w:val="F65E09B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1B5502"/>
    <w:multiLevelType w:val="hybridMultilevel"/>
    <w:tmpl w:val="84CA9D3C"/>
    <w:lvl w:ilvl="0" w:tplc="E160A6C0">
      <w:start w:val="1"/>
      <w:numFmt w:val="decimal"/>
      <w:pStyle w:val="ItemNumbering"/>
      <w:lvlText w:val="Item %1"/>
      <w:lvlJc w:val="left"/>
      <w:pPr>
        <w:tabs>
          <w:tab w:val="num" w:pos="1928"/>
        </w:tabs>
        <w:ind w:left="1928" w:hanging="1928"/>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3" w15:restartNumberingAfterBreak="0">
    <w:nsid w:val="04E27165"/>
    <w:multiLevelType w:val="multilevel"/>
    <w:tmpl w:val="E8BC2ABE"/>
    <w:styleLink w:val="DeedSchedule"/>
    <w:lvl w:ilvl="0">
      <w:start w:val="1"/>
      <w:numFmt w:val="decimal"/>
      <w:pStyle w:val="Schedule"/>
      <w:lvlText w:val="Schedule %1"/>
      <w:lvlJc w:val="left"/>
      <w:pPr>
        <w:ind w:left="1985" w:hanging="1985"/>
      </w:pPr>
      <w:rPr>
        <w:rFonts w:hint="default"/>
      </w:rPr>
    </w:lvl>
    <w:lvl w:ilvl="1">
      <w:start w:val="1"/>
      <w:numFmt w:val="decimal"/>
      <w:pStyle w:val="Schedule1"/>
      <w:lvlText w:val="%2."/>
      <w:lvlJc w:val="left"/>
      <w:pPr>
        <w:ind w:left="851" w:hanging="851"/>
      </w:pPr>
      <w:rPr>
        <w:rFonts w:hint="default"/>
      </w:rPr>
    </w:lvl>
    <w:lvl w:ilvl="2">
      <w:start w:val="1"/>
      <w:numFmt w:val="decimal"/>
      <w:pStyle w:val="Schedule2"/>
      <w:lvlText w:val="%2.%3"/>
      <w:lvlJc w:val="left"/>
      <w:pPr>
        <w:ind w:left="851" w:hanging="851"/>
      </w:pPr>
      <w:rPr>
        <w:rFonts w:hint="default"/>
      </w:rPr>
    </w:lvl>
    <w:lvl w:ilvl="3">
      <w:start w:val="1"/>
      <w:numFmt w:val="lowerLetter"/>
      <w:pStyle w:val="Schedule3"/>
      <w:lvlText w:val="(%4)"/>
      <w:lvlJc w:val="left"/>
      <w:pPr>
        <w:ind w:left="1701" w:hanging="850"/>
      </w:pPr>
      <w:rPr>
        <w:rFonts w:hint="default"/>
      </w:rPr>
    </w:lvl>
    <w:lvl w:ilvl="4">
      <w:start w:val="1"/>
      <w:numFmt w:val="lowerRoman"/>
      <w:pStyle w:val="Schedule4"/>
      <w:lvlText w:val="(%5)"/>
      <w:lvlJc w:val="left"/>
      <w:pPr>
        <w:ind w:left="2552" w:hanging="851"/>
      </w:pPr>
      <w:rPr>
        <w:rFonts w:hint="default"/>
      </w:rPr>
    </w:lvl>
    <w:lvl w:ilvl="5">
      <w:start w:val="1"/>
      <w:numFmt w:val="upperLetter"/>
      <w:pStyle w:val="Schedule5"/>
      <w:lvlText w:val="(%6)"/>
      <w:lvlJc w:val="left"/>
      <w:pPr>
        <w:tabs>
          <w:tab w:val="num" w:pos="2552"/>
        </w:tabs>
        <w:ind w:left="3402" w:hanging="850"/>
      </w:pPr>
      <w:rPr>
        <w:rFonts w:hint="default"/>
      </w:rPr>
    </w:lvl>
    <w:lvl w:ilvl="6">
      <w:start w:val="1"/>
      <w:numFmt w:val="upperRoman"/>
      <w:pStyle w:val="Schedule6"/>
      <w:lvlText w:val="(%7)"/>
      <w:lvlJc w:val="left"/>
      <w:pPr>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56E7C0C"/>
    <w:multiLevelType w:val="hybridMultilevel"/>
    <w:tmpl w:val="38EE5FBE"/>
    <w:name w:val="SectOutline2"/>
    <w:lvl w:ilvl="0" w:tplc="21C0498C">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346C8B"/>
    <w:multiLevelType w:val="multilevel"/>
    <w:tmpl w:val="EC5C1D1A"/>
    <w:lvl w:ilvl="0">
      <w:start w:val="1"/>
      <w:numFmt w:val="upperLetter"/>
      <w:pStyle w:val="Level1"/>
      <w:lvlText w:val="%1"/>
      <w:lvlJc w:val="left"/>
      <w:pPr>
        <w:tabs>
          <w:tab w:val="num" w:pos="1361"/>
        </w:tabs>
        <w:ind w:left="1361" w:hanging="681"/>
      </w:pPr>
      <w:rPr>
        <w:rFonts w:ascii="Arial" w:hAnsi="Arial" w:hint="default"/>
        <w:sz w:val="20"/>
      </w:rPr>
    </w:lvl>
    <w:lvl w:ilvl="1">
      <w:start w:val="1"/>
      <w:numFmt w:val="lowerRoman"/>
      <w:pStyle w:val="Level2"/>
      <w:lvlText w:val="(%2)"/>
      <w:lvlJc w:val="left"/>
      <w:pPr>
        <w:tabs>
          <w:tab w:val="num" w:pos="1361"/>
        </w:tabs>
        <w:ind w:left="1361" w:hanging="681"/>
      </w:pPr>
      <w:rPr>
        <w:rFonts w:hint="default"/>
      </w:rPr>
    </w:lvl>
    <w:lvl w:ilvl="2">
      <w:start w:val="1"/>
      <w:numFmt w:val="lowerLetter"/>
      <w:pStyle w:val="Level3"/>
      <w:lvlText w:val="(%3)"/>
      <w:lvlJc w:val="left"/>
      <w:pPr>
        <w:tabs>
          <w:tab w:val="num" w:pos="2041"/>
        </w:tabs>
        <w:ind w:left="2041" w:hanging="68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1" w:firstLine="0"/>
      </w:pPr>
      <w:rPr>
        <w:rFonts w:hint="default"/>
      </w:rPr>
    </w:lvl>
  </w:abstractNum>
  <w:abstractNum w:abstractNumId="6" w15:restartNumberingAfterBreak="0">
    <w:nsid w:val="0F236A43"/>
    <w:multiLevelType w:val="hybridMultilevel"/>
    <w:tmpl w:val="A0CC2D6C"/>
    <w:lvl w:ilvl="0" w:tplc="63E6E028">
      <w:start w:val="1"/>
      <w:numFmt w:val="lowerRoman"/>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2A213C3"/>
    <w:multiLevelType w:val="multilevel"/>
    <w:tmpl w:val="E8BC2ABE"/>
    <w:numStyleLink w:val="DeedSchedule"/>
  </w:abstractNum>
  <w:abstractNum w:abstractNumId="8" w15:restartNumberingAfterBreak="0">
    <w:nsid w:val="16514C45"/>
    <w:multiLevelType w:val="singleLevel"/>
    <w:tmpl w:val="FB208694"/>
    <w:lvl w:ilvl="0">
      <w:start w:val="1"/>
      <w:numFmt w:val="bullet"/>
      <w:pStyle w:val="VPS-DotPointParagraph"/>
      <w:lvlText w:val=""/>
      <w:lvlJc w:val="left"/>
      <w:pPr>
        <w:tabs>
          <w:tab w:val="num" w:pos="680"/>
        </w:tabs>
        <w:ind w:left="680" w:hanging="680"/>
      </w:pPr>
      <w:rPr>
        <w:rFonts w:ascii="Wingdings" w:hAnsi="Wingdings" w:hint="default"/>
      </w:rPr>
    </w:lvl>
  </w:abstractNum>
  <w:abstractNum w:abstractNumId="9" w15:restartNumberingAfterBreak="0">
    <w:nsid w:val="188C57BD"/>
    <w:multiLevelType w:val="multilevel"/>
    <w:tmpl w:val="C69618E8"/>
    <w:lvl w:ilvl="0">
      <w:numFmt w:val="none"/>
      <w:pStyle w:val="Definition"/>
      <w:suff w:val="nothing"/>
      <w:lvlText w:val=""/>
      <w:lvlJc w:val="left"/>
      <w:pPr>
        <w:ind w:left="964" w:firstLine="0"/>
      </w:pPr>
      <w:rPr>
        <w:rFonts w:ascii="Times New Roman" w:hAnsi="Times New Roman" w:cs="Times New Roman" w:hint="default"/>
        <w:b w:val="0"/>
        <w:i w:val="0"/>
        <w:caps w:val="0"/>
        <w:strike w:val="0"/>
        <w:dstrike w:val="0"/>
        <w:sz w:val="22"/>
        <w:szCs w:val="22"/>
        <w:u w:val="none"/>
        <w:effect w:val="none"/>
      </w:rPr>
    </w:lvl>
    <w:lvl w:ilvl="1">
      <w:start w:val="1"/>
      <w:numFmt w:val="lowerLetter"/>
      <w:pStyle w:val="DefinitionNum2"/>
      <w:lvlText w:val="(%2)"/>
      <w:lvlJc w:val="left"/>
      <w:pPr>
        <w:tabs>
          <w:tab w:val="num" w:pos="1928"/>
        </w:tabs>
        <w:ind w:left="1928" w:hanging="964"/>
      </w:pPr>
      <w:rPr>
        <w:rFonts w:ascii="Times New Roman" w:hAnsi="Times New Roman" w:cs="Times New Roman" w:hint="default"/>
        <w:b w:val="0"/>
        <w:i w:val="0"/>
        <w:strike w:val="0"/>
        <w:dstrike w:val="0"/>
        <w:sz w:val="22"/>
        <w:szCs w:val="22"/>
        <w:u w:val="none"/>
        <w:effect w:val="none"/>
      </w:rPr>
    </w:lvl>
    <w:lvl w:ilvl="2">
      <w:start w:val="1"/>
      <w:numFmt w:val="lowerRoman"/>
      <w:pStyle w:val="DefinitionNum3"/>
      <w:lvlText w:val="(%3)"/>
      <w:lvlJc w:val="left"/>
      <w:pPr>
        <w:tabs>
          <w:tab w:val="num" w:pos="2892"/>
        </w:tabs>
        <w:ind w:left="2892" w:hanging="964"/>
      </w:pPr>
      <w:rPr>
        <w:b w:val="0"/>
        <w:i w:val="0"/>
        <w:strike w:val="0"/>
        <w:dstrike w:val="0"/>
        <w:u w:val="none"/>
        <w:effect w:val="none"/>
      </w:rPr>
    </w:lvl>
    <w:lvl w:ilvl="3">
      <w:start w:val="1"/>
      <w:numFmt w:val="upperLetter"/>
      <w:pStyle w:val="DefinitionNum4"/>
      <w:lvlText w:val="%4."/>
      <w:lvlJc w:val="left"/>
      <w:pPr>
        <w:tabs>
          <w:tab w:val="num" w:pos="3856"/>
        </w:tabs>
        <w:ind w:left="3856" w:hanging="964"/>
      </w:pPr>
      <w:rPr>
        <w:strike w:val="0"/>
        <w:dstrike w:val="0"/>
        <w:u w:val="none"/>
        <w:effect w:val="none"/>
      </w:rPr>
    </w:lvl>
    <w:lvl w:ilvl="4">
      <w:start w:val="1"/>
      <w:numFmt w:val="none"/>
      <w:lvlText w:val="%5"/>
      <w:lvlJc w:val="left"/>
      <w:pPr>
        <w:tabs>
          <w:tab w:val="num" w:pos="3856"/>
        </w:tabs>
        <w:ind w:left="3856" w:hanging="964"/>
      </w:pPr>
      <w:rPr>
        <w:b w:val="0"/>
        <w:i w:val="0"/>
        <w:strike w:val="0"/>
        <w:dstrike w:val="0"/>
        <w:u w:val="none"/>
        <w:effect w:val="none"/>
      </w:rPr>
    </w:lvl>
    <w:lvl w:ilvl="5">
      <w:start w:val="1"/>
      <w:numFmt w:val="none"/>
      <w:lvlText w:val="%6"/>
      <w:lvlJc w:val="left"/>
      <w:pPr>
        <w:tabs>
          <w:tab w:val="num" w:pos="4820"/>
        </w:tabs>
        <w:ind w:left="4820" w:hanging="964"/>
      </w:pPr>
      <w:rPr>
        <w:b w:val="0"/>
        <w:i w:val="0"/>
        <w:strike w:val="0"/>
        <w:dstrike w:val="0"/>
        <w:u w:val="none"/>
        <w:effect w:val="none"/>
      </w:rPr>
    </w:lvl>
    <w:lvl w:ilvl="6">
      <w:start w:val="1"/>
      <w:numFmt w:val="none"/>
      <w:lvlText w:val="%7"/>
      <w:lvlJc w:val="left"/>
      <w:pPr>
        <w:tabs>
          <w:tab w:val="num" w:pos="5783"/>
        </w:tabs>
        <w:ind w:left="5783" w:hanging="963"/>
      </w:pPr>
      <w:rPr>
        <w:b w:val="0"/>
        <w:i w:val="0"/>
        <w:strike w:val="0"/>
        <w:dstrike w:val="0"/>
        <w:u w:val="none"/>
        <w:effect w:val="none"/>
      </w:rPr>
    </w:lvl>
    <w:lvl w:ilvl="7">
      <w:start w:val="1"/>
      <w:numFmt w:val="none"/>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abstractNum w:abstractNumId="10" w15:restartNumberingAfterBreak="0">
    <w:nsid w:val="1BB10EA6"/>
    <w:multiLevelType w:val="hybridMultilevel"/>
    <w:tmpl w:val="E1E6E776"/>
    <w:lvl w:ilvl="0" w:tplc="7D44F8F4">
      <w:start w:val="1"/>
      <w:numFmt w:val="upperLetter"/>
      <w:pStyle w:val="RecitalNo"/>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03F4E04"/>
    <w:multiLevelType w:val="multilevel"/>
    <w:tmpl w:val="3B080FA2"/>
    <w:lvl w:ilvl="0">
      <w:start w:val="1"/>
      <w:numFmt w:val="decimal"/>
      <w:lvlRestart w:val="0"/>
      <w:pStyle w:val="ASHeading1"/>
      <w:lvlText w:val="%1"/>
      <w:lvlJc w:val="left"/>
      <w:pPr>
        <w:tabs>
          <w:tab w:val="num" w:pos="567"/>
        </w:tabs>
        <w:ind w:left="567" w:hanging="567"/>
      </w:pPr>
      <w:rPr>
        <w:rFonts w:ascii="Times New Roman Bold" w:hAnsi="Times New Roman Bold" w:hint="default"/>
        <w:b/>
        <w:i w:val="0"/>
        <w:caps w:val="0"/>
        <w:strike w:val="0"/>
        <w:dstrike w:val="0"/>
        <w:vanish w:val="0"/>
        <w:color w:val="000000"/>
        <w:sz w:val="22"/>
        <w:szCs w:val="22"/>
        <w:u w:val="none"/>
        <w:vertAlign w:val="baseline"/>
      </w:rPr>
    </w:lvl>
    <w:lvl w:ilvl="1">
      <w:start w:val="1"/>
      <w:numFmt w:val="decimal"/>
      <w:pStyle w:val="ASHeading2"/>
      <w:lvlText w:val="%1.%2"/>
      <w:lvlJc w:val="left"/>
      <w:pPr>
        <w:tabs>
          <w:tab w:val="num" w:pos="567"/>
        </w:tabs>
        <w:ind w:left="567" w:hanging="567"/>
      </w:pPr>
      <w:rPr>
        <w:rFonts w:ascii="Times New Roman Bold" w:hAnsi="Times New Roman Bold" w:hint="default"/>
        <w:b/>
        <w:i w:val="0"/>
        <w:caps w:val="0"/>
        <w:strike w:val="0"/>
        <w:dstrike w:val="0"/>
        <w:vanish w:val="0"/>
        <w:color w:val="000000"/>
        <w:sz w:val="22"/>
        <w:u w:val="none"/>
        <w:vertAlign w:val="baseline"/>
      </w:rPr>
    </w:lvl>
    <w:lvl w:ilvl="2">
      <w:start w:val="1"/>
      <w:numFmt w:val="lowerLetter"/>
      <w:pStyle w:val="ASHeading3"/>
      <w:lvlText w:val="(%3)"/>
      <w:lvlJc w:val="left"/>
      <w:pPr>
        <w:tabs>
          <w:tab w:val="num" w:pos="567"/>
        </w:tabs>
        <w:ind w:left="567" w:hanging="567"/>
      </w:pPr>
      <w:rPr>
        <w:rFonts w:ascii="Times New Roman" w:hAnsi="Times New Roman" w:hint="default"/>
        <w:b w:val="0"/>
        <w:i w:val="0"/>
        <w:sz w:val="22"/>
        <w:u w:val="none"/>
      </w:rPr>
    </w:lvl>
    <w:lvl w:ilvl="3">
      <w:start w:val="1"/>
      <w:numFmt w:val="lowerRoman"/>
      <w:pStyle w:val="ASHeading4"/>
      <w:lvlText w:val="(%4)"/>
      <w:lvlJc w:val="left"/>
      <w:pPr>
        <w:tabs>
          <w:tab w:val="num" w:pos="1134"/>
        </w:tabs>
        <w:ind w:left="1134" w:hanging="567"/>
      </w:pPr>
      <w:rPr>
        <w:rFonts w:ascii="Times New Roman" w:hAnsi="Times New Roman" w:hint="default"/>
        <w:b w:val="0"/>
        <w:i w:val="0"/>
        <w:sz w:val="22"/>
        <w:u w:val="none"/>
      </w:rPr>
    </w:lvl>
    <w:lvl w:ilvl="4">
      <w:start w:val="1"/>
      <w:numFmt w:val="upperLetter"/>
      <w:pStyle w:val="ASHeading5"/>
      <w:lvlText w:val="(%5)"/>
      <w:lvlJc w:val="left"/>
      <w:pPr>
        <w:tabs>
          <w:tab w:val="num" w:pos="1701"/>
        </w:tabs>
        <w:ind w:left="1701" w:hanging="567"/>
      </w:pPr>
      <w:rPr>
        <w:rFonts w:ascii="Times New Roman" w:hAnsi="Times New Roman" w:hint="default"/>
        <w:b w:val="0"/>
        <w:i w:val="0"/>
        <w:sz w:val="22"/>
        <w:u w:val="none"/>
      </w:rPr>
    </w:lvl>
    <w:lvl w:ilvl="5">
      <w:start w:val="1"/>
      <w:numFmt w:val="decimal"/>
      <w:pStyle w:val="ASHeading6"/>
      <w:lvlText w:val="%6)"/>
      <w:lvlJc w:val="left"/>
      <w:pPr>
        <w:tabs>
          <w:tab w:val="num" w:pos="2268"/>
        </w:tabs>
        <w:ind w:left="2268" w:hanging="567"/>
      </w:pPr>
      <w:rPr>
        <w:rFonts w:ascii="Times New Roman" w:hAnsi="Times New Roman" w:hint="default"/>
        <w:b w:val="0"/>
        <w:i w:val="0"/>
        <w:sz w:val="22"/>
        <w:u w:val="none"/>
      </w:rPr>
    </w:lvl>
    <w:lvl w:ilvl="6">
      <w:start w:val="1"/>
      <w:numFmt w:val="decimal"/>
      <w:lvlRestart w:val="1"/>
      <w:pStyle w:val="ASHeading2NoBold"/>
      <w:lvlText w:val="%1.%7"/>
      <w:lvlJc w:val="left"/>
      <w:pPr>
        <w:tabs>
          <w:tab w:val="num" w:pos="567"/>
        </w:tabs>
        <w:ind w:left="567" w:hanging="567"/>
      </w:pPr>
      <w:rPr>
        <w:rFonts w:ascii="Times New Roman" w:hAnsi="Times New Roman" w:hint="default"/>
        <w:b w:val="0"/>
        <w:i w:val="0"/>
        <w:sz w:val="22"/>
        <w:u w:val="none"/>
      </w:rPr>
    </w:lvl>
    <w:lvl w:ilvl="7">
      <w:start w:val="1"/>
      <w:numFmt w:val="none"/>
      <w:lvlRestart w:val="1"/>
      <w:lvlText w:val="%8"/>
      <w:lvlJc w:val="left"/>
      <w:pPr>
        <w:tabs>
          <w:tab w:val="num" w:pos="567"/>
        </w:tabs>
        <w:ind w:left="567" w:hanging="567"/>
      </w:pPr>
      <w:rPr>
        <w:rFonts w:ascii="Times New Roman" w:hAnsi="Times New Roman" w:hint="default"/>
        <w:b w:val="0"/>
        <w:i w:val="0"/>
        <w:sz w:val="22"/>
        <w:u w:val="none"/>
      </w:rPr>
    </w:lvl>
    <w:lvl w:ilvl="8">
      <w:start w:val="1"/>
      <w:numFmt w:val="none"/>
      <w:suff w:val="nothing"/>
      <w:lvlText w:val=""/>
      <w:lvlJc w:val="left"/>
      <w:pPr>
        <w:ind w:left="-1757" w:firstLine="0"/>
      </w:pPr>
      <w:rPr>
        <w:rFonts w:ascii="Times New Roman" w:hAnsi="Times New Roman" w:hint="default"/>
        <w:b w:val="0"/>
        <w:i w:val="0"/>
        <w:sz w:val="24"/>
      </w:rPr>
    </w:lvl>
  </w:abstractNum>
  <w:abstractNum w:abstractNumId="12" w15:restartNumberingAfterBreak="0">
    <w:nsid w:val="230D675B"/>
    <w:multiLevelType w:val="hybridMultilevel"/>
    <w:tmpl w:val="759A0C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343FCC"/>
    <w:multiLevelType w:val="multilevel"/>
    <w:tmpl w:val="6ABAC7A0"/>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8F08E1"/>
    <w:multiLevelType w:val="multilevel"/>
    <w:tmpl w:val="6F9EA062"/>
    <w:lvl w:ilvl="0">
      <w:start w:val="1"/>
      <w:numFmt w:val="none"/>
      <w:pStyle w:val="PG10DefLVL1"/>
      <w:suff w:val="nothing"/>
      <w:lvlText w:val=""/>
      <w:lvlJc w:val="left"/>
      <w:pPr>
        <w:ind w:left="0" w:firstLine="0"/>
      </w:pPr>
      <w:rPr>
        <w:rFonts w:ascii="Arial" w:hAnsi="Arial" w:hint="default"/>
        <w:color w:val="auto"/>
      </w:rPr>
    </w:lvl>
    <w:lvl w:ilvl="1">
      <w:start w:val="1"/>
      <w:numFmt w:val="lowerLetter"/>
      <w:pStyle w:val="PG11aDefLVL2"/>
      <w:lvlText w:val="(%2)"/>
      <w:lvlJc w:val="left"/>
      <w:pPr>
        <w:tabs>
          <w:tab w:val="num" w:pos="851"/>
        </w:tabs>
        <w:ind w:left="851" w:hanging="851"/>
      </w:pPr>
      <w:rPr>
        <w:rFonts w:ascii="Arial (W1)" w:hAnsi="Arial (W1)" w:hint="default"/>
        <w:b w:val="0"/>
        <w:i w:val="0"/>
        <w:color w:val="auto"/>
        <w:sz w:val="16"/>
      </w:rPr>
    </w:lvl>
    <w:lvl w:ilvl="2">
      <w:start w:val="1"/>
      <w:numFmt w:val="lowerRoman"/>
      <w:pStyle w:val="PG12iDefLVL3"/>
      <w:lvlText w:val="(%3)"/>
      <w:lvlJc w:val="left"/>
      <w:pPr>
        <w:tabs>
          <w:tab w:val="num" w:pos="1701"/>
        </w:tabs>
        <w:ind w:left="1701" w:hanging="850"/>
      </w:pPr>
      <w:rPr>
        <w:rFonts w:ascii="Arial" w:hAnsi="Arial" w:hint="default"/>
        <w:color w:val="auto"/>
        <w:sz w:val="20"/>
      </w:rPr>
    </w:lvl>
    <w:lvl w:ilvl="3">
      <w:start w:val="1"/>
      <w:numFmt w:val="upperLetter"/>
      <w:pStyle w:val="PG13ADefLVL4"/>
      <w:lvlText w:val="(%4)"/>
      <w:lvlJc w:val="left"/>
      <w:pPr>
        <w:tabs>
          <w:tab w:val="num" w:pos="2552"/>
        </w:tabs>
        <w:ind w:left="2552" w:hanging="851"/>
      </w:pPr>
      <w:rPr>
        <w:rFonts w:hint="default"/>
        <w:color w:val="auto"/>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5" w15:restartNumberingAfterBreak="0">
    <w:nsid w:val="32273544"/>
    <w:multiLevelType w:val="multilevel"/>
    <w:tmpl w:val="D20A58C8"/>
    <w:lvl w:ilvl="0">
      <w:start w:val="1"/>
      <w:numFmt w:val="decimal"/>
      <w:pStyle w:val="ASItem1"/>
      <w:suff w:val="nothing"/>
      <w:lvlText w:val="%1"/>
      <w:lvlJc w:val="left"/>
      <w:pPr>
        <w:ind w:left="567" w:hanging="567"/>
      </w:pPr>
      <w:rPr>
        <w:rFonts w:ascii="Arial" w:hAnsi="Arial" w:cs="Times New Roman" w:hint="default"/>
        <w:b w:val="0"/>
        <w:i w:val="0"/>
        <w:caps w:val="0"/>
        <w:strike w:val="0"/>
        <w:dstrike w:val="0"/>
        <w:vanish w:val="0"/>
        <w:webHidden w:val="0"/>
        <w:color w:val="auto"/>
        <w:sz w:val="18"/>
        <w:szCs w:val="24"/>
        <w:u w:val="none"/>
        <w:effect w:val="none"/>
        <w:vertAlign w:val="baseline"/>
        <w:specVanish w:val="0"/>
      </w:rPr>
    </w:lvl>
    <w:lvl w:ilvl="1">
      <w:start w:val="1"/>
      <w:numFmt w:val="lowerLetter"/>
      <w:pStyle w:val="ASItem2"/>
      <w:lvlText w:val="(%2)"/>
      <w:lvlJc w:val="left"/>
      <w:pPr>
        <w:tabs>
          <w:tab w:val="num" w:pos="454"/>
        </w:tabs>
        <w:ind w:left="454" w:hanging="454"/>
      </w:pPr>
      <w:rPr>
        <w:rFonts w:ascii="Arial" w:hAnsi="Arial" w:cs="Times New Roman" w:hint="default"/>
        <w:b w:val="0"/>
        <w:i w:val="0"/>
        <w:caps w:val="0"/>
        <w:strike w:val="0"/>
        <w:dstrike w:val="0"/>
        <w:vanish w:val="0"/>
        <w:webHidden w:val="0"/>
        <w:color w:val="000000"/>
        <w:sz w:val="18"/>
        <w:szCs w:val="22"/>
        <w:u w:val="none"/>
        <w:effect w:val="none"/>
        <w:vertAlign w:val="baseline"/>
        <w:specVanish w:val="0"/>
      </w:rPr>
    </w:lvl>
    <w:lvl w:ilvl="2">
      <w:start w:val="1"/>
      <w:numFmt w:val="lowerRoman"/>
      <w:pStyle w:val="ASItem3"/>
      <w:lvlText w:val="(%3)"/>
      <w:lvlJc w:val="left"/>
      <w:pPr>
        <w:tabs>
          <w:tab w:val="num" w:pos="907"/>
        </w:tabs>
        <w:ind w:left="907" w:hanging="453"/>
      </w:pPr>
      <w:rPr>
        <w:rFonts w:ascii="Arial" w:hAnsi="Arial" w:cs="Times New Roman" w:hint="default"/>
        <w:b w:val="0"/>
        <w:i w:val="0"/>
        <w:strike w:val="0"/>
        <w:dstrike w:val="0"/>
        <w:sz w:val="20"/>
        <w:u w:val="none"/>
        <w:effect w:val="none"/>
      </w:rPr>
    </w:lvl>
    <w:lvl w:ilvl="3">
      <w:start w:val="1"/>
      <w:numFmt w:val="lowerRoman"/>
      <w:lvlText w:val="(%4)"/>
      <w:lvlJc w:val="left"/>
      <w:pPr>
        <w:tabs>
          <w:tab w:val="num" w:pos="3994"/>
        </w:tabs>
        <w:ind w:left="3994" w:hanging="567"/>
      </w:pPr>
      <w:rPr>
        <w:rFonts w:ascii="Times New Roman" w:hAnsi="Times New Roman" w:cs="Times New Roman" w:hint="default"/>
        <w:b w:val="0"/>
        <w:i w:val="0"/>
        <w:caps w:val="0"/>
        <w:strike w:val="0"/>
        <w:dstrike w:val="0"/>
        <w:vanish w:val="0"/>
        <w:webHidden w:val="0"/>
        <w:color w:val="000000"/>
        <w:sz w:val="22"/>
        <w:szCs w:val="22"/>
        <w:u w:val="none"/>
        <w:effect w:val="none"/>
        <w:vertAlign w:val="baseline"/>
        <w:specVanish w:val="0"/>
      </w:rPr>
    </w:lvl>
    <w:lvl w:ilvl="4">
      <w:start w:val="1"/>
      <w:numFmt w:val="upperLetter"/>
      <w:lvlText w:val="%5)"/>
      <w:lvlJc w:val="left"/>
      <w:pPr>
        <w:tabs>
          <w:tab w:val="num" w:pos="4536"/>
        </w:tabs>
        <w:ind w:left="4536" w:hanging="567"/>
      </w:pPr>
      <w:rPr>
        <w:rFonts w:ascii="Times New Roman" w:hAnsi="Times New Roman" w:cs="Times New Roman" w:hint="default"/>
        <w:b w:val="0"/>
        <w:i w:val="0"/>
        <w:strike w:val="0"/>
        <w:dstrike w:val="0"/>
        <w:sz w:val="22"/>
        <w:szCs w:val="22"/>
        <w:u w:val="none"/>
        <w:effect w:val="none"/>
      </w:rPr>
    </w:lvl>
    <w:lvl w:ilvl="5">
      <w:start w:val="1"/>
      <w:numFmt w:val="decimal"/>
      <w:lvlText w:val="%6)"/>
      <w:lvlJc w:val="left"/>
      <w:pPr>
        <w:tabs>
          <w:tab w:val="num" w:pos="2835"/>
        </w:tabs>
        <w:ind w:left="2835" w:hanging="567"/>
      </w:pPr>
      <w:rPr>
        <w:b w:val="0"/>
        <w:i w:val="0"/>
        <w:strike w:val="0"/>
        <w:dstrike w:val="0"/>
        <w:sz w:val="22"/>
        <w:u w:val="none"/>
        <w:effect w:val="none"/>
      </w:rPr>
    </w:lvl>
    <w:lvl w:ilvl="6">
      <w:start w:val="1"/>
      <w:numFmt w:val="lowerLetter"/>
      <w:lvlText w:val="%7)"/>
      <w:lvlJc w:val="left"/>
      <w:pPr>
        <w:tabs>
          <w:tab w:val="num" w:pos="3402"/>
        </w:tabs>
        <w:ind w:left="3402" w:hanging="567"/>
      </w:pPr>
      <w:rPr>
        <w:b w:val="0"/>
        <w:i w:val="0"/>
        <w:strike w:val="0"/>
        <w:dstrike w:val="0"/>
        <w:sz w:val="22"/>
        <w:u w:val="none"/>
        <w:effect w:val="none"/>
      </w:rPr>
    </w:lvl>
    <w:lvl w:ilvl="7">
      <w:start w:val="1"/>
      <w:numFmt w:val="lowerRoman"/>
      <w:lvlText w:val="%8)"/>
      <w:lvlJc w:val="left"/>
      <w:pPr>
        <w:tabs>
          <w:tab w:val="num" w:pos="3969"/>
        </w:tabs>
        <w:ind w:left="3969" w:hanging="567"/>
      </w:pPr>
      <w:rPr>
        <w:b w:val="0"/>
        <w:i w:val="0"/>
        <w:strike w:val="0"/>
        <w:dstrike w:val="0"/>
        <w:sz w:val="22"/>
        <w:u w:val="none"/>
        <w:effect w:val="none"/>
      </w:rPr>
    </w:lvl>
    <w:lvl w:ilvl="8">
      <w:start w:val="1"/>
      <w:numFmt w:val="none"/>
      <w:lvlRestart w:val="0"/>
      <w:suff w:val="nothing"/>
      <w:lvlText w:val=""/>
      <w:lvlJc w:val="left"/>
      <w:pPr>
        <w:ind w:left="567" w:firstLine="0"/>
      </w:pPr>
      <w:rPr>
        <w:b w:val="0"/>
        <w:i w:val="0"/>
        <w:sz w:val="24"/>
      </w:rPr>
    </w:lvl>
  </w:abstractNum>
  <w:abstractNum w:abstractNumId="16" w15:restartNumberingAfterBreak="0">
    <w:nsid w:val="358322A3"/>
    <w:multiLevelType w:val="hybridMultilevel"/>
    <w:tmpl w:val="759A0C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BA6FC0"/>
    <w:multiLevelType w:val="multilevel"/>
    <w:tmpl w:val="68B07F50"/>
    <w:styleLink w:val="DeedAttachments"/>
    <w:lvl w:ilvl="0">
      <w:start w:val="1"/>
      <w:numFmt w:val="decimal"/>
      <w:lvlText w:val="Attachment %1"/>
      <w:lvlJc w:val="left"/>
      <w:pPr>
        <w:ind w:left="1985" w:hanging="198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C9157C0"/>
    <w:multiLevelType w:val="multilevel"/>
    <w:tmpl w:val="9FD8B506"/>
    <w:lvl w:ilvl="0">
      <w:start w:val="1"/>
      <w:numFmt w:val="none"/>
      <w:pStyle w:val="IndentParaLevel1"/>
      <w:lvlText w:val="%1"/>
      <w:lvlJc w:val="left"/>
      <w:pPr>
        <w:tabs>
          <w:tab w:val="num" w:pos="0"/>
        </w:tabs>
        <w:ind w:left="0" w:firstLine="0"/>
      </w:pPr>
    </w:lvl>
    <w:lvl w:ilvl="1">
      <w:start w:val="1"/>
      <w:numFmt w:val="none"/>
      <w:pStyle w:val="ListBullet2"/>
      <w:lvlText w:val="%2"/>
      <w:lvlJc w:val="left"/>
      <w:pPr>
        <w:tabs>
          <w:tab w:val="num" w:pos="964"/>
        </w:tabs>
        <w:ind w:left="964" w:firstLine="0"/>
      </w:pPr>
    </w:lvl>
    <w:lvl w:ilvl="2">
      <w:start w:val="1"/>
      <w:numFmt w:val="none"/>
      <w:pStyle w:val="ListBullet4"/>
      <w:lvlText w:val=""/>
      <w:lvlJc w:val="left"/>
      <w:pPr>
        <w:tabs>
          <w:tab w:val="num" w:pos="1928"/>
        </w:tabs>
        <w:ind w:left="1928" w:firstLine="0"/>
      </w:pPr>
    </w:lvl>
    <w:lvl w:ilvl="3">
      <w:start w:val="1"/>
      <w:numFmt w:val="none"/>
      <w:pStyle w:val="ListBullet5"/>
      <w:lvlText w:val=""/>
      <w:lvlJc w:val="left"/>
      <w:pPr>
        <w:tabs>
          <w:tab w:val="num" w:pos="2892"/>
        </w:tabs>
        <w:ind w:left="2892" w:firstLine="0"/>
      </w:pPr>
    </w:lvl>
    <w:lvl w:ilvl="4">
      <w:start w:val="1"/>
      <w:numFmt w:val="none"/>
      <w:pStyle w:val="MinorTitleArial"/>
      <w:lvlText w:val=""/>
      <w:lvlJc w:val="left"/>
      <w:pPr>
        <w:tabs>
          <w:tab w:val="num" w:pos="3856"/>
        </w:tabs>
        <w:ind w:left="3856" w:firstLine="0"/>
      </w:pPr>
    </w:lvl>
    <w:lvl w:ilvl="5">
      <w:start w:val="1"/>
      <w:numFmt w:val="none"/>
      <w:pStyle w:val="OfficeSidebar"/>
      <w:lvlText w:val=""/>
      <w:lvlJc w:val="left"/>
      <w:pPr>
        <w:tabs>
          <w:tab w:val="num" w:pos="4819"/>
        </w:tabs>
        <w:ind w:left="4819"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9" w15:restartNumberingAfterBreak="0">
    <w:nsid w:val="3ED76F74"/>
    <w:multiLevelType w:val="multilevel"/>
    <w:tmpl w:val="C8527A78"/>
    <w:lvl w:ilvl="0">
      <w:start w:val="1"/>
      <w:numFmt w:val="decimal"/>
      <w:pStyle w:val="H1"/>
      <w:suff w:val="nothing"/>
      <w:lvlText w:val="%1"/>
      <w:lvlJc w:val="left"/>
      <w:pPr>
        <w:tabs>
          <w:tab w:val="num" w:pos="0"/>
        </w:tabs>
        <w:ind w:left="0" w:firstLine="0"/>
      </w:pPr>
      <w:rPr>
        <w:sz w:val="22"/>
      </w:rPr>
    </w:lvl>
    <w:lvl w:ilvl="1">
      <w:start w:val="1"/>
      <w:numFmt w:val="decimal"/>
      <w:pStyle w:val="H2"/>
      <w:suff w:val="nothing"/>
      <w:lvlText w:val="%1.%2"/>
      <w:lvlJc w:val="left"/>
      <w:pPr>
        <w:tabs>
          <w:tab w:val="num" w:pos="0"/>
        </w:tabs>
        <w:ind w:left="0" w:firstLine="0"/>
      </w:pPr>
    </w:lvl>
    <w:lvl w:ilvl="2">
      <w:start w:val="1"/>
      <w:numFmt w:val="decimal"/>
      <w:pStyle w:val="H3"/>
      <w:suff w:val="nothing"/>
      <w:lvlText w:val="%1.%2.%3"/>
      <w:lvlJc w:val="left"/>
      <w:pPr>
        <w:tabs>
          <w:tab w:val="num" w:pos="0"/>
        </w:tabs>
        <w:ind w:left="0" w:firstLine="0"/>
      </w:pPr>
      <w:rPr>
        <w:b/>
        <w:i w:val="0"/>
      </w:rPr>
    </w:lvl>
    <w:lvl w:ilvl="3">
      <w:start w:val="1"/>
      <w:numFmt w:val="decimal"/>
      <w:pStyle w:val="H4"/>
      <w:suff w:val="nothing"/>
      <w:lvlText w:val="%1.%2.%3.%4"/>
      <w:lvlJc w:val="left"/>
      <w:pPr>
        <w:tabs>
          <w:tab w:val="num" w:pos="0"/>
        </w:tabs>
        <w:ind w:left="0" w:firstLine="0"/>
      </w:pPr>
      <w:rPr>
        <w:b/>
        <w:i w:val="0"/>
      </w:rPr>
    </w:lvl>
    <w:lvl w:ilvl="4">
      <w:start w:val="1"/>
      <w:numFmt w:val="decimal"/>
      <w:pStyle w:val="H5"/>
      <w:suff w:val="nothing"/>
      <w:lvlText w:val="%1.%2.%3.%4.%5"/>
      <w:lvlJc w:val="left"/>
      <w:pPr>
        <w:tabs>
          <w:tab w:val="num" w:pos="0"/>
        </w:tabs>
        <w:ind w:left="0" w:firstLine="0"/>
      </w:pPr>
      <w:rPr>
        <w:b/>
        <w:i w:val="0"/>
      </w:rPr>
    </w:lvl>
    <w:lvl w:ilvl="5">
      <w:start w:val="1"/>
      <w:numFmt w:val="lowerLetter"/>
      <w:pStyle w:val="B2"/>
      <w:lvlText w:val="(%6)"/>
      <w:lvlJc w:val="left"/>
      <w:pPr>
        <w:tabs>
          <w:tab w:val="num" w:pos="567"/>
        </w:tabs>
        <w:ind w:left="567" w:hanging="567"/>
      </w:pPr>
    </w:lvl>
    <w:lvl w:ilvl="6">
      <w:start w:val="1"/>
      <w:numFmt w:val="lowerRoman"/>
      <w:pStyle w:val="B3"/>
      <w:lvlText w:val="(%7)"/>
      <w:lvlJc w:val="left"/>
      <w:pPr>
        <w:tabs>
          <w:tab w:val="num" w:pos="1134"/>
        </w:tabs>
        <w:ind w:left="1134" w:hanging="567"/>
      </w:pPr>
    </w:lvl>
    <w:lvl w:ilvl="7">
      <w:start w:val="1"/>
      <w:numFmt w:val="upperLetter"/>
      <w:pStyle w:val="B4"/>
      <w:lvlText w:val="(%8)"/>
      <w:lvlJc w:val="left"/>
      <w:pPr>
        <w:tabs>
          <w:tab w:val="num" w:pos="1701"/>
        </w:tabs>
        <w:ind w:left="1701" w:hanging="567"/>
      </w:pPr>
    </w:lvl>
    <w:lvl w:ilvl="8">
      <w:start w:val="1"/>
      <w:numFmt w:val="decimal"/>
      <w:pStyle w:val="B5"/>
      <w:lvlText w:val="(%9)"/>
      <w:lvlJc w:val="left"/>
      <w:pPr>
        <w:tabs>
          <w:tab w:val="num" w:pos="2268"/>
        </w:tabs>
        <w:ind w:left="2268" w:hanging="567"/>
      </w:pPr>
    </w:lvl>
  </w:abstractNum>
  <w:abstractNum w:abstractNumId="20" w15:restartNumberingAfterBreak="0">
    <w:nsid w:val="42BD17B8"/>
    <w:multiLevelType w:val="multilevel"/>
    <w:tmpl w:val="DBC259EE"/>
    <w:lvl w:ilvl="0">
      <w:start w:val="1"/>
      <w:numFmt w:val="decimal"/>
      <w:pStyle w:val="Item1"/>
      <w:suff w:val="space"/>
      <w:lvlText w:val="%1"/>
      <w:lvlJc w:val="left"/>
      <w:pPr>
        <w:ind w:left="0" w:firstLine="0"/>
      </w:pPr>
    </w:lvl>
    <w:lvl w:ilvl="1">
      <w:start w:val="1"/>
      <w:numFmt w:val="upperLetter"/>
      <w:pStyle w:val="Item1A"/>
      <w:suff w:val="space"/>
      <w:lvlText w:val="%1%2"/>
      <w:lvlJc w:val="left"/>
      <w:pPr>
        <w:ind w:left="0" w:firstLine="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3A5971"/>
    <w:multiLevelType w:val="multilevel"/>
    <w:tmpl w:val="E9C49D4A"/>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lowerLetter"/>
      <w:suff w:val="nothing"/>
      <w:lvlText w:val="(%3)"/>
      <w:lvlJc w:val="left"/>
      <w:pPr>
        <w:ind w:left="0" w:firstLine="0"/>
      </w:pPr>
      <w:rPr>
        <w:rFonts w:hint="default"/>
      </w:rPr>
    </w:lvl>
    <w:lvl w:ilvl="3">
      <w:start w:val="1"/>
      <w:numFmt w:val="lowerRoman"/>
      <w:suff w:val="nothing"/>
      <w:lvlText w:val="(%4)"/>
      <w:lvlJc w:val="left"/>
      <w:pPr>
        <w:ind w:left="0" w:firstLine="0"/>
      </w:pPr>
      <w:rPr>
        <w:rFonts w:hint="default"/>
      </w:rPr>
    </w:lvl>
    <w:lvl w:ilvl="4">
      <w:start w:val="1"/>
      <w:numFmt w:val="upperLetter"/>
      <w:suff w:val="nothing"/>
      <w:lvlText w:val="(%5)"/>
      <w:lvlJc w:val="left"/>
      <w:pPr>
        <w:ind w:left="0" w:firstLine="0"/>
      </w:pPr>
      <w:rPr>
        <w:rFonts w:hint="default"/>
      </w:rPr>
    </w:lvl>
    <w:lvl w:ilvl="5">
      <w:start w:val="1"/>
      <w:numFmt w:val="upperRoman"/>
      <w:suff w:val="nothing"/>
      <w:lvlText w:val="(%6)"/>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434A3FB6"/>
    <w:multiLevelType w:val="multilevel"/>
    <w:tmpl w:val="FDB46BDE"/>
    <w:lvl w:ilvl="0">
      <w:start w:val="1"/>
      <w:numFmt w:val="none"/>
      <w:lvlText w:val="%1"/>
      <w:lvlJc w:val="left"/>
      <w:pPr>
        <w:tabs>
          <w:tab w:val="num" w:pos="0"/>
        </w:tabs>
        <w:ind w:left="0" w:firstLine="0"/>
      </w:pPr>
      <w:rPr>
        <w:rFonts w:ascii="Times New Roman" w:hAnsi="Times New Roman" w:cs="Times New Roman" w:hint="default"/>
        <w:b w:val="0"/>
        <w:i w:val="0"/>
        <w:caps/>
        <w:strike w:val="0"/>
        <w:dstrike w:val="0"/>
        <w:sz w:val="22"/>
        <w:szCs w:val="22"/>
        <w:u w:val="none"/>
        <w:effect w:val="none"/>
      </w:rPr>
    </w:lvl>
    <w:lvl w:ilvl="1">
      <w:start w:val="1"/>
      <w:numFmt w:val="none"/>
      <w:pStyle w:val="Tabletext2"/>
      <w:lvlText w:val="%1"/>
      <w:lvlJc w:val="left"/>
      <w:pPr>
        <w:tabs>
          <w:tab w:val="num" w:pos="0"/>
        </w:tabs>
        <w:ind w:left="0" w:firstLine="0"/>
      </w:pPr>
      <w:rPr>
        <w:rFonts w:ascii="Times New Roman" w:hAnsi="Times New Roman" w:cs="Times New Roman" w:hint="default"/>
        <w:b w:val="0"/>
        <w:i w:val="0"/>
        <w:strike w:val="0"/>
        <w:dstrike w:val="0"/>
        <w:sz w:val="24"/>
        <w:u w:val="none"/>
        <w:effect w:val="none"/>
      </w:rPr>
    </w:lvl>
    <w:lvl w:ilvl="2">
      <w:start w:val="1"/>
      <w:numFmt w:val="lowerLetter"/>
      <w:pStyle w:val="Tabletext3"/>
      <w:lvlText w:val="(%3)"/>
      <w:lvlJc w:val="left"/>
      <w:pPr>
        <w:tabs>
          <w:tab w:val="num" w:pos="567"/>
        </w:tabs>
        <w:ind w:left="567" w:hanging="567"/>
      </w:pPr>
      <w:rPr>
        <w:rFonts w:ascii="Times New Roman" w:hAnsi="Times New Roman" w:cs="Times New Roman" w:hint="default"/>
        <w:b w:val="0"/>
        <w:i w:val="0"/>
        <w:strike w:val="0"/>
        <w:dstrike w:val="0"/>
        <w:sz w:val="22"/>
        <w:szCs w:val="22"/>
        <w:u w:val="none"/>
        <w:effect w:val="none"/>
      </w:rPr>
    </w:lvl>
    <w:lvl w:ilvl="3">
      <w:start w:val="1"/>
      <w:numFmt w:val="lowerRoman"/>
      <w:pStyle w:val="TableText4"/>
      <w:lvlText w:val="(%4)"/>
      <w:lvlJc w:val="left"/>
      <w:pPr>
        <w:tabs>
          <w:tab w:val="num" w:pos="1134"/>
        </w:tabs>
        <w:ind w:left="1134" w:hanging="567"/>
      </w:pPr>
      <w:rPr>
        <w:rFonts w:ascii="Times New Roman" w:hAnsi="Times New Roman" w:cs="Times New Roman" w:hint="default"/>
        <w:b w:val="0"/>
        <w:i w:val="0"/>
        <w:strike w:val="0"/>
        <w:dstrike w:val="0"/>
        <w:sz w:val="24"/>
        <w:u w:val="none"/>
        <w:effect w:val="none"/>
      </w:rPr>
    </w:lvl>
    <w:lvl w:ilvl="4">
      <w:start w:val="1"/>
      <w:numFmt w:val="upperLetter"/>
      <w:lvlText w:val="%5."/>
      <w:lvlJc w:val="left"/>
      <w:pPr>
        <w:tabs>
          <w:tab w:val="num" w:pos="3204"/>
        </w:tabs>
        <w:ind w:left="3204" w:hanging="567"/>
      </w:pPr>
      <w:rPr>
        <w:rFonts w:ascii="Times New Roman" w:hAnsi="Times New Roman" w:cs="Times New Roman" w:hint="default"/>
        <w:b w:val="0"/>
        <w:i w:val="0"/>
        <w:strike w:val="0"/>
        <w:dstrike w:val="0"/>
        <w:sz w:val="24"/>
        <w:u w:val="none"/>
        <w:effect w:val="none"/>
      </w:rPr>
    </w:lvl>
    <w:lvl w:ilvl="5">
      <w:start w:val="1"/>
      <w:numFmt w:val="decimal"/>
      <w:lvlText w:val="%6)"/>
      <w:lvlJc w:val="left"/>
      <w:pPr>
        <w:tabs>
          <w:tab w:val="num" w:pos="3771"/>
        </w:tabs>
        <w:ind w:left="3771" w:hanging="567"/>
      </w:pPr>
      <w:rPr>
        <w:rFonts w:ascii="Times New Roman" w:hAnsi="Times New Roman" w:cs="Times New Roman" w:hint="default"/>
        <w:b w:val="0"/>
        <w:i w:val="0"/>
        <w:strike w:val="0"/>
        <w:dstrike w:val="0"/>
        <w:sz w:val="24"/>
        <w:u w:val="none"/>
        <w:effect w:val="none"/>
      </w:rPr>
    </w:lvl>
    <w:lvl w:ilvl="6">
      <w:start w:val="1"/>
      <w:numFmt w:val="lowerLetter"/>
      <w:lvlText w:val="%7)"/>
      <w:lvlJc w:val="left"/>
      <w:pPr>
        <w:tabs>
          <w:tab w:val="num" w:pos="4338"/>
        </w:tabs>
        <w:ind w:left="4338" w:hanging="567"/>
      </w:pPr>
      <w:rPr>
        <w:rFonts w:ascii="Times New Roman" w:hAnsi="Times New Roman" w:cs="Times New Roman" w:hint="default"/>
        <w:b w:val="0"/>
        <w:i w:val="0"/>
        <w:strike w:val="0"/>
        <w:dstrike w:val="0"/>
        <w:sz w:val="24"/>
        <w:u w:val="none"/>
        <w:effect w:val="none"/>
      </w:rPr>
    </w:lvl>
    <w:lvl w:ilvl="7">
      <w:start w:val="1"/>
      <w:numFmt w:val="lowerRoman"/>
      <w:lvlText w:val="%8)"/>
      <w:lvlJc w:val="left"/>
      <w:pPr>
        <w:tabs>
          <w:tab w:val="num" w:pos="4905"/>
        </w:tabs>
        <w:ind w:left="4905" w:hanging="567"/>
      </w:pPr>
      <w:rPr>
        <w:rFonts w:ascii="Times New Roman" w:hAnsi="Times New Roman" w:cs="Times New Roman" w:hint="default"/>
        <w:b w:val="0"/>
        <w:i w:val="0"/>
        <w:strike w:val="0"/>
        <w:dstrike w:val="0"/>
        <w:sz w:val="24"/>
        <w:u w:val="none"/>
        <w:effect w:val="none"/>
      </w:rPr>
    </w:lvl>
    <w:lvl w:ilvl="8">
      <w:start w:val="1"/>
      <w:numFmt w:val="none"/>
      <w:suff w:val="nothing"/>
      <w:lvlText w:val=""/>
      <w:lvlJc w:val="left"/>
      <w:pPr>
        <w:ind w:left="936" w:firstLine="0"/>
      </w:pPr>
      <w:rPr>
        <w:rFonts w:ascii="Times New Roman" w:hAnsi="Times New Roman" w:cs="Times New Roman" w:hint="default"/>
        <w:b w:val="0"/>
        <w:i w:val="0"/>
        <w:sz w:val="24"/>
      </w:rPr>
    </w:lvl>
  </w:abstractNum>
  <w:abstractNum w:abstractNumId="23" w15:restartNumberingAfterBreak="0">
    <w:nsid w:val="461145F7"/>
    <w:multiLevelType w:val="hybridMultilevel"/>
    <w:tmpl w:val="01C656A6"/>
    <w:name w:val="SectOutline"/>
    <w:lvl w:ilvl="0" w:tplc="8444851A">
      <w:start w:val="1"/>
      <w:numFmt w:val="decimal"/>
      <w:lvlText w:val="%1."/>
      <w:lvlJc w:val="left"/>
      <w:pPr>
        <w:tabs>
          <w:tab w:val="num" w:pos="720"/>
        </w:tabs>
        <w:ind w:left="720" w:hanging="360"/>
      </w:pPr>
    </w:lvl>
    <w:lvl w:ilvl="1" w:tplc="C638CFF0">
      <w:start w:val="1"/>
      <w:numFmt w:val="bullet"/>
      <w:lvlText w:val=""/>
      <w:lvlJc w:val="left"/>
      <w:pPr>
        <w:tabs>
          <w:tab w:val="num" w:pos="1440"/>
        </w:tabs>
        <w:ind w:left="1440" w:hanging="360"/>
      </w:pPr>
      <w:rPr>
        <w:rFonts w:ascii="Symbol" w:hAnsi="Symbol" w:hint="default"/>
      </w:rPr>
    </w:lvl>
    <w:lvl w:ilvl="2" w:tplc="AF54A2DE" w:tentative="1">
      <w:start w:val="1"/>
      <w:numFmt w:val="lowerRoman"/>
      <w:lvlText w:val="%3."/>
      <w:lvlJc w:val="right"/>
      <w:pPr>
        <w:tabs>
          <w:tab w:val="num" w:pos="2160"/>
        </w:tabs>
        <w:ind w:left="2160" w:hanging="180"/>
      </w:pPr>
    </w:lvl>
    <w:lvl w:ilvl="3" w:tplc="9E0A6642" w:tentative="1">
      <w:start w:val="1"/>
      <w:numFmt w:val="decimal"/>
      <w:lvlText w:val="%4."/>
      <w:lvlJc w:val="left"/>
      <w:pPr>
        <w:tabs>
          <w:tab w:val="num" w:pos="2880"/>
        </w:tabs>
        <w:ind w:left="2880" w:hanging="360"/>
      </w:pPr>
    </w:lvl>
    <w:lvl w:ilvl="4" w:tplc="6B261088" w:tentative="1">
      <w:start w:val="1"/>
      <w:numFmt w:val="lowerLetter"/>
      <w:lvlText w:val="%5."/>
      <w:lvlJc w:val="left"/>
      <w:pPr>
        <w:tabs>
          <w:tab w:val="num" w:pos="3600"/>
        </w:tabs>
        <w:ind w:left="3600" w:hanging="360"/>
      </w:pPr>
    </w:lvl>
    <w:lvl w:ilvl="5" w:tplc="90B02200" w:tentative="1">
      <w:start w:val="1"/>
      <w:numFmt w:val="lowerRoman"/>
      <w:lvlText w:val="%6."/>
      <w:lvlJc w:val="right"/>
      <w:pPr>
        <w:tabs>
          <w:tab w:val="num" w:pos="4320"/>
        </w:tabs>
        <w:ind w:left="4320" w:hanging="180"/>
      </w:pPr>
    </w:lvl>
    <w:lvl w:ilvl="6" w:tplc="B9BAAD6E" w:tentative="1">
      <w:start w:val="1"/>
      <w:numFmt w:val="decimal"/>
      <w:lvlText w:val="%7."/>
      <w:lvlJc w:val="left"/>
      <w:pPr>
        <w:tabs>
          <w:tab w:val="num" w:pos="5040"/>
        </w:tabs>
        <w:ind w:left="5040" w:hanging="360"/>
      </w:pPr>
    </w:lvl>
    <w:lvl w:ilvl="7" w:tplc="DAB4A5BA" w:tentative="1">
      <w:start w:val="1"/>
      <w:numFmt w:val="lowerLetter"/>
      <w:lvlText w:val="%8."/>
      <w:lvlJc w:val="left"/>
      <w:pPr>
        <w:tabs>
          <w:tab w:val="num" w:pos="5760"/>
        </w:tabs>
        <w:ind w:left="5760" w:hanging="360"/>
      </w:pPr>
    </w:lvl>
    <w:lvl w:ilvl="8" w:tplc="42A2A0E0" w:tentative="1">
      <w:start w:val="1"/>
      <w:numFmt w:val="lowerRoman"/>
      <w:lvlText w:val="%9."/>
      <w:lvlJc w:val="right"/>
      <w:pPr>
        <w:tabs>
          <w:tab w:val="num" w:pos="6480"/>
        </w:tabs>
        <w:ind w:left="6480" w:hanging="180"/>
      </w:pPr>
    </w:lvl>
  </w:abstractNum>
  <w:abstractNum w:abstractNumId="24" w15:restartNumberingAfterBreak="0">
    <w:nsid w:val="469F0071"/>
    <w:multiLevelType w:val="hybridMultilevel"/>
    <w:tmpl w:val="E474DC00"/>
    <w:lvl w:ilvl="0" w:tplc="27EE410E">
      <w:start w:val="1"/>
      <w:numFmt w:val="decimal"/>
      <w:pStyle w:val="StocklandHeading1"/>
      <w:lvlText w:val="%1."/>
      <w:lvlJc w:val="left"/>
      <w:pPr>
        <w:ind w:left="644" w:hanging="360"/>
      </w:pPr>
      <w:rPr>
        <w:rFonts w:ascii="Arial" w:eastAsia="Times New Roman" w:hAnsi="Arial" w:cs="Arial"/>
        <w:b w:val="0"/>
        <w:bCs/>
      </w:rPr>
    </w:lvl>
    <w:lvl w:ilvl="1" w:tplc="FFFFFFFF">
      <w:start w:val="1"/>
      <w:numFmt w:val="lowerLetter"/>
      <w:pStyle w:val="StocklandHeading2"/>
      <w:lvlText w:val="%2."/>
      <w:lvlJc w:val="left"/>
      <w:pPr>
        <w:ind w:left="1364" w:hanging="360"/>
      </w:pPr>
    </w:lvl>
    <w:lvl w:ilvl="2" w:tplc="FFFFFFFF">
      <w:start w:val="1"/>
      <w:numFmt w:val="lowerRoman"/>
      <w:pStyle w:val="StocklandHeading3"/>
      <w:lvlText w:val="%3."/>
      <w:lvlJc w:val="right"/>
      <w:pPr>
        <w:ind w:left="2084" w:hanging="180"/>
      </w:pPr>
    </w:lvl>
    <w:lvl w:ilvl="3" w:tplc="FFFFFFFF">
      <w:start w:val="1"/>
      <w:numFmt w:val="decimal"/>
      <w:pStyle w:val="StocklandHeading4"/>
      <w:lvlText w:val="%4."/>
      <w:lvlJc w:val="left"/>
      <w:pPr>
        <w:ind w:left="2804" w:hanging="360"/>
      </w:pPr>
    </w:lvl>
    <w:lvl w:ilvl="4" w:tplc="FFFFFFFF">
      <w:start w:val="1"/>
      <w:numFmt w:val="lowerLetter"/>
      <w:pStyle w:val="StocklandHeading5"/>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pStyle w:val="MELegal8"/>
      <w:lvlText w:val="%8."/>
      <w:lvlJc w:val="left"/>
      <w:pPr>
        <w:ind w:left="5684" w:hanging="360"/>
      </w:pPr>
    </w:lvl>
    <w:lvl w:ilvl="8" w:tplc="FFFFFFFF" w:tentative="1">
      <w:start w:val="1"/>
      <w:numFmt w:val="lowerRoman"/>
      <w:pStyle w:val="MELegal9"/>
      <w:lvlText w:val="%9."/>
      <w:lvlJc w:val="right"/>
      <w:pPr>
        <w:ind w:left="6404" w:hanging="180"/>
      </w:pPr>
    </w:lvl>
  </w:abstractNum>
  <w:abstractNum w:abstractNumId="25" w15:restartNumberingAfterBreak="0">
    <w:nsid w:val="47B22ACF"/>
    <w:multiLevelType w:val="hybridMultilevel"/>
    <w:tmpl w:val="ECAE79E8"/>
    <w:lvl w:ilvl="0" w:tplc="B87ACBA2">
      <w:start w:val="1"/>
      <w:numFmt w:val="bullet"/>
      <w:pStyle w:val="PIPBullet2"/>
      <w:lvlText w:val=""/>
      <w:lvlJc w:val="left"/>
      <w:pPr>
        <w:tabs>
          <w:tab w:val="num" w:pos="1928"/>
        </w:tabs>
        <w:ind w:left="1928" w:hanging="96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4D7120"/>
    <w:multiLevelType w:val="hybridMultilevel"/>
    <w:tmpl w:val="735E6E7E"/>
    <w:lvl w:ilvl="0" w:tplc="0C090005">
      <w:start w:val="1"/>
      <w:numFmt w:val="bullet"/>
      <w:lvlText w:val=""/>
      <w:lvlJc w:val="left"/>
      <w:pPr>
        <w:ind w:left="1684" w:hanging="360"/>
      </w:pPr>
      <w:rPr>
        <w:rFonts w:ascii="Wingdings" w:hAnsi="Wingdings"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27" w15:restartNumberingAfterBreak="0">
    <w:nsid w:val="4A740E0E"/>
    <w:multiLevelType w:val="multilevel"/>
    <w:tmpl w:val="BA6EC728"/>
    <w:lvl w:ilvl="0">
      <w:start w:val="1"/>
      <w:numFmt w:val="none"/>
      <w:pStyle w:val="MELegal1"/>
      <w:lvlText w:val="54."/>
      <w:lvlJc w:val="left"/>
      <w:pPr>
        <w:tabs>
          <w:tab w:val="num" w:pos="680"/>
        </w:tabs>
        <w:ind w:left="680" w:hanging="680"/>
      </w:pPr>
    </w:lvl>
    <w:lvl w:ilvl="1">
      <w:start w:val="1"/>
      <w:numFmt w:val="decimal"/>
      <w:pStyle w:val="MELegal2"/>
      <w:lvlText w:val="%154.%2"/>
      <w:lvlJc w:val="left"/>
      <w:pPr>
        <w:tabs>
          <w:tab w:val="num" w:pos="720"/>
        </w:tabs>
        <w:ind w:left="680" w:hanging="680"/>
      </w:pPr>
    </w:lvl>
    <w:lvl w:ilvl="2">
      <w:start w:val="1"/>
      <w:numFmt w:val="lowerLetter"/>
      <w:pStyle w:val="MELegal3"/>
      <w:lvlText w:val="(%3)"/>
      <w:lvlJc w:val="left"/>
      <w:pPr>
        <w:tabs>
          <w:tab w:val="num" w:pos="1281"/>
        </w:tabs>
        <w:ind w:left="1281" w:hanging="681"/>
      </w:pPr>
    </w:lvl>
    <w:lvl w:ilvl="3">
      <w:start w:val="1"/>
      <w:numFmt w:val="lowerRoman"/>
      <w:pStyle w:val="MELegal4"/>
      <w:lvlText w:val="(%4)"/>
      <w:lvlJc w:val="left"/>
      <w:pPr>
        <w:tabs>
          <w:tab w:val="num" w:pos="2081"/>
        </w:tabs>
        <w:ind w:left="2041" w:hanging="680"/>
      </w:pPr>
    </w:lvl>
    <w:lvl w:ilvl="4">
      <w:start w:val="1"/>
      <w:numFmt w:val="upperLetter"/>
      <w:pStyle w:val="MELegal5"/>
      <w:lvlText w:val="(%5)"/>
      <w:lvlJc w:val="left"/>
      <w:pPr>
        <w:tabs>
          <w:tab w:val="num" w:pos="2722"/>
        </w:tabs>
        <w:ind w:left="2722" w:hanging="681"/>
      </w:pPr>
    </w:lvl>
    <w:lvl w:ilvl="5">
      <w:start w:val="1"/>
      <w:numFmt w:val="upperRoman"/>
      <w:pStyle w:val="MELegal6"/>
      <w:lvlText w:val="(%6)"/>
      <w:lvlJc w:val="left"/>
      <w:pPr>
        <w:tabs>
          <w:tab w:val="num" w:pos="3442"/>
        </w:tabs>
        <w:ind w:left="3402" w:hanging="680"/>
      </w:pPr>
    </w:lvl>
    <w:lvl w:ilvl="6">
      <w:start w:val="1"/>
      <w:numFmt w:val="none"/>
      <w:pStyle w:val="MELega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8" w15:restartNumberingAfterBreak="0">
    <w:nsid w:val="572626BF"/>
    <w:multiLevelType w:val="hybridMultilevel"/>
    <w:tmpl w:val="8D8E014A"/>
    <w:lvl w:ilvl="0" w:tplc="C428B984">
      <w:start w:val="1"/>
      <w:numFmt w:val="bullet"/>
      <w:pStyle w:val="PIPBullet"/>
      <w:lvlText w:val=""/>
      <w:lvlJc w:val="left"/>
      <w:pPr>
        <w:tabs>
          <w:tab w:val="num" w:pos="964"/>
        </w:tabs>
        <w:ind w:left="964" w:hanging="96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1C6A3C"/>
    <w:multiLevelType w:val="multilevel"/>
    <w:tmpl w:val="3BDA8E12"/>
    <w:lvl w:ilvl="0">
      <w:start w:val="1"/>
      <w:numFmt w:val="decimal"/>
      <w:pStyle w:val="PIPNumber1"/>
      <w:lvlText w:val="%1."/>
      <w:lvlJc w:val="left"/>
      <w:pPr>
        <w:tabs>
          <w:tab w:val="num" w:pos="964"/>
        </w:tabs>
        <w:ind w:left="964" w:hanging="964"/>
      </w:pPr>
      <w:rPr>
        <w:rFonts w:ascii="Times New Roman" w:hAnsi="Times New Roman" w:cs="Times New Roman" w:hint="default"/>
        <w:b w:val="0"/>
        <w:i w:val="0"/>
        <w:caps/>
        <w:strike w:val="0"/>
        <w:dstrike w:val="0"/>
        <w:sz w:val="22"/>
        <w:szCs w:val="22"/>
        <w:u w:val="none"/>
        <w:effect w:val="none"/>
      </w:rPr>
    </w:lvl>
    <w:lvl w:ilvl="1">
      <w:start w:val="1"/>
      <w:numFmt w:val="decimal"/>
      <w:pStyle w:val="PIPNumber2"/>
      <w:lvlText w:val="%1.%2"/>
      <w:lvlJc w:val="left"/>
      <w:pPr>
        <w:tabs>
          <w:tab w:val="num" w:pos="964"/>
        </w:tabs>
        <w:ind w:left="964" w:hanging="964"/>
      </w:pPr>
      <w:rPr>
        <w:rFonts w:ascii="Times New Roman" w:hAnsi="Times New Roman" w:cs="Times New Roman" w:hint="default"/>
        <w:b w:val="0"/>
        <w:i w:val="0"/>
        <w:strike w:val="0"/>
        <w:dstrike w:val="0"/>
        <w:sz w:val="22"/>
        <w:u w:val="none"/>
        <w:effect w:val="none"/>
      </w:rPr>
    </w:lvl>
    <w:lvl w:ilvl="2">
      <w:start w:val="1"/>
      <w:numFmt w:val="lowerLetter"/>
      <w:pStyle w:val="PIPNumber3"/>
      <w:lvlText w:val="(%3)"/>
      <w:lvlJc w:val="left"/>
      <w:pPr>
        <w:tabs>
          <w:tab w:val="num" w:pos="1928"/>
        </w:tabs>
        <w:ind w:left="1928" w:hanging="964"/>
      </w:pPr>
      <w:rPr>
        <w:rFonts w:ascii="Times New Roman" w:hAnsi="Times New Roman" w:cs="Times New Roman" w:hint="default"/>
        <w:b w:val="0"/>
        <w:i w:val="0"/>
        <w:strike w:val="0"/>
        <w:dstrike w:val="0"/>
        <w:sz w:val="22"/>
        <w:u w:val="none"/>
        <w:effect w:val="none"/>
      </w:rPr>
    </w:lvl>
    <w:lvl w:ilvl="3">
      <w:start w:val="1"/>
      <w:numFmt w:val="none"/>
      <w:lvlText w:val=""/>
      <w:lvlJc w:val="left"/>
      <w:pPr>
        <w:tabs>
          <w:tab w:val="num" w:pos="2891"/>
        </w:tabs>
        <w:ind w:left="2891" w:hanging="963"/>
      </w:pPr>
      <w:rPr>
        <w:rFonts w:ascii="Times New Roman" w:hAnsi="Times New Roman" w:cs="Times New Roman" w:hint="default"/>
        <w:b w:val="0"/>
        <w:i w:val="0"/>
        <w:strike w:val="0"/>
        <w:dstrike w:val="0"/>
        <w:sz w:val="22"/>
        <w:u w:val="none"/>
        <w:effect w:val="none"/>
      </w:rPr>
    </w:lvl>
    <w:lvl w:ilvl="4">
      <w:start w:val="1"/>
      <w:numFmt w:val="none"/>
      <w:lvlText w:val=""/>
      <w:lvlJc w:val="left"/>
      <w:pPr>
        <w:tabs>
          <w:tab w:val="num" w:pos="3855"/>
        </w:tabs>
        <w:ind w:left="3855" w:hanging="964"/>
      </w:pPr>
      <w:rPr>
        <w:rFonts w:ascii="Times New Roman" w:hAnsi="Times New Roman" w:cs="Times New Roman" w:hint="default"/>
        <w:b w:val="0"/>
        <w:i w:val="0"/>
        <w:strike w:val="0"/>
        <w:dstrike w:val="0"/>
        <w:sz w:val="22"/>
        <w:u w:val="none"/>
        <w:effect w:val="none"/>
      </w:rPr>
    </w:lvl>
    <w:lvl w:ilvl="5">
      <w:start w:val="1"/>
      <w:numFmt w:val="none"/>
      <w:lvlText w:val=""/>
      <w:lvlJc w:val="left"/>
      <w:pPr>
        <w:tabs>
          <w:tab w:val="num" w:pos="4819"/>
        </w:tabs>
        <w:ind w:left="4819" w:hanging="964"/>
      </w:pPr>
      <w:rPr>
        <w:rFonts w:ascii="Times New Roman" w:hAnsi="Times New Roman" w:cs="Times New Roman" w:hint="default"/>
        <w:b w:val="0"/>
        <w:i w:val="0"/>
        <w:strike w:val="0"/>
        <w:dstrike w:val="0"/>
        <w:sz w:val="22"/>
        <w:u w:val="none"/>
        <w:effect w:val="none"/>
      </w:rPr>
    </w:lvl>
    <w:lvl w:ilvl="6">
      <w:start w:val="1"/>
      <w:numFmt w:val="none"/>
      <w:lvlText w:val=""/>
      <w:lvlJc w:val="left"/>
      <w:pPr>
        <w:tabs>
          <w:tab w:val="num" w:pos="5783"/>
        </w:tabs>
        <w:ind w:left="5783" w:hanging="964"/>
      </w:pPr>
      <w:rPr>
        <w:rFonts w:ascii="Times New Roman" w:hAnsi="Times New Roman" w:cs="Times New Roman" w:hint="default"/>
        <w:b w:val="0"/>
        <w:i w:val="0"/>
        <w:strike w:val="0"/>
        <w:dstrike w:val="0"/>
        <w:sz w:val="22"/>
        <w:u w:val="none"/>
        <w:effect w:val="none"/>
      </w:rPr>
    </w:lvl>
    <w:lvl w:ilvl="7">
      <w:start w:val="1"/>
      <w:numFmt w:val="none"/>
      <w:lvlText w:val=""/>
      <w:lvlJc w:val="left"/>
      <w:pPr>
        <w:tabs>
          <w:tab w:val="num" w:pos="6746"/>
        </w:tabs>
        <w:ind w:left="6746" w:hanging="963"/>
      </w:pPr>
      <w:rPr>
        <w:rFonts w:ascii="Times New Roman" w:hAnsi="Times New Roman" w:cs="Times New Roman" w:hint="default"/>
        <w:b w:val="0"/>
        <w:i w:val="0"/>
        <w:strike w:val="0"/>
        <w:dstrike w:val="0"/>
        <w:sz w:val="22"/>
        <w:u w:val="none"/>
        <w:effect w:val="none"/>
      </w:rPr>
    </w:lvl>
    <w:lvl w:ilvl="8">
      <w:start w:val="1"/>
      <w:numFmt w:val="none"/>
      <w:suff w:val="nothing"/>
      <w:lvlText w:val=""/>
      <w:lvlJc w:val="left"/>
      <w:pPr>
        <w:ind w:left="0" w:firstLine="0"/>
      </w:pPr>
      <w:rPr>
        <w:rFonts w:ascii="Times New Roman" w:hAnsi="Times New Roman" w:cs="Times New Roman" w:hint="default"/>
        <w:b w:val="0"/>
        <w:i w:val="0"/>
        <w:sz w:val="24"/>
      </w:rPr>
    </w:lvl>
  </w:abstractNum>
  <w:abstractNum w:abstractNumId="30"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cs="Times New Roman" w:hint="default"/>
        <w:b/>
        <w:i w:val="0"/>
        <w:sz w:val="24"/>
        <w:szCs w:val="24"/>
      </w:rPr>
    </w:lvl>
    <w:lvl w:ilvl="1">
      <w:start w:val="1"/>
      <w:numFmt w:val="decimal"/>
      <w:lvlText w:val="%1"/>
      <w:lvlJc w:val="left"/>
      <w:pPr>
        <w:tabs>
          <w:tab w:val="num" w:pos="792"/>
        </w:tabs>
        <w:ind w:left="792" w:hanging="432"/>
      </w:pPr>
    </w:lvl>
    <w:lvl w:ilvl="2">
      <w:start w:val="1"/>
      <w:numFmt w:val="decimal"/>
      <w:lvlText w:val="%1"/>
      <w:lvlJc w:val="left"/>
      <w:pPr>
        <w:tabs>
          <w:tab w:val="num" w:pos="1224"/>
        </w:tabs>
        <w:ind w:left="1224" w:hanging="504"/>
      </w:pPr>
    </w:lvl>
    <w:lvl w:ilvl="3">
      <w:start w:val="1"/>
      <w:numFmt w:val="decimal"/>
      <w:lvlText w:val="%1"/>
      <w:lvlJc w:val="left"/>
      <w:pPr>
        <w:tabs>
          <w:tab w:val="num" w:pos="1800"/>
        </w:tabs>
        <w:ind w:left="1728" w:hanging="648"/>
      </w:pPr>
    </w:lvl>
    <w:lvl w:ilvl="4">
      <w:start w:val="1"/>
      <w:numFmt w:val="decimal"/>
      <w:lvlText w:val="%1"/>
      <w:lvlJc w:val="left"/>
      <w:pPr>
        <w:tabs>
          <w:tab w:val="num" w:pos="2520"/>
        </w:tabs>
        <w:ind w:left="2232" w:hanging="792"/>
      </w:pPr>
    </w:lvl>
    <w:lvl w:ilvl="5">
      <w:start w:val="1"/>
      <w:numFmt w:val="decimal"/>
      <w:lvlText w:val="%1"/>
      <w:lvlJc w:val="left"/>
      <w:pPr>
        <w:tabs>
          <w:tab w:val="num" w:pos="2880"/>
        </w:tabs>
        <w:ind w:left="2736" w:hanging="936"/>
      </w:pPr>
    </w:lvl>
    <w:lvl w:ilvl="6">
      <w:start w:val="1"/>
      <w:numFmt w:val="decimal"/>
      <w:lvlText w:val="%1"/>
      <w:lvlJc w:val="left"/>
      <w:pPr>
        <w:tabs>
          <w:tab w:val="num" w:pos="3600"/>
        </w:tabs>
        <w:ind w:left="3240" w:hanging="1080"/>
      </w:pPr>
    </w:lvl>
    <w:lvl w:ilvl="7">
      <w:start w:val="1"/>
      <w:numFmt w:val="decimal"/>
      <w:lvlText w:val="%1"/>
      <w:lvlJc w:val="left"/>
      <w:pPr>
        <w:tabs>
          <w:tab w:val="num" w:pos="3960"/>
        </w:tabs>
        <w:ind w:left="3744" w:hanging="1224"/>
      </w:pPr>
    </w:lvl>
    <w:lvl w:ilvl="8">
      <w:start w:val="1"/>
      <w:numFmt w:val="decimal"/>
      <w:lvlText w:val="%1"/>
      <w:lvlJc w:val="left"/>
      <w:pPr>
        <w:tabs>
          <w:tab w:val="num" w:pos="4680"/>
        </w:tabs>
        <w:ind w:left="4320" w:hanging="1440"/>
      </w:pPr>
    </w:lvl>
  </w:abstractNum>
  <w:abstractNum w:abstractNumId="31" w15:restartNumberingAfterBreak="0">
    <w:nsid w:val="5B615AA8"/>
    <w:multiLevelType w:val="multilevel"/>
    <w:tmpl w:val="359042BE"/>
    <w:lvl w:ilvl="0">
      <w:start w:val="1"/>
      <w:numFmt w:val="upperLetter"/>
      <w:pStyle w:val="AnnexureHeading"/>
      <w:suff w:val="space"/>
      <w:lvlText w:val="Annexure %1"/>
      <w:lvlJc w:val="left"/>
      <w:pPr>
        <w:ind w:left="0" w:firstLine="0"/>
      </w:pPr>
      <w:rPr>
        <w:rFonts w:ascii="Arial" w:hAnsi="Arial" w:cs="Times New Roman" w:hint="default"/>
        <w:b/>
        <w:i w:val="0"/>
        <w:sz w:val="24"/>
        <w:szCs w:val="24"/>
      </w:rPr>
    </w:lvl>
    <w:lvl w:ilvl="1">
      <w:start w:val="1"/>
      <w:numFmt w:val="none"/>
      <w:lvlText w:val=""/>
      <w:lvlJc w:val="left"/>
      <w:pPr>
        <w:tabs>
          <w:tab w:val="num" w:pos="720"/>
        </w:tabs>
        <w:ind w:left="720" w:hanging="720"/>
      </w:pPr>
    </w:lvl>
    <w:lvl w:ilvl="2">
      <w:start w:val="1"/>
      <w:numFmt w:val="none"/>
      <w:lvlText w:val=""/>
      <w:lvlJc w:val="left"/>
      <w:pPr>
        <w:tabs>
          <w:tab w:val="num" w:pos="720"/>
        </w:tabs>
        <w:ind w:left="720" w:hanging="720"/>
      </w:pPr>
    </w:lvl>
    <w:lvl w:ilvl="3">
      <w:start w:val="1"/>
      <w:numFmt w:val="none"/>
      <w:lvlText w:val=""/>
      <w:lvlJc w:val="left"/>
      <w:pPr>
        <w:tabs>
          <w:tab w:val="num" w:pos="1134"/>
        </w:tabs>
        <w:ind w:left="709" w:hanging="709"/>
      </w:pPr>
    </w:lvl>
    <w:lvl w:ilvl="4">
      <w:start w:val="1"/>
      <w:numFmt w:val="none"/>
      <w:lvlText w:val=""/>
      <w:lvlJc w:val="left"/>
      <w:pPr>
        <w:tabs>
          <w:tab w:val="num" w:pos="2517"/>
        </w:tabs>
        <w:ind w:left="2234" w:hanging="794"/>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32" w15:restartNumberingAfterBreak="0">
    <w:nsid w:val="63993352"/>
    <w:multiLevelType w:val="multilevel"/>
    <w:tmpl w:val="BD9CA4BA"/>
    <w:lvl w:ilvl="0">
      <w:start w:val="1"/>
      <w:numFmt w:val="upperLetter"/>
      <w:pStyle w:val="Background"/>
      <w:lvlText w:val="%1."/>
      <w:lvlJc w:val="left"/>
      <w:pPr>
        <w:tabs>
          <w:tab w:val="num" w:pos="964"/>
        </w:tabs>
        <w:ind w:left="964" w:hanging="964"/>
      </w:pPr>
    </w:lvl>
    <w:lvl w:ilvl="1">
      <w:start w:val="1"/>
      <w:numFmt w:val="none"/>
      <w:lvlText w:val=""/>
      <w:lvlJc w:val="left"/>
      <w:pPr>
        <w:tabs>
          <w:tab w:val="num" w:pos="2044"/>
        </w:tabs>
        <w:ind w:left="2044" w:hanging="964"/>
      </w:p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8D26AD"/>
    <w:multiLevelType w:val="multilevel"/>
    <w:tmpl w:val="31D87978"/>
    <w:lvl w:ilvl="0">
      <w:start w:val="1"/>
      <w:numFmt w:val="decimal"/>
      <w:pStyle w:val="CUNumber1"/>
      <w:lvlText w:val="%1."/>
      <w:lvlJc w:val="left"/>
      <w:pPr>
        <w:tabs>
          <w:tab w:val="num" w:pos="964"/>
        </w:tabs>
        <w:ind w:left="964" w:hanging="964"/>
      </w:pPr>
      <w:rPr>
        <w:b w:val="0"/>
        <w:i w:val="0"/>
        <w:caps/>
        <w:strike w:val="0"/>
        <w:dstrike w:val="0"/>
        <w:sz w:val="20"/>
        <w:szCs w:val="22"/>
        <w:u w:val="none"/>
        <w:effect w:val="none"/>
      </w:rPr>
    </w:lvl>
    <w:lvl w:ilvl="1">
      <w:start w:val="1"/>
      <w:numFmt w:val="decimal"/>
      <w:pStyle w:val="CUNumber2"/>
      <w:lvlText w:val="%1.%2"/>
      <w:lvlJc w:val="left"/>
      <w:pPr>
        <w:tabs>
          <w:tab w:val="num" w:pos="964"/>
        </w:tabs>
        <w:ind w:left="964" w:hanging="964"/>
      </w:pPr>
      <w:rPr>
        <w:rFonts w:ascii="Arial" w:hAnsi="Arial" w:cs="Times New Roman" w:hint="default"/>
        <w:b w:val="0"/>
        <w:i w:val="0"/>
        <w:strike w:val="0"/>
        <w:dstrike w:val="0"/>
        <w:sz w:val="20"/>
        <w:u w:val="none"/>
        <w:effect w:val="none"/>
      </w:rPr>
    </w:lvl>
    <w:lvl w:ilvl="2">
      <w:start w:val="1"/>
      <w:numFmt w:val="lowerLetter"/>
      <w:pStyle w:val="CUNumber3"/>
      <w:lvlText w:val="(%3)"/>
      <w:lvlJc w:val="left"/>
      <w:pPr>
        <w:tabs>
          <w:tab w:val="num" w:pos="1928"/>
        </w:tabs>
        <w:ind w:left="1928" w:hanging="964"/>
      </w:pPr>
      <w:rPr>
        <w:rFonts w:ascii="Arial" w:hAnsi="Arial" w:cs="Times New Roman" w:hint="default"/>
        <w:b w:val="0"/>
        <w:i w:val="0"/>
        <w:strike w:val="0"/>
        <w:dstrike w:val="0"/>
        <w:sz w:val="20"/>
        <w:u w:val="none"/>
        <w:effect w:val="none"/>
      </w:rPr>
    </w:lvl>
    <w:lvl w:ilvl="3">
      <w:start w:val="1"/>
      <w:numFmt w:val="lowerRoman"/>
      <w:pStyle w:val="CUNumber4"/>
      <w:lvlText w:val="(%4)"/>
      <w:lvlJc w:val="left"/>
      <w:pPr>
        <w:tabs>
          <w:tab w:val="num" w:pos="2891"/>
        </w:tabs>
        <w:ind w:left="2891" w:hanging="963"/>
      </w:pPr>
      <w:rPr>
        <w:rFonts w:ascii="Times New Roman" w:hAnsi="Times New Roman" w:cs="Times New Roman" w:hint="default"/>
        <w:b w:val="0"/>
        <w:i w:val="0"/>
        <w:strike w:val="0"/>
        <w:dstrike w:val="0"/>
        <w:sz w:val="22"/>
        <w:szCs w:val="22"/>
        <w:u w:val="none"/>
        <w:effect w:val="none"/>
      </w:rPr>
    </w:lvl>
    <w:lvl w:ilvl="4">
      <w:start w:val="1"/>
      <w:numFmt w:val="upperLetter"/>
      <w:pStyle w:val="CUNumber5"/>
      <w:lvlText w:val="%5."/>
      <w:lvlJc w:val="left"/>
      <w:pPr>
        <w:tabs>
          <w:tab w:val="num" w:pos="3855"/>
        </w:tabs>
        <w:ind w:left="3855" w:hanging="964"/>
      </w:pPr>
      <w:rPr>
        <w:rFonts w:ascii="Arial" w:hAnsi="Arial" w:cs="Times New Roman" w:hint="default"/>
        <w:b w:val="0"/>
        <w:i w:val="0"/>
        <w:strike w:val="0"/>
        <w:dstrike w:val="0"/>
        <w:sz w:val="20"/>
        <w:u w:val="none"/>
        <w:effect w:val="none"/>
      </w:rPr>
    </w:lvl>
    <w:lvl w:ilvl="5">
      <w:start w:val="1"/>
      <w:numFmt w:val="decimal"/>
      <w:pStyle w:val="CUNumber6"/>
      <w:lvlText w:val="%6)"/>
      <w:lvlJc w:val="left"/>
      <w:pPr>
        <w:tabs>
          <w:tab w:val="num" w:pos="4819"/>
        </w:tabs>
        <w:ind w:left="4819" w:hanging="964"/>
      </w:pPr>
      <w:rPr>
        <w:rFonts w:ascii="Arial" w:hAnsi="Arial" w:cs="Times New Roman" w:hint="default"/>
        <w:b w:val="0"/>
        <w:i w:val="0"/>
        <w:strike w:val="0"/>
        <w:dstrike w:val="0"/>
        <w:sz w:val="20"/>
        <w:u w:val="none"/>
        <w:effect w:val="none"/>
      </w:rPr>
    </w:lvl>
    <w:lvl w:ilvl="6">
      <w:start w:val="1"/>
      <w:numFmt w:val="lowerLetter"/>
      <w:pStyle w:val="CUNumber7"/>
      <w:lvlText w:val="%7)"/>
      <w:lvlJc w:val="left"/>
      <w:pPr>
        <w:tabs>
          <w:tab w:val="num" w:pos="5783"/>
        </w:tabs>
        <w:ind w:left="5783" w:hanging="964"/>
      </w:pPr>
      <w:rPr>
        <w:rFonts w:ascii="Arial" w:hAnsi="Arial" w:cs="Times New Roman" w:hint="default"/>
        <w:b w:val="0"/>
        <w:i w:val="0"/>
        <w:strike w:val="0"/>
        <w:dstrike w:val="0"/>
        <w:sz w:val="20"/>
        <w:u w:val="none"/>
        <w:effect w:val="none"/>
      </w:rPr>
    </w:lvl>
    <w:lvl w:ilvl="7">
      <w:start w:val="1"/>
      <w:numFmt w:val="lowerRoman"/>
      <w:pStyle w:val="CUNumber8"/>
      <w:lvlText w:val="%8)"/>
      <w:lvlJc w:val="left"/>
      <w:pPr>
        <w:tabs>
          <w:tab w:val="num" w:pos="6746"/>
        </w:tabs>
        <w:ind w:left="6746" w:hanging="963"/>
      </w:pPr>
      <w:rPr>
        <w:rFonts w:ascii="Arial" w:hAnsi="Arial" w:cs="Times New Roman" w:hint="default"/>
        <w:b w:val="0"/>
        <w:i w:val="0"/>
        <w:strike w:val="0"/>
        <w:dstrike w:val="0"/>
        <w:sz w:val="20"/>
        <w:u w:val="none"/>
        <w:effect w:val="none"/>
      </w:rPr>
    </w:lvl>
    <w:lvl w:ilvl="8">
      <w:start w:val="1"/>
      <w:numFmt w:val="none"/>
      <w:suff w:val="nothing"/>
      <w:lvlText w:val=""/>
      <w:lvlJc w:val="left"/>
      <w:pPr>
        <w:ind w:left="0" w:firstLine="0"/>
      </w:pPr>
      <w:rPr>
        <w:rFonts w:ascii="Times New Roman" w:hAnsi="Times New Roman" w:cs="Times New Roman" w:hint="default"/>
        <w:b w:val="0"/>
        <w:i w:val="0"/>
        <w:sz w:val="24"/>
      </w:rPr>
    </w:lvl>
  </w:abstractNum>
  <w:abstractNum w:abstractNumId="34" w15:restartNumberingAfterBreak="0">
    <w:nsid w:val="78B5053C"/>
    <w:multiLevelType w:val="multilevel"/>
    <w:tmpl w:val="D60C3738"/>
    <w:lvl w:ilvl="0">
      <w:start w:val="1"/>
      <w:numFmt w:val="bullet"/>
      <w:pStyle w:val="List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5"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cs="Times New Roman" w:hint="default"/>
        <w:b/>
        <w:i w:val="0"/>
        <w:sz w:val="24"/>
        <w:szCs w:val="24"/>
      </w:rPr>
    </w:lvl>
    <w:lvl w:ilvl="1">
      <w:start w:val="1"/>
      <w:numFmt w:val="none"/>
      <w:lvlText w:val=""/>
      <w:lvlJc w:val="left"/>
      <w:pPr>
        <w:tabs>
          <w:tab w:val="num" w:pos="720"/>
        </w:tabs>
        <w:ind w:left="720" w:hanging="360"/>
      </w:pPr>
    </w:lvl>
    <w:lvl w:ilvl="2">
      <w:start w:val="1"/>
      <w:numFmt w:val="none"/>
      <w:lvlText w:val=""/>
      <w:lvlJc w:val="left"/>
      <w:pPr>
        <w:tabs>
          <w:tab w:val="num" w:pos="1080"/>
        </w:tabs>
        <w:ind w:left="1080" w:hanging="360"/>
      </w:p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6" w15:restartNumberingAfterBreak="0">
    <w:nsid w:val="79BC73FA"/>
    <w:multiLevelType w:val="hybridMultilevel"/>
    <w:tmpl w:val="FB98A36A"/>
    <w:lvl w:ilvl="0" w:tplc="07606A4A">
      <w:start w:val="1"/>
      <w:numFmt w:val="bullet"/>
      <w:lvlText w:val=""/>
      <w:lvlJc w:val="left"/>
      <w:pPr>
        <w:ind w:left="360" w:hanging="360"/>
      </w:pPr>
      <w:rPr>
        <w:rFonts w:ascii="Symbol" w:hAnsi="Symbol" w:hint="default"/>
      </w:rPr>
    </w:lvl>
    <w:lvl w:ilvl="1" w:tplc="280E12BE" w:tentative="1">
      <w:start w:val="1"/>
      <w:numFmt w:val="bullet"/>
      <w:lvlText w:val="o"/>
      <w:lvlJc w:val="left"/>
      <w:pPr>
        <w:ind w:left="1080" w:hanging="360"/>
      </w:pPr>
      <w:rPr>
        <w:rFonts w:ascii="Courier New" w:hAnsi="Courier New" w:cs="Courier New" w:hint="default"/>
      </w:rPr>
    </w:lvl>
    <w:lvl w:ilvl="2" w:tplc="5BB0C768" w:tentative="1">
      <w:start w:val="1"/>
      <w:numFmt w:val="bullet"/>
      <w:lvlText w:val=""/>
      <w:lvlJc w:val="left"/>
      <w:pPr>
        <w:ind w:left="1800" w:hanging="360"/>
      </w:pPr>
      <w:rPr>
        <w:rFonts w:ascii="Wingdings" w:hAnsi="Wingdings" w:hint="default"/>
      </w:rPr>
    </w:lvl>
    <w:lvl w:ilvl="3" w:tplc="66647D7C" w:tentative="1">
      <w:start w:val="1"/>
      <w:numFmt w:val="bullet"/>
      <w:lvlText w:val=""/>
      <w:lvlJc w:val="left"/>
      <w:pPr>
        <w:ind w:left="2520" w:hanging="360"/>
      </w:pPr>
      <w:rPr>
        <w:rFonts w:ascii="Symbol" w:hAnsi="Symbol" w:hint="default"/>
      </w:rPr>
    </w:lvl>
    <w:lvl w:ilvl="4" w:tplc="5D329CCC" w:tentative="1">
      <w:start w:val="1"/>
      <w:numFmt w:val="bullet"/>
      <w:lvlText w:val="o"/>
      <w:lvlJc w:val="left"/>
      <w:pPr>
        <w:ind w:left="3240" w:hanging="360"/>
      </w:pPr>
      <w:rPr>
        <w:rFonts w:ascii="Courier New" w:hAnsi="Courier New" w:cs="Courier New" w:hint="default"/>
      </w:rPr>
    </w:lvl>
    <w:lvl w:ilvl="5" w:tplc="C2C69D80" w:tentative="1">
      <w:start w:val="1"/>
      <w:numFmt w:val="bullet"/>
      <w:lvlText w:val=""/>
      <w:lvlJc w:val="left"/>
      <w:pPr>
        <w:ind w:left="3960" w:hanging="360"/>
      </w:pPr>
      <w:rPr>
        <w:rFonts w:ascii="Wingdings" w:hAnsi="Wingdings" w:hint="default"/>
      </w:rPr>
    </w:lvl>
    <w:lvl w:ilvl="6" w:tplc="A9861370" w:tentative="1">
      <w:start w:val="1"/>
      <w:numFmt w:val="bullet"/>
      <w:lvlText w:val=""/>
      <w:lvlJc w:val="left"/>
      <w:pPr>
        <w:ind w:left="4680" w:hanging="360"/>
      </w:pPr>
      <w:rPr>
        <w:rFonts w:ascii="Symbol" w:hAnsi="Symbol" w:hint="default"/>
      </w:rPr>
    </w:lvl>
    <w:lvl w:ilvl="7" w:tplc="31806A40" w:tentative="1">
      <w:start w:val="1"/>
      <w:numFmt w:val="bullet"/>
      <w:lvlText w:val="o"/>
      <w:lvlJc w:val="left"/>
      <w:pPr>
        <w:ind w:left="5400" w:hanging="360"/>
      </w:pPr>
      <w:rPr>
        <w:rFonts w:ascii="Courier New" w:hAnsi="Courier New" w:cs="Courier New" w:hint="default"/>
      </w:rPr>
    </w:lvl>
    <w:lvl w:ilvl="8" w:tplc="733E9372" w:tentative="1">
      <w:start w:val="1"/>
      <w:numFmt w:val="bullet"/>
      <w:lvlText w:val=""/>
      <w:lvlJc w:val="left"/>
      <w:pPr>
        <w:ind w:left="6120" w:hanging="360"/>
      </w:pPr>
      <w:rPr>
        <w:rFonts w:ascii="Wingdings" w:hAnsi="Wingdings" w:hint="default"/>
      </w:rPr>
    </w:lvl>
  </w:abstractNum>
  <w:abstractNum w:abstractNumId="37" w15:restartNumberingAfterBreak="0">
    <w:nsid w:val="7C6922A4"/>
    <w:multiLevelType w:val="multilevel"/>
    <w:tmpl w:val="3D2AE1EE"/>
    <w:lvl w:ilvl="0">
      <w:start w:val="1"/>
      <w:numFmt w:val="none"/>
      <w:lvlRestart w:val="0"/>
      <w:pStyle w:val="CUTableHeadingLegal"/>
      <w:lvlText w:val=""/>
      <w:lvlJc w:val="left"/>
      <w:pPr>
        <w:tabs>
          <w:tab w:val="num" w:pos="0"/>
        </w:tabs>
        <w:ind w:left="0" w:firstLine="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UTableNumberingLegal1"/>
      <w:lvlText w:val="%2"/>
      <w:lvlJc w:val="left"/>
      <w:pPr>
        <w:tabs>
          <w:tab w:val="num" w:pos="567"/>
        </w:tabs>
        <w:ind w:left="567" w:hanging="567"/>
      </w:pPr>
      <w:rPr>
        <w:rFonts w:ascii="Arial" w:hAnsi="Arial" w:hint="default"/>
        <w:b w:val="0"/>
        <w:i w:val="0"/>
        <w:sz w:val="18"/>
        <w:u w:val="none"/>
      </w:rPr>
    </w:lvl>
    <w:lvl w:ilvl="2">
      <w:start w:val="1"/>
      <w:numFmt w:val="decimal"/>
      <w:pStyle w:val="CUTableNumberingLegal2"/>
      <w:lvlText w:val="%2.%3"/>
      <w:lvlJc w:val="left"/>
      <w:pPr>
        <w:tabs>
          <w:tab w:val="num" w:pos="567"/>
        </w:tabs>
        <w:ind w:left="567" w:hanging="567"/>
      </w:pPr>
      <w:rPr>
        <w:rFonts w:ascii="Arial" w:hAnsi="Arial" w:cs="Arial" w:hint="default"/>
        <w:b w:val="0"/>
        <w:i w:val="0"/>
        <w:sz w:val="18"/>
        <w:u w:val="none"/>
      </w:rPr>
    </w:lvl>
    <w:lvl w:ilvl="3">
      <w:start w:val="1"/>
      <w:numFmt w:val="decimal"/>
      <w:pStyle w:val="CUTableNumberingLegal3"/>
      <w:lvlText w:val="%2.%3.%4"/>
      <w:lvlJc w:val="left"/>
      <w:pPr>
        <w:tabs>
          <w:tab w:val="num" w:pos="567"/>
        </w:tabs>
        <w:ind w:left="567" w:hanging="567"/>
      </w:pPr>
      <w:rPr>
        <w:rFonts w:ascii="Arial" w:hAnsi="Arial" w:hint="default"/>
        <w:b w:val="0"/>
        <w:i w:val="0"/>
        <w:sz w:val="18"/>
        <w:u w:val="none"/>
      </w:rPr>
    </w:lvl>
    <w:lvl w:ilvl="4">
      <w:start w:val="1"/>
      <w:numFmt w:val="decimal"/>
      <w:pStyle w:val="CUTableNumberingLegal4"/>
      <w:lvlText w:val="%2.%3.%4.%5"/>
      <w:lvlJc w:val="left"/>
      <w:pPr>
        <w:tabs>
          <w:tab w:val="num" w:pos="567"/>
        </w:tabs>
        <w:ind w:left="567" w:hanging="567"/>
      </w:pPr>
      <w:rPr>
        <w:rFonts w:ascii="Arial" w:hAnsi="Arial" w:hint="default"/>
        <w:b w:val="0"/>
        <w:i w:val="0"/>
        <w:sz w:val="18"/>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18879107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3305228">
    <w:abstractNumId w:val="23"/>
  </w:num>
  <w:num w:numId="3" w16cid:durableId="1422487220">
    <w:abstractNumId w:val="36"/>
  </w:num>
  <w:num w:numId="4" w16cid:durableId="1213079079">
    <w:abstractNumId w:val="19"/>
  </w:num>
  <w:num w:numId="5" w16cid:durableId="460539460">
    <w:abstractNumId w:val="5"/>
  </w:num>
  <w:num w:numId="6" w16cid:durableId="894705590">
    <w:abstractNumId w:val="10"/>
  </w:num>
  <w:num w:numId="7" w16cid:durableId="1021397038">
    <w:abstractNumId w:val="8"/>
  </w:num>
  <w:num w:numId="8" w16cid:durableId="683826569">
    <w:abstractNumId w:val="3"/>
  </w:num>
  <w:num w:numId="9" w16cid:durableId="492112280">
    <w:abstractNumId w:val="7"/>
    <w:lvlOverride w:ilvl="0">
      <w:lvl w:ilvl="0">
        <w:start w:val="1"/>
        <w:numFmt w:val="decimal"/>
        <w:pStyle w:val="Schedule"/>
        <w:lvlText w:val="Schedule %1"/>
        <w:lvlJc w:val="left"/>
        <w:pPr>
          <w:ind w:left="1985" w:hanging="1985"/>
        </w:pPr>
        <w:rPr>
          <w:rFonts w:hint="default"/>
        </w:rPr>
      </w:lvl>
    </w:lvlOverride>
  </w:num>
  <w:num w:numId="10" w16cid:durableId="716392203">
    <w:abstractNumId w:val="17"/>
  </w:num>
  <w:num w:numId="11" w16cid:durableId="7940586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2031642">
    <w:abstractNumId w:val="3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3" w16cid:durableId="14039843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991797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733113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213329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89582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436290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43456592">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20" w16cid:durableId="492379888">
    <w:abstractNumId w:val="28"/>
  </w:num>
  <w:num w:numId="21" w16cid:durableId="184028521">
    <w:abstractNumId w:val="25"/>
  </w:num>
  <w:num w:numId="22" w16cid:durableId="100594267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2583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4319750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347692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496458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933957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77852624">
    <w:abstractNumId w:val="13"/>
  </w:num>
  <w:num w:numId="29" w16cid:durableId="859047653">
    <w:abstractNumId w:val="21"/>
  </w:num>
  <w:num w:numId="30" w16cid:durableId="1385790472">
    <w:abstractNumId w:val="19"/>
  </w:num>
  <w:num w:numId="31" w16cid:durableId="699816763">
    <w:abstractNumId w:val="19"/>
  </w:num>
  <w:num w:numId="32" w16cid:durableId="1859345692">
    <w:abstractNumId w:val="19"/>
  </w:num>
  <w:num w:numId="33" w16cid:durableId="178274445">
    <w:abstractNumId w:val="19"/>
  </w:num>
  <w:num w:numId="34" w16cid:durableId="1226184522">
    <w:abstractNumId w:val="19"/>
  </w:num>
  <w:num w:numId="35" w16cid:durableId="1492333670">
    <w:abstractNumId w:val="14"/>
  </w:num>
  <w:num w:numId="36" w16cid:durableId="596865308">
    <w:abstractNumId w:val="24"/>
  </w:num>
  <w:num w:numId="37" w16cid:durableId="133983282">
    <w:abstractNumId w:val="0"/>
  </w:num>
  <w:num w:numId="38" w16cid:durableId="927612346">
    <w:abstractNumId w:val="33"/>
  </w:num>
  <w:num w:numId="39" w16cid:durableId="421493973">
    <w:abstractNumId w:val="26"/>
  </w:num>
  <w:num w:numId="40" w16cid:durableId="196747501">
    <w:abstractNumId w:val="16"/>
  </w:num>
  <w:num w:numId="41" w16cid:durableId="558857725">
    <w:abstractNumId w:val="37"/>
  </w:num>
  <w:num w:numId="42" w16cid:durableId="171802523">
    <w:abstractNumId w:val="12"/>
  </w:num>
  <w:num w:numId="43" w16cid:durableId="379134408">
    <w:abstractNumId w:val="11"/>
  </w:num>
  <w:num w:numId="44" w16cid:durableId="1608123537">
    <w:abstractNumId w:val="1"/>
  </w:num>
  <w:num w:numId="45" w16cid:durableId="1319530630">
    <w:abstractNumId w:val="6"/>
  </w:num>
  <w:num w:numId="46" w16cid:durableId="2045055529">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characterSpacingControl w:val="doNotCompress"/>
  <w:hdrShapeDefaults>
    <o:shapedefaults v:ext="edit" spidmax="4097"/>
  </w:hdrShapeDefaults>
  <w:footnotePr>
    <w:numFmt w:val="chicago"/>
    <w:numStart w:val="2"/>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UFooterText" w:val=" "/>
  </w:docVars>
  <w:rsids>
    <w:rsidRoot w:val="005B4D96"/>
    <w:rsid w:val="000003D5"/>
    <w:rsid w:val="00002B0B"/>
    <w:rsid w:val="00002DC1"/>
    <w:rsid w:val="00003411"/>
    <w:rsid w:val="000057D1"/>
    <w:rsid w:val="000075AC"/>
    <w:rsid w:val="0000797A"/>
    <w:rsid w:val="0001130C"/>
    <w:rsid w:val="000143AB"/>
    <w:rsid w:val="0001504A"/>
    <w:rsid w:val="00020391"/>
    <w:rsid w:val="00026EAA"/>
    <w:rsid w:val="00027C68"/>
    <w:rsid w:val="00032A24"/>
    <w:rsid w:val="00032AE7"/>
    <w:rsid w:val="00034B3D"/>
    <w:rsid w:val="00035C80"/>
    <w:rsid w:val="00036F2F"/>
    <w:rsid w:val="00042797"/>
    <w:rsid w:val="0004360A"/>
    <w:rsid w:val="00043B2A"/>
    <w:rsid w:val="00044461"/>
    <w:rsid w:val="000504CB"/>
    <w:rsid w:val="0005204E"/>
    <w:rsid w:val="000556D9"/>
    <w:rsid w:val="00055792"/>
    <w:rsid w:val="000571B3"/>
    <w:rsid w:val="000617CE"/>
    <w:rsid w:val="00064032"/>
    <w:rsid w:val="000708E0"/>
    <w:rsid w:val="00081702"/>
    <w:rsid w:val="00087751"/>
    <w:rsid w:val="00090CBB"/>
    <w:rsid w:val="000937B5"/>
    <w:rsid w:val="000A1D94"/>
    <w:rsid w:val="000A565F"/>
    <w:rsid w:val="000B3CF1"/>
    <w:rsid w:val="000C02B4"/>
    <w:rsid w:val="000C3D7D"/>
    <w:rsid w:val="000D0E7C"/>
    <w:rsid w:val="000D46BB"/>
    <w:rsid w:val="000D528B"/>
    <w:rsid w:val="000E0C17"/>
    <w:rsid w:val="000E22F0"/>
    <w:rsid w:val="000E4C9F"/>
    <w:rsid w:val="000E6207"/>
    <w:rsid w:val="000F15A3"/>
    <w:rsid w:val="000F1971"/>
    <w:rsid w:val="000F5887"/>
    <w:rsid w:val="000F6985"/>
    <w:rsid w:val="000F7735"/>
    <w:rsid w:val="00101234"/>
    <w:rsid w:val="00103047"/>
    <w:rsid w:val="00103D75"/>
    <w:rsid w:val="0010578F"/>
    <w:rsid w:val="001061C3"/>
    <w:rsid w:val="001102F1"/>
    <w:rsid w:val="001105CB"/>
    <w:rsid w:val="001131BD"/>
    <w:rsid w:val="00113F51"/>
    <w:rsid w:val="00123113"/>
    <w:rsid w:val="00124572"/>
    <w:rsid w:val="00126FFF"/>
    <w:rsid w:val="00127082"/>
    <w:rsid w:val="0013148D"/>
    <w:rsid w:val="001365F9"/>
    <w:rsid w:val="00137963"/>
    <w:rsid w:val="001404C7"/>
    <w:rsid w:val="00142040"/>
    <w:rsid w:val="0014315A"/>
    <w:rsid w:val="00145B2F"/>
    <w:rsid w:val="00150C46"/>
    <w:rsid w:val="0015370E"/>
    <w:rsid w:val="001545CE"/>
    <w:rsid w:val="00162F6A"/>
    <w:rsid w:val="00162F79"/>
    <w:rsid w:val="00165A5A"/>
    <w:rsid w:val="00167922"/>
    <w:rsid w:val="00170592"/>
    <w:rsid w:val="00180331"/>
    <w:rsid w:val="00180B0F"/>
    <w:rsid w:val="0018135A"/>
    <w:rsid w:val="001816D3"/>
    <w:rsid w:val="0019101B"/>
    <w:rsid w:val="00192E1D"/>
    <w:rsid w:val="00195C5D"/>
    <w:rsid w:val="001970B9"/>
    <w:rsid w:val="00197350"/>
    <w:rsid w:val="001A3032"/>
    <w:rsid w:val="001A5B93"/>
    <w:rsid w:val="001A6FCB"/>
    <w:rsid w:val="001B0E0A"/>
    <w:rsid w:val="001B1F22"/>
    <w:rsid w:val="001B37E3"/>
    <w:rsid w:val="001B6A75"/>
    <w:rsid w:val="001C1411"/>
    <w:rsid w:val="001C1539"/>
    <w:rsid w:val="001C3E8B"/>
    <w:rsid w:val="001C4AEE"/>
    <w:rsid w:val="001D419E"/>
    <w:rsid w:val="001D5971"/>
    <w:rsid w:val="001D78D8"/>
    <w:rsid w:val="001E0A4C"/>
    <w:rsid w:val="001E6E2F"/>
    <w:rsid w:val="001F2034"/>
    <w:rsid w:val="001F50E4"/>
    <w:rsid w:val="00200D88"/>
    <w:rsid w:val="00201BE9"/>
    <w:rsid w:val="00203674"/>
    <w:rsid w:val="002041AF"/>
    <w:rsid w:val="00205036"/>
    <w:rsid w:val="002058B0"/>
    <w:rsid w:val="002063B5"/>
    <w:rsid w:val="002146A0"/>
    <w:rsid w:val="002153BC"/>
    <w:rsid w:val="00216012"/>
    <w:rsid w:val="002269DF"/>
    <w:rsid w:val="0023270A"/>
    <w:rsid w:val="00233307"/>
    <w:rsid w:val="00235208"/>
    <w:rsid w:val="00236ED3"/>
    <w:rsid w:val="0024015C"/>
    <w:rsid w:val="002424E5"/>
    <w:rsid w:val="00246585"/>
    <w:rsid w:val="002542CC"/>
    <w:rsid w:val="0025739F"/>
    <w:rsid w:val="002579BA"/>
    <w:rsid w:val="002602DE"/>
    <w:rsid w:val="00274FE0"/>
    <w:rsid w:val="002752E2"/>
    <w:rsid w:val="002755AC"/>
    <w:rsid w:val="00275C95"/>
    <w:rsid w:val="00277C88"/>
    <w:rsid w:val="002830D9"/>
    <w:rsid w:val="0028432E"/>
    <w:rsid w:val="002946CC"/>
    <w:rsid w:val="00296A87"/>
    <w:rsid w:val="002A26FA"/>
    <w:rsid w:val="002A27FA"/>
    <w:rsid w:val="002A79C6"/>
    <w:rsid w:val="002A7B96"/>
    <w:rsid w:val="002B00EE"/>
    <w:rsid w:val="002B2734"/>
    <w:rsid w:val="002B32E1"/>
    <w:rsid w:val="002B7744"/>
    <w:rsid w:val="002C74CA"/>
    <w:rsid w:val="002D0807"/>
    <w:rsid w:val="002D0D43"/>
    <w:rsid w:val="002D4771"/>
    <w:rsid w:val="002D61AD"/>
    <w:rsid w:val="002E33EC"/>
    <w:rsid w:val="002E3C35"/>
    <w:rsid w:val="002E5F74"/>
    <w:rsid w:val="002F2D4B"/>
    <w:rsid w:val="002F70FE"/>
    <w:rsid w:val="003057AA"/>
    <w:rsid w:val="00305D84"/>
    <w:rsid w:val="00306815"/>
    <w:rsid w:val="0031011E"/>
    <w:rsid w:val="00310816"/>
    <w:rsid w:val="00314024"/>
    <w:rsid w:val="003143E3"/>
    <w:rsid w:val="00314688"/>
    <w:rsid w:val="00314F5C"/>
    <w:rsid w:val="00316D72"/>
    <w:rsid w:val="003175EE"/>
    <w:rsid w:val="003204DC"/>
    <w:rsid w:val="003204F5"/>
    <w:rsid w:val="00322904"/>
    <w:rsid w:val="0032379E"/>
    <w:rsid w:val="003241C7"/>
    <w:rsid w:val="00327897"/>
    <w:rsid w:val="00331A5A"/>
    <w:rsid w:val="003337EC"/>
    <w:rsid w:val="00333871"/>
    <w:rsid w:val="0033402B"/>
    <w:rsid w:val="00334A11"/>
    <w:rsid w:val="00334ED4"/>
    <w:rsid w:val="0033587A"/>
    <w:rsid w:val="0033694D"/>
    <w:rsid w:val="003431D5"/>
    <w:rsid w:val="00343355"/>
    <w:rsid w:val="00344D25"/>
    <w:rsid w:val="00347D8E"/>
    <w:rsid w:val="00356C15"/>
    <w:rsid w:val="003611E8"/>
    <w:rsid w:val="003763FD"/>
    <w:rsid w:val="00377847"/>
    <w:rsid w:val="00380ACE"/>
    <w:rsid w:val="00387A2A"/>
    <w:rsid w:val="00387E8C"/>
    <w:rsid w:val="0039476E"/>
    <w:rsid w:val="003A1E48"/>
    <w:rsid w:val="003A425C"/>
    <w:rsid w:val="003A5D1C"/>
    <w:rsid w:val="003B222D"/>
    <w:rsid w:val="003B2921"/>
    <w:rsid w:val="003C27E8"/>
    <w:rsid w:val="003D278C"/>
    <w:rsid w:val="003D28A4"/>
    <w:rsid w:val="003D437D"/>
    <w:rsid w:val="003E1122"/>
    <w:rsid w:val="003E25E2"/>
    <w:rsid w:val="003E4092"/>
    <w:rsid w:val="003E49ED"/>
    <w:rsid w:val="003E68F1"/>
    <w:rsid w:val="003F2849"/>
    <w:rsid w:val="003F7DEC"/>
    <w:rsid w:val="00401AC4"/>
    <w:rsid w:val="00406E0B"/>
    <w:rsid w:val="00407652"/>
    <w:rsid w:val="00410FAC"/>
    <w:rsid w:val="0041249B"/>
    <w:rsid w:val="00417E0A"/>
    <w:rsid w:val="00422EED"/>
    <w:rsid w:val="00427FD7"/>
    <w:rsid w:val="00431D73"/>
    <w:rsid w:val="00431FD7"/>
    <w:rsid w:val="00435130"/>
    <w:rsid w:val="00436346"/>
    <w:rsid w:val="00437217"/>
    <w:rsid w:val="004376CB"/>
    <w:rsid w:val="00442EC6"/>
    <w:rsid w:val="0044336E"/>
    <w:rsid w:val="004479A3"/>
    <w:rsid w:val="00447F27"/>
    <w:rsid w:val="004577FD"/>
    <w:rsid w:val="00461AEB"/>
    <w:rsid w:val="00461B97"/>
    <w:rsid w:val="00462714"/>
    <w:rsid w:val="004716D5"/>
    <w:rsid w:val="00471861"/>
    <w:rsid w:val="00473C13"/>
    <w:rsid w:val="00474E6F"/>
    <w:rsid w:val="004826AA"/>
    <w:rsid w:val="00485787"/>
    <w:rsid w:val="00490BF9"/>
    <w:rsid w:val="004939AF"/>
    <w:rsid w:val="00495600"/>
    <w:rsid w:val="004A5EA0"/>
    <w:rsid w:val="004A7C0E"/>
    <w:rsid w:val="004B5BAF"/>
    <w:rsid w:val="004B655A"/>
    <w:rsid w:val="004B6604"/>
    <w:rsid w:val="004C0135"/>
    <w:rsid w:val="004C0E18"/>
    <w:rsid w:val="004C2D52"/>
    <w:rsid w:val="004C50BD"/>
    <w:rsid w:val="004C5DE9"/>
    <w:rsid w:val="004C643F"/>
    <w:rsid w:val="004D09B5"/>
    <w:rsid w:val="004D1BED"/>
    <w:rsid w:val="004E09B3"/>
    <w:rsid w:val="004E181B"/>
    <w:rsid w:val="004E6304"/>
    <w:rsid w:val="004F02BF"/>
    <w:rsid w:val="004F053A"/>
    <w:rsid w:val="004F0FD3"/>
    <w:rsid w:val="004F1146"/>
    <w:rsid w:val="004F3611"/>
    <w:rsid w:val="004F5834"/>
    <w:rsid w:val="00500830"/>
    <w:rsid w:val="0050270A"/>
    <w:rsid w:val="00503A9C"/>
    <w:rsid w:val="005050A9"/>
    <w:rsid w:val="00505E5A"/>
    <w:rsid w:val="005062AB"/>
    <w:rsid w:val="00513A2B"/>
    <w:rsid w:val="00513E41"/>
    <w:rsid w:val="00514B9E"/>
    <w:rsid w:val="00520B85"/>
    <w:rsid w:val="00520C15"/>
    <w:rsid w:val="0052349F"/>
    <w:rsid w:val="00523A13"/>
    <w:rsid w:val="0052570D"/>
    <w:rsid w:val="005274DC"/>
    <w:rsid w:val="00531099"/>
    <w:rsid w:val="00531E73"/>
    <w:rsid w:val="00532953"/>
    <w:rsid w:val="00537827"/>
    <w:rsid w:val="00540BC4"/>
    <w:rsid w:val="005424CE"/>
    <w:rsid w:val="00547275"/>
    <w:rsid w:val="00550143"/>
    <w:rsid w:val="0055132C"/>
    <w:rsid w:val="00553D52"/>
    <w:rsid w:val="00560078"/>
    <w:rsid w:val="005636B2"/>
    <w:rsid w:val="00564B16"/>
    <w:rsid w:val="0056666C"/>
    <w:rsid w:val="00567C91"/>
    <w:rsid w:val="0057280B"/>
    <w:rsid w:val="0057283B"/>
    <w:rsid w:val="005771B7"/>
    <w:rsid w:val="005822FF"/>
    <w:rsid w:val="0058729C"/>
    <w:rsid w:val="0059045D"/>
    <w:rsid w:val="00590B1A"/>
    <w:rsid w:val="00591458"/>
    <w:rsid w:val="005977FF"/>
    <w:rsid w:val="005979ED"/>
    <w:rsid w:val="00597BCE"/>
    <w:rsid w:val="005A0A63"/>
    <w:rsid w:val="005A0FCD"/>
    <w:rsid w:val="005A15C8"/>
    <w:rsid w:val="005A1FBE"/>
    <w:rsid w:val="005A3654"/>
    <w:rsid w:val="005A474D"/>
    <w:rsid w:val="005A4A31"/>
    <w:rsid w:val="005B34F7"/>
    <w:rsid w:val="005B4D96"/>
    <w:rsid w:val="005B648F"/>
    <w:rsid w:val="005C0FDC"/>
    <w:rsid w:val="005C2103"/>
    <w:rsid w:val="005C3062"/>
    <w:rsid w:val="005C3449"/>
    <w:rsid w:val="005C3879"/>
    <w:rsid w:val="005C735C"/>
    <w:rsid w:val="005C749B"/>
    <w:rsid w:val="005D4CD9"/>
    <w:rsid w:val="005D4CDF"/>
    <w:rsid w:val="005E143C"/>
    <w:rsid w:val="005E3070"/>
    <w:rsid w:val="005E5141"/>
    <w:rsid w:val="005E5DD5"/>
    <w:rsid w:val="005F2E27"/>
    <w:rsid w:val="005F431D"/>
    <w:rsid w:val="005F7C25"/>
    <w:rsid w:val="006016C8"/>
    <w:rsid w:val="006032E5"/>
    <w:rsid w:val="006041C5"/>
    <w:rsid w:val="00604BAF"/>
    <w:rsid w:val="00607B86"/>
    <w:rsid w:val="0061031E"/>
    <w:rsid w:val="0061160E"/>
    <w:rsid w:val="006131F5"/>
    <w:rsid w:val="00622368"/>
    <w:rsid w:val="0063138D"/>
    <w:rsid w:val="006337A0"/>
    <w:rsid w:val="006429A9"/>
    <w:rsid w:val="006457B0"/>
    <w:rsid w:val="006516F4"/>
    <w:rsid w:val="00651C16"/>
    <w:rsid w:val="006540EC"/>
    <w:rsid w:val="00657001"/>
    <w:rsid w:val="00657F32"/>
    <w:rsid w:val="006723D2"/>
    <w:rsid w:val="006865C7"/>
    <w:rsid w:val="00687161"/>
    <w:rsid w:val="00687D4D"/>
    <w:rsid w:val="006912C2"/>
    <w:rsid w:val="0069159A"/>
    <w:rsid w:val="006A14C6"/>
    <w:rsid w:val="006A20F4"/>
    <w:rsid w:val="006A373D"/>
    <w:rsid w:val="006A3C2D"/>
    <w:rsid w:val="006A7438"/>
    <w:rsid w:val="006A7DDF"/>
    <w:rsid w:val="006B6821"/>
    <w:rsid w:val="006C2B21"/>
    <w:rsid w:val="006C3826"/>
    <w:rsid w:val="006C5581"/>
    <w:rsid w:val="006D3CB4"/>
    <w:rsid w:val="006D56A1"/>
    <w:rsid w:val="006E0A15"/>
    <w:rsid w:val="006E15BF"/>
    <w:rsid w:val="006E721B"/>
    <w:rsid w:val="006F02F8"/>
    <w:rsid w:val="006F18C9"/>
    <w:rsid w:val="006F32D7"/>
    <w:rsid w:val="006F612E"/>
    <w:rsid w:val="006F7324"/>
    <w:rsid w:val="00700738"/>
    <w:rsid w:val="007024CF"/>
    <w:rsid w:val="007064F3"/>
    <w:rsid w:val="007110E6"/>
    <w:rsid w:val="00716B9B"/>
    <w:rsid w:val="00724CC1"/>
    <w:rsid w:val="00727BFE"/>
    <w:rsid w:val="0073264A"/>
    <w:rsid w:val="00733606"/>
    <w:rsid w:val="007358A3"/>
    <w:rsid w:val="00740B48"/>
    <w:rsid w:val="00742BC3"/>
    <w:rsid w:val="0074361D"/>
    <w:rsid w:val="007451D2"/>
    <w:rsid w:val="00745BFF"/>
    <w:rsid w:val="00752361"/>
    <w:rsid w:val="00753C21"/>
    <w:rsid w:val="00754FC8"/>
    <w:rsid w:val="007604D8"/>
    <w:rsid w:val="00760556"/>
    <w:rsid w:val="0076475C"/>
    <w:rsid w:val="00764C01"/>
    <w:rsid w:val="00766513"/>
    <w:rsid w:val="0076703E"/>
    <w:rsid w:val="0077506B"/>
    <w:rsid w:val="00775B37"/>
    <w:rsid w:val="0077614A"/>
    <w:rsid w:val="007763DF"/>
    <w:rsid w:val="00776D32"/>
    <w:rsid w:val="007778AD"/>
    <w:rsid w:val="00777A05"/>
    <w:rsid w:val="00777FE5"/>
    <w:rsid w:val="00782CA7"/>
    <w:rsid w:val="007846D6"/>
    <w:rsid w:val="0078518C"/>
    <w:rsid w:val="00792417"/>
    <w:rsid w:val="007939B4"/>
    <w:rsid w:val="007A03A3"/>
    <w:rsid w:val="007A12B8"/>
    <w:rsid w:val="007A1FAE"/>
    <w:rsid w:val="007A676B"/>
    <w:rsid w:val="007A73C9"/>
    <w:rsid w:val="007C1AA6"/>
    <w:rsid w:val="007C50C2"/>
    <w:rsid w:val="007C6AC7"/>
    <w:rsid w:val="007D10FB"/>
    <w:rsid w:val="007E2AB4"/>
    <w:rsid w:val="007F0CDC"/>
    <w:rsid w:val="007F3A20"/>
    <w:rsid w:val="007F5FB4"/>
    <w:rsid w:val="00800591"/>
    <w:rsid w:val="0080191E"/>
    <w:rsid w:val="00803C41"/>
    <w:rsid w:val="00806062"/>
    <w:rsid w:val="008072D3"/>
    <w:rsid w:val="00811578"/>
    <w:rsid w:val="0081172C"/>
    <w:rsid w:val="00814379"/>
    <w:rsid w:val="00814801"/>
    <w:rsid w:val="00814FDC"/>
    <w:rsid w:val="008152E6"/>
    <w:rsid w:val="00826D02"/>
    <w:rsid w:val="00830D84"/>
    <w:rsid w:val="0083467D"/>
    <w:rsid w:val="0083586D"/>
    <w:rsid w:val="008365F8"/>
    <w:rsid w:val="0084147A"/>
    <w:rsid w:val="00845E35"/>
    <w:rsid w:val="00851F38"/>
    <w:rsid w:val="00856DDC"/>
    <w:rsid w:val="0086396E"/>
    <w:rsid w:val="00864A81"/>
    <w:rsid w:val="00864DB5"/>
    <w:rsid w:val="0086571A"/>
    <w:rsid w:val="00867732"/>
    <w:rsid w:val="00867DE7"/>
    <w:rsid w:val="008806A2"/>
    <w:rsid w:val="00882B13"/>
    <w:rsid w:val="0088315C"/>
    <w:rsid w:val="008831BE"/>
    <w:rsid w:val="00892D97"/>
    <w:rsid w:val="0089701E"/>
    <w:rsid w:val="00897611"/>
    <w:rsid w:val="00897DAC"/>
    <w:rsid w:val="008A4B1A"/>
    <w:rsid w:val="008A59DE"/>
    <w:rsid w:val="008A5A4F"/>
    <w:rsid w:val="008B08CD"/>
    <w:rsid w:val="008B4363"/>
    <w:rsid w:val="008C28C5"/>
    <w:rsid w:val="008D3D46"/>
    <w:rsid w:val="008D5837"/>
    <w:rsid w:val="008D5F4E"/>
    <w:rsid w:val="008E5688"/>
    <w:rsid w:val="008E592D"/>
    <w:rsid w:val="008E7B1F"/>
    <w:rsid w:val="008F0B1E"/>
    <w:rsid w:val="008F106C"/>
    <w:rsid w:val="008F22CC"/>
    <w:rsid w:val="008F3BFB"/>
    <w:rsid w:val="008F4574"/>
    <w:rsid w:val="008F53BC"/>
    <w:rsid w:val="00900217"/>
    <w:rsid w:val="00902FFB"/>
    <w:rsid w:val="00904776"/>
    <w:rsid w:val="00911733"/>
    <w:rsid w:val="0091355A"/>
    <w:rsid w:val="00917075"/>
    <w:rsid w:val="00924D11"/>
    <w:rsid w:val="009265D6"/>
    <w:rsid w:val="009342FE"/>
    <w:rsid w:val="00934376"/>
    <w:rsid w:val="00945BE0"/>
    <w:rsid w:val="009513D6"/>
    <w:rsid w:val="00954114"/>
    <w:rsid w:val="00965DAF"/>
    <w:rsid w:val="00971954"/>
    <w:rsid w:val="0097229B"/>
    <w:rsid w:val="009725BF"/>
    <w:rsid w:val="009869BA"/>
    <w:rsid w:val="00987998"/>
    <w:rsid w:val="00997BFD"/>
    <w:rsid w:val="009A1D20"/>
    <w:rsid w:val="009A57DB"/>
    <w:rsid w:val="009A618B"/>
    <w:rsid w:val="009B1A43"/>
    <w:rsid w:val="009B3073"/>
    <w:rsid w:val="009B351D"/>
    <w:rsid w:val="009B5673"/>
    <w:rsid w:val="009B70BD"/>
    <w:rsid w:val="009C290F"/>
    <w:rsid w:val="009C37A9"/>
    <w:rsid w:val="009C7754"/>
    <w:rsid w:val="009D787F"/>
    <w:rsid w:val="009E36F6"/>
    <w:rsid w:val="009F08F3"/>
    <w:rsid w:val="009F29D0"/>
    <w:rsid w:val="00A01BF7"/>
    <w:rsid w:val="00A029D0"/>
    <w:rsid w:val="00A030D9"/>
    <w:rsid w:val="00A056A9"/>
    <w:rsid w:val="00A06879"/>
    <w:rsid w:val="00A071E6"/>
    <w:rsid w:val="00A1534E"/>
    <w:rsid w:val="00A174DC"/>
    <w:rsid w:val="00A21FA2"/>
    <w:rsid w:val="00A24D02"/>
    <w:rsid w:val="00A2507A"/>
    <w:rsid w:val="00A26CA2"/>
    <w:rsid w:val="00A3451D"/>
    <w:rsid w:val="00A36257"/>
    <w:rsid w:val="00A3746B"/>
    <w:rsid w:val="00A40F5C"/>
    <w:rsid w:val="00A42A30"/>
    <w:rsid w:val="00A42A6B"/>
    <w:rsid w:val="00A467CF"/>
    <w:rsid w:val="00A50F54"/>
    <w:rsid w:val="00A5172E"/>
    <w:rsid w:val="00A60641"/>
    <w:rsid w:val="00A66B62"/>
    <w:rsid w:val="00A73B03"/>
    <w:rsid w:val="00A7705B"/>
    <w:rsid w:val="00A80371"/>
    <w:rsid w:val="00A84EAA"/>
    <w:rsid w:val="00A86850"/>
    <w:rsid w:val="00A94D29"/>
    <w:rsid w:val="00AA6347"/>
    <w:rsid w:val="00AA6EB0"/>
    <w:rsid w:val="00AA7622"/>
    <w:rsid w:val="00AA769E"/>
    <w:rsid w:val="00AB14FB"/>
    <w:rsid w:val="00AB1C4D"/>
    <w:rsid w:val="00AB3B9A"/>
    <w:rsid w:val="00AC16B9"/>
    <w:rsid w:val="00AC2374"/>
    <w:rsid w:val="00AD15FB"/>
    <w:rsid w:val="00AD3912"/>
    <w:rsid w:val="00AD69FF"/>
    <w:rsid w:val="00AD7B93"/>
    <w:rsid w:val="00AE2D70"/>
    <w:rsid w:val="00AE361D"/>
    <w:rsid w:val="00AE40EB"/>
    <w:rsid w:val="00AF125F"/>
    <w:rsid w:val="00AF13AC"/>
    <w:rsid w:val="00B01855"/>
    <w:rsid w:val="00B019D0"/>
    <w:rsid w:val="00B01D61"/>
    <w:rsid w:val="00B03782"/>
    <w:rsid w:val="00B048D3"/>
    <w:rsid w:val="00B05954"/>
    <w:rsid w:val="00B06D41"/>
    <w:rsid w:val="00B07B84"/>
    <w:rsid w:val="00B07F2F"/>
    <w:rsid w:val="00B1003B"/>
    <w:rsid w:val="00B16E67"/>
    <w:rsid w:val="00B24C8F"/>
    <w:rsid w:val="00B25795"/>
    <w:rsid w:val="00B262F6"/>
    <w:rsid w:val="00B32128"/>
    <w:rsid w:val="00B32BF0"/>
    <w:rsid w:val="00B34EE9"/>
    <w:rsid w:val="00B3677C"/>
    <w:rsid w:val="00B36974"/>
    <w:rsid w:val="00B408FF"/>
    <w:rsid w:val="00B43D1C"/>
    <w:rsid w:val="00B44C5D"/>
    <w:rsid w:val="00B51452"/>
    <w:rsid w:val="00B57FE9"/>
    <w:rsid w:val="00B60F31"/>
    <w:rsid w:val="00B6605A"/>
    <w:rsid w:val="00B663B7"/>
    <w:rsid w:val="00B66AF2"/>
    <w:rsid w:val="00B73291"/>
    <w:rsid w:val="00B7504E"/>
    <w:rsid w:val="00B7570F"/>
    <w:rsid w:val="00B775A2"/>
    <w:rsid w:val="00B83255"/>
    <w:rsid w:val="00B85A82"/>
    <w:rsid w:val="00B87064"/>
    <w:rsid w:val="00B9461C"/>
    <w:rsid w:val="00B96D04"/>
    <w:rsid w:val="00B96EE7"/>
    <w:rsid w:val="00B97A9A"/>
    <w:rsid w:val="00BA076B"/>
    <w:rsid w:val="00BA0BC6"/>
    <w:rsid w:val="00BA2442"/>
    <w:rsid w:val="00BA537E"/>
    <w:rsid w:val="00BA7794"/>
    <w:rsid w:val="00BB3D9C"/>
    <w:rsid w:val="00BB6197"/>
    <w:rsid w:val="00BC14FF"/>
    <w:rsid w:val="00BC3F87"/>
    <w:rsid w:val="00BD29A9"/>
    <w:rsid w:val="00BD4384"/>
    <w:rsid w:val="00BE3271"/>
    <w:rsid w:val="00BE4130"/>
    <w:rsid w:val="00BE429E"/>
    <w:rsid w:val="00BF30B5"/>
    <w:rsid w:val="00BF4E6C"/>
    <w:rsid w:val="00BF5E4E"/>
    <w:rsid w:val="00BF678F"/>
    <w:rsid w:val="00BF6BF1"/>
    <w:rsid w:val="00BF743B"/>
    <w:rsid w:val="00C025CF"/>
    <w:rsid w:val="00C11B87"/>
    <w:rsid w:val="00C1507F"/>
    <w:rsid w:val="00C240B4"/>
    <w:rsid w:val="00C26055"/>
    <w:rsid w:val="00C32C1F"/>
    <w:rsid w:val="00C332FD"/>
    <w:rsid w:val="00C33CC1"/>
    <w:rsid w:val="00C33F83"/>
    <w:rsid w:val="00C34249"/>
    <w:rsid w:val="00C469C2"/>
    <w:rsid w:val="00C50B49"/>
    <w:rsid w:val="00C52B71"/>
    <w:rsid w:val="00C54888"/>
    <w:rsid w:val="00C54AEA"/>
    <w:rsid w:val="00C627D6"/>
    <w:rsid w:val="00C628F7"/>
    <w:rsid w:val="00C63E6E"/>
    <w:rsid w:val="00C64FF1"/>
    <w:rsid w:val="00C662BD"/>
    <w:rsid w:val="00C7093A"/>
    <w:rsid w:val="00C70F4A"/>
    <w:rsid w:val="00C74887"/>
    <w:rsid w:val="00C76E35"/>
    <w:rsid w:val="00C774DB"/>
    <w:rsid w:val="00C83F10"/>
    <w:rsid w:val="00C871B6"/>
    <w:rsid w:val="00C8767C"/>
    <w:rsid w:val="00C878D0"/>
    <w:rsid w:val="00C90104"/>
    <w:rsid w:val="00C9046C"/>
    <w:rsid w:val="00C905B1"/>
    <w:rsid w:val="00C90EB7"/>
    <w:rsid w:val="00C93441"/>
    <w:rsid w:val="00C94633"/>
    <w:rsid w:val="00CA229C"/>
    <w:rsid w:val="00CA2716"/>
    <w:rsid w:val="00CA370F"/>
    <w:rsid w:val="00CA3C4F"/>
    <w:rsid w:val="00CA67F2"/>
    <w:rsid w:val="00CB2671"/>
    <w:rsid w:val="00CB40E6"/>
    <w:rsid w:val="00CC5EB7"/>
    <w:rsid w:val="00CC753E"/>
    <w:rsid w:val="00CC768E"/>
    <w:rsid w:val="00CD0F54"/>
    <w:rsid w:val="00CD36B8"/>
    <w:rsid w:val="00CD46CF"/>
    <w:rsid w:val="00CD5A81"/>
    <w:rsid w:val="00D024FF"/>
    <w:rsid w:val="00D043F9"/>
    <w:rsid w:val="00D06F06"/>
    <w:rsid w:val="00D077D5"/>
    <w:rsid w:val="00D11C3E"/>
    <w:rsid w:val="00D12BB6"/>
    <w:rsid w:val="00D13DF4"/>
    <w:rsid w:val="00D15D54"/>
    <w:rsid w:val="00D20C96"/>
    <w:rsid w:val="00D2263F"/>
    <w:rsid w:val="00D24876"/>
    <w:rsid w:val="00D3197C"/>
    <w:rsid w:val="00D331D8"/>
    <w:rsid w:val="00D3514C"/>
    <w:rsid w:val="00D35ABA"/>
    <w:rsid w:val="00D35ED0"/>
    <w:rsid w:val="00D4038A"/>
    <w:rsid w:val="00D4578C"/>
    <w:rsid w:val="00D476B6"/>
    <w:rsid w:val="00D50E73"/>
    <w:rsid w:val="00D537B6"/>
    <w:rsid w:val="00D54FBC"/>
    <w:rsid w:val="00D55D72"/>
    <w:rsid w:val="00D56141"/>
    <w:rsid w:val="00D57908"/>
    <w:rsid w:val="00D62370"/>
    <w:rsid w:val="00D62A11"/>
    <w:rsid w:val="00D6415D"/>
    <w:rsid w:val="00D6724A"/>
    <w:rsid w:val="00D702B1"/>
    <w:rsid w:val="00D71A64"/>
    <w:rsid w:val="00D71A66"/>
    <w:rsid w:val="00D74FBD"/>
    <w:rsid w:val="00D7629B"/>
    <w:rsid w:val="00D77135"/>
    <w:rsid w:val="00D80092"/>
    <w:rsid w:val="00D84933"/>
    <w:rsid w:val="00D86228"/>
    <w:rsid w:val="00D925A3"/>
    <w:rsid w:val="00D93E9C"/>
    <w:rsid w:val="00DA02A8"/>
    <w:rsid w:val="00DA16A1"/>
    <w:rsid w:val="00DA1FAA"/>
    <w:rsid w:val="00DA4D8A"/>
    <w:rsid w:val="00DB5064"/>
    <w:rsid w:val="00DB6413"/>
    <w:rsid w:val="00DB7534"/>
    <w:rsid w:val="00DC4B37"/>
    <w:rsid w:val="00DC6CC0"/>
    <w:rsid w:val="00DC6DF5"/>
    <w:rsid w:val="00DC79DC"/>
    <w:rsid w:val="00DD02D7"/>
    <w:rsid w:val="00DD04F9"/>
    <w:rsid w:val="00DD0952"/>
    <w:rsid w:val="00DD0D92"/>
    <w:rsid w:val="00DD142E"/>
    <w:rsid w:val="00DD4CD7"/>
    <w:rsid w:val="00DE301B"/>
    <w:rsid w:val="00DE5E71"/>
    <w:rsid w:val="00DE74D4"/>
    <w:rsid w:val="00DF2035"/>
    <w:rsid w:val="00DF22BF"/>
    <w:rsid w:val="00DF3BE5"/>
    <w:rsid w:val="00DF7AF2"/>
    <w:rsid w:val="00E01399"/>
    <w:rsid w:val="00E1374A"/>
    <w:rsid w:val="00E25822"/>
    <w:rsid w:val="00E27C54"/>
    <w:rsid w:val="00E33AAB"/>
    <w:rsid w:val="00E341F2"/>
    <w:rsid w:val="00E4393E"/>
    <w:rsid w:val="00E45B3A"/>
    <w:rsid w:val="00E5180B"/>
    <w:rsid w:val="00E51997"/>
    <w:rsid w:val="00E541FB"/>
    <w:rsid w:val="00E606F3"/>
    <w:rsid w:val="00E62386"/>
    <w:rsid w:val="00E64BAC"/>
    <w:rsid w:val="00E71DFF"/>
    <w:rsid w:val="00E72B7F"/>
    <w:rsid w:val="00E72D11"/>
    <w:rsid w:val="00E80C90"/>
    <w:rsid w:val="00E82D7E"/>
    <w:rsid w:val="00E84145"/>
    <w:rsid w:val="00E86CC6"/>
    <w:rsid w:val="00E87E82"/>
    <w:rsid w:val="00E92091"/>
    <w:rsid w:val="00E930B1"/>
    <w:rsid w:val="00E93DE1"/>
    <w:rsid w:val="00E971AD"/>
    <w:rsid w:val="00EA0BCE"/>
    <w:rsid w:val="00EA49E2"/>
    <w:rsid w:val="00EA4C81"/>
    <w:rsid w:val="00EA6E76"/>
    <w:rsid w:val="00EB3452"/>
    <w:rsid w:val="00EB54E0"/>
    <w:rsid w:val="00EB6AC8"/>
    <w:rsid w:val="00EC339A"/>
    <w:rsid w:val="00EC49F9"/>
    <w:rsid w:val="00EC7FF8"/>
    <w:rsid w:val="00ED0261"/>
    <w:rsid w:val="00ED0ACF"/>
    <w:rsid w:val="00ED0E3D"/>
    <w:rsid w:val="00F026BE"/>
    <w:rsid w:val="00F028A0"/>
    <w:rsid w:val="00F02E36"/>
    <w:rsid w:val="00F031B5"/>
    <w:rsid w:val="00F05058"/>
    <w:rsid w:val="00F05A81"/>
    <w:rsid w:val="00F116B7"/>
    <w:rsid w:val="00F12EB1"/>
    <w:rsid w:val="00F13607"/>
    <w:rsid w:val="00F20A25"/>
    <w:rsid w:val="00F23FA9"/>
    <w:rsid w:val="00F26214"/>
    <w:rsid w:val="00F26FEF"/>
    <w:rsid w:val="00F27C70"/>
    <w:rsid w:val="00F31362"/>
    <w:rsid w:val="00F32B34"/>
    <w:rsid w:val="00F32FA5"/>
    <w:rsid w:val="00F342CF"/>
    <w:rsid w:val="00F347D0"/>
    <w:rsid w:val="00F46675"/>
    <w:rsid w:val="00F5023A"/>
    <w:rsid w:val="00F60A14"/>
    <w:rsid w:val="00F617A9"/>
    <w:rsid w:val="00F63158"/>
    <w:rsid w:val="00F632CF"/>
    <w:rsid w:val="00F714ED"/>
    <w:rsid w:val="00F72161"/>
    <w:rsid w:val="00F72D03"/>
    <w:rsid w:val="00F72F12"/>
    <w:rsid w:val="00F73975"/>
    <w:rsid w:val="00F8206E"/>
    <w:rsid w:val="00F82695"/>
    <w:rsid w:val="00F900B5"/>
    <w:rsid w:val="00FA168A"/>
    <w:rsid w:val="00FA419E"/>
    <w:rsid w:val="00FA4664"/>
    <w:rsid w:val="00FA4F70"/>
    <w:rsid w:val="00FB0146"/>
    <w:rsid w:val="00FB0744"/>
    <w:rsid w:val="00FB165B"/>
    <w:rsid w:val="00FB405E"/>
    <w:rsid w:val="00FD1B58"/>
    <w:rsid w:val="00FD32D7"/>
    <w:rsid w:val="00FD3633"/>
    <w:rsid w:val="00FE289C"/>
    <w:rsid w:val="00FE6374"/>
    <w:rsid w:val="00FF291A"/>
    <w:rsid w:val="00FF66AF"/>
    <w:rsid w:val="00FF6D22"/>
    <w:rsid w:val="00FF791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674A7718"/>
  <w15:docId w15:val="{43519AB8-7899-4071-B0D2-D54180890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jc w:val="both"/>
      <w:textAlignment w:val="baseline"/>
    </w:pPr>
    <w:rPr>
      <w:rFonts w:ascii="Arial" w:hAnsi="Arial"/>
      <w:lang w:val="en-GB" w:eastAsia="en-US"/>
    </w:rPr>
  </w:style>
  <w:style w:type="paragraph" w:styleId="Heading1">
    <w:name w:val="heading 1"/>
    <w:basedOn w:val="Normal"/>
    <w:link w:val="Heading1Char"/>
    <w:qFormat/>
    <w:pPr>
      <w:keepNext/>
      <w:tabs>
        <w:tab w:val="left" w:pos="567"/>
      </w:tabs>
      <w:spacing w:before="120" w:after="120"/>
      <w:jc w:val="left"/>
      <w:outlineLvl w:val="0"/>
    </w:pPr>
    <w:rPr>
      <w:b/>
      <w:color w:val="800000"/>
      <w:u w:val="single"/>
    </w:rPr>
  </w:style>
  <w:style w:type="paragraph" w:styleId="Heading2">
    <w:name w:val="heading 2"/>
    <w:next w:val="IndentParaLevel1"/>
    <w:link w:val="Heading2Char"/>
    <w:semiHidden/>
    <w:unhideWhenUsed/>
    <w:qFormat/>
    <w:rsid w:val="00127082"/>
    <w:pPr>
      <w:keepNext/>
      <w:tabs>
        <w:tab w:val="num" w:pos="964"/>
      </w:tabs>
      <w:spacing w:after="220"/>
      <w:ind w:left="964" w:hanging="964"/>
      <w:outlineLvl w:val="1"/>
    </w:pPr>
    <w:rPr>
      <w:rFonts w:ascii="Arial" w:hAnsi="Arial"/>
      <w:b/>
      <w:bCs/>
      <w:iCs/>
      <w:sz w:val="24"/>
      <w:szCs w:val="28"/>
      <w:lang w:eastAsia="en-US"/>
    </w:rPr>
  </w:style>
  <w:style w:type="paragraph" w:styleId="Heading3">
    <w:name w:val="heading 3"/>
    <w:basedOn w:val="Normal"/>
    <w:link w:val="Heading3Char"/>
    <w:semiHidden/>
    <w:unhideWhenUsed/>
    <w:qFormat/>
    <w:rsid w:val="00127082"/>
    <w:pPr>
      <w:tabs>
        <w:tab w:val="num" w:pos="1928"/>
      </w:tabs>
      <w:overflowPunct/>
      <w:autoSpaceDE/>
      <w:autoSpaceDN/>
      <w:adjustRightInd/>
      <w:spacing w:after="220"/>
      <w:ind w:left="1928" w:hanging="964"/>
      <w:jc w:val="left"/>
      <w:textAlignment w:val="auto"/>
      <w:outlineLvl w:val="2"/>
    </w:pPr>
    <w:rPr>
      <w:rFonts w:ascii="Times New Roman" w:hAnsi="Times New Roman" w:cs="Arial"/>
      <w:bCs/>
      <w:sz w:val="22"/>
      <w:szCs w:val="26"/>
      <w:lang w:val="en-AU"/>
    </w:rPr>
  </w:style>
  <w:style w:type="paragraph" w:styleId="Heading4">
    <w:name w:val="heading 4"/>
    <w:basedOn w:val="Normal"/>
    <w:link w:val="Heading4Char"/>
    <w:unhideWhenUsed/>
    <w:qFormat/>
    <w:rsid w:val="00127082"/>
    <w:pPr>
      <w:tabs>
        <w:tab w:val="num" w:pos="2892"/>
      </w:tabs>
      <w:overflowPunct/>
      <w:autoSpaceDE/>
      <w:autoSpaceDN/>
      <w:adjustRightInd/>
      <w:spacing w:after="220"/>
      <w:ind w:left="2892" w:hanging="964"/>
      <w:jc w:val="left"/>
      <w:textAlignment w:val="auto"/>
      <w:outlineLvl w:val="3"/>
    </w:pPr>
    <w:rPr>
      <w:rFonts w:ascii="Times New Roman" w:hAnsi="Times New Roman"/>
      <w:bCs/>
      <w:sz w:val="22"/>
      <w:szCs w:val="28"/>
      <w:lang w:val="en-AU"/>
    </w:rPr>
  </w:style>
  <w:style w:type="paragraph" w:styleId="Heading5">
    <w:name w:val="heading 5"/>
    <w:basedOn w:val="Normal"/>
    <w:link w:val="Heading5Char"/>
    <w:semiHidden/>
    <w:unhideWhenUsed/>
    <w:qFormat/>
    <w:rsid w:val="00127082"/>
    <w:pPr>
      <w:tabs>
        <w:tab w:val="num" w:pos="3856"/>
      </w:tabs>
      <w:overflowPunct/>
      <w:autoSpaceDE/>
      <w:autoSpaceDN/>
      <w:adjustRightInd/>
      <w:spacing w:after="220"/>
      <w:ind w:left="3856" w:hanging="964"/>
      <w:jc w:val="left"/>
      <w:textAlignment w:val="auto"/>
      <w:outlineLvl w:val="4"/>
    </w:pPr>
    <w:rPr>
      <w:rFonts w:ascii="Times New Roman" w:hAnsi="Times New Roman"/>
      <w:bCs/>
      <w:iCs/>
      <w:sz w:val="22"/>
      <w:szCs w:val="26"/>
      <w:lang w:val="en-AU"/>
    </w:rPr>
  </w:style>
  <w:style w:type="paragraph" w:styleId="Heading6">
    <w:name w:val="heading 6"/>
    <w:basedOn w:val="Normal"/>
    <w:link w:val="Heading6Char"/>
    <w:semiHidden/>
    <w:unhideWhenUsed/>
    <w:qFormat/>
    <w:rsid w:val="00127082"/>
    <w:pPr>
      <w:tabs>
        <w:tab w:val="num" w:pos="4820"/>
      </w:tabs>
      <w:overflowPunct/>
      <w:autoSpaceDE/>
      <w:autoSpaceDN/>
      <w:adjustRightInd/>
      <w:spacing w:after="220"/>
      <w:ind w:left="4820" w:hanging="964"/>
      <w:jc w:val="left"/>
      <w:textAlignment w:val="auto"/>
      <w:outlineLvl w:val="5"/>
    </w:pPr>
    <w:rPr>
      <w:rFonts w:ascii="Times New Roman" w:hAnsi="Times New Roman"/>
      <w:bCs/>
      <w:sz w:val="22"/>
      <w:szCs w:val="22"/>
      <w:lang w:val="en-AU"/>
    </w:rPr>
  </w:style>
  <w:style w:type="paragraph" w:styleId="Heading7">
    <w:name w:val="heading 7"/>
    <w:basedOn w:val="Normal"/>
    <w:link w:val="Heading7Char"/>
    <w:semiHidden/>
    <w:unhideWhenUsed/>
    <w:qFormat/>
    <w:rsid w:val="00127082"/>
    <w:pPr>
      <w:tabs>
        <w:tab w:val="num" w:pos="5783"/>
      </w:tabs>
      <w:overflowPunct/>
      <w:autoSpaceDE/>
      <w:autoSpaceDN/>
      <w:adjustRightInd/>
      <w:spacing w:after="220"/>
      <w:ind w:left="5783" w:hanging="963"/>
      <w:jc w:val="left"/>
      <w:textAlignment w:val="auto"/>
      <w:outlineLvl w:val="6"/>
    </w:pPr>
    <w:rPr>
      <w:rFonts w:ascii="Times New Roman" w:hAnsi="Times New Roman"/>
      <w:sz w:val="22"/>
      <w:szCs w:val="24"/>
      <w:lang w:val="en-AU"/>
    </w:rPr>
  </w:style>
  <w:style w:type="paragraph" w:styleId="Heading8">
    <w:name w:val="heading 8"/>
    <w:basedOn w:val="Normal"/>
    <w:link w:val="Heading8Char"/>
    <w:semiHidden/>
    <w:unhideWhenUsed/>
    <w:qFormat/>
    <w:rsid w:val="00127082"/>
    <w:pPr>
      <w:tabs>
        <w:tab w:val="num" w:pos="6747"/>
      </w:tabs>
      <w:overflowPunct/>
      <w:autoSpaceDE/>
      <w:autoSpaceDN/>
      <w:adjustRightInd/>
      <w:spacing w:after="220"/>
      <w:ind w:left="6747" w:hanging="964"/>
      <w:jc w:val="left"/>
      <w:textAlignment w:val="auto"/>
      <w:outlineLvl w:val="7"/>
    </w:pPr>
    <w:rPr>
      <w:rFonts w:ascii="Times New Roman" w:hAnsi="Times New Roman"/>
      <w:iCs/>
      <w:sz w:val="22"/>
      <w:szCs w:val="24"/>
      <w:lang w:val="en-AU"/>
    </w:rPr>
  </w:style>
  <w:style w:type="paragraph" w:styleId="Heading9">
    <w:name w:val="heading 9"/>
    <w:basedOn w:val="Normal"/>
    <w:next w:val="Normal"/>
    <w:link w:val="Heading9Char"/>
    <w:semiHidden/>
    <w:unhideWhenUsed/>
    <w:qFormat/>
    <w:rsid w:val="00127082"/>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pPr>
      <w:spacing w:after="120"/>
    </w:pPr>
  </w:style>
  <w:style w:type="paragraph" w:customStyle="1" w:styleId="A">
    <w:name w:val="A"/>
    <w:basedOn w:val="Normal"/>
    <w:pPr>
      <w:keepNext/>
      <w:spacing w:after="120"/>
    </w:pPr>
    <w:rPr>
      <w:b/>
      <w:color w:val="800080"/>
    </w:rPr>
  </w:style>
  <w:style w:type="paragraph" w:customStyle="1" w:styleId="A2">
    <w:name w:val="A2"/>
    <w:basedOn w:val="Normal"/>
    <w:pPr>
      <w:spacing w:after="120"/>
      <w:ind w:left="567" w:hanging="567"/>
    </w:pPr>
  </w:style>
  <w:style w:type="paragraph" w:customStyle="1" w:styleId="A3">
    <w:name w:val="A3"/>
    <w:basedOn w:val="Normal"/>
    <w:pPr>
      <w:spacing w:after="120"/>
      <w:ind w:left="1134" w:hanging="567"/>
      <w:jc w:val="left"/>
    </w:pPr>
  </w:style>
  <w:style w:type="paragraph" w:customStyle="1" w:styleId="Acontract1">
    <w:name w:val="A/contract1"/>
    <w:basedOn w:val="Normal"/>
    <w:pPr>
      <w:widowControl w:val="0"/>
      <w:spacing w:after="120"/>
      <w:ind w:left="567"/>
      <w:jc w:val="left"/>
    </w:pPr>
    <w:rPr>
      <w:i/>
      <w:color w:val="000080"/>
      <w:kern w:val="1"/>
    </w:rPr>
  </w:style>
  <w:style w:type="paragraph" w:customStyle="1" w:styleId="Acontract2">
    <w:name w:val="A/contract2"/>
    <w:basedOn w:val="Normal"/>
    <w:pPr>
      <w:widowControl w:val="0"/>
      <w:spacing w:after="120"/>
      <w:ind w:left="1134" w:hanging="567"/>
    </w:pPr>
    <w:rPr>
      <w:i/>
      <w:color w:val="000080"/>
      <w:spacing w:val="-2"/>
      <w:kern w:val="20"/>
    </w:rPr>
  </w:style>
  <w:style w:type="paragraph" w:customStyle="1" w:styleId="Acontract3">
    <w:name w:val="A/contract3"/>
    <w:basedOn w:val="Normal"/>
    <w:pPr>
      <w:widowControl w:val="0"/>
      <w:spacing w:after="120"/>
      <w:ind w:left="1701" w:hanging="567"/>
    </w:pPr>
    <w:rPr>
      <w:i/>
      <w:color w:val="000080"/>
    </w:rPr>
  </w:style>
  <w:style w:type="paragraph" w:styleId="FootnoteText">
    <w:name w:val="footnote text"/>
    <w:basedOn w:val="Normal"/>
    <w:link w:val="FootnoteTextChar"/>
    <w:semiHidden/>
    <w:pPr>
      <w:widowControl w:val="0"/>
      <w:overflowPunct/>
      <w:autoSpaceDE/>
      <w:autoSpaceDN/>
      <w:adjustRightInd/>
      <w:jc w:val="left"/>
      <w:textAlignment w:val="auto"/>
    </w:pPr>
    <w:rPr>
      <w:lang w:val="en-AU"/>
    </w:rPr>
  </w:style>
  <w:style w:type="paragraph" w:styleId="BlockText">
    <w:name w:val="Block Text"/>
    <w:basedOn w:val="Normal"/>
    <w:pPr>
      <w:overflowPunct/>
      <w:autoSpaceDE/>
      <w:autoSpaceDN/>
      <w:adjustRightInd/>
      <w:spacing w:before="60" w:after="60"/>
      <w:ind w:left="454"/>
      <w:jc w:val="left"/>
      <w:textAlignment w:val="auto"/>
    </w:pPr>
    <w:rPr>
      <w:sz w:val="18"/>
      <w:lang w:val="en-AU"/>
    </w:rPr>
  </w:style>
  <w:style w:type="paragraph" w:customStyle="1" w:styleId="MELegal1">
    <w:name w:val="ME Legal 1"/>
    <w:basedOn w:val="Normal"/>
    <w:next w:val="Normal"/>
    <w:pPr>
      <w:keepNext/>
      <w:numPr>
        <w:numId w:val="1"/>
      </w:numPr>
      <w:overflowPunct/>
      <w:autoSpaceDE/>
      <w:autoSpaceDN/>
      <w:adjustRightInd/>
      <w:spacing w:before="280" w:after="140" w:line="280" w:lineRule="atLeast"/>
      <w:jc w:val="left"/>
      <w:textAlignment w:val="auto"/>
      <w:outlineLvl w:val="0"/>
    </w:pPr>
    <w:rPr>
      <w:spacing w:val="-10"/>
      <w:w w:val="95"/>
      <w:sz w:val="32"/>
      <w:lang w:val="en-AU"/>
    </w:rPr>
  </w:style>
  <w:style w:type="paragraph" w:customStyle="1" w:styleId="MELegal2">
    <w:name w:val="ME Legal 2"/>
    <w:basedOn w:val="Normal"/>
    <w:next w:val="Normal"/>
    <w:pPr>
      <w:keepNext/>
      <w:numPr>
        <w:ilvl w:val="1"/>
        <w:numId w:val="1"/>
      </w:numPr>
      <w:overflowPunct/>
      <w:autoSpaceDE/>
      <w:autoSpaceDN/>
      <w:adjustRightInd/>
      <w:spacing w:before="60" w:after="60" w:line="280" w:lineRule="atLeast"/>
      <w:jc w:val="left"/>
      <w:textAlignment w:val="auto"/>
      <w:outlineLvl w:val="1"/>
    </w:pPr>
    <w:rPr>
      <w:b/>
      <w:w w:val="95"/>
      <w:sz w:val="24"/>
      <w:lang w:val="en-AU"/>
    </w:rPr>
  </w:style>
  <w:style w:type="paragraph" w:customStyle="1" w:styleId="MELegal3">
    <w:name w:val="ME Legal 3"/>
    <w:basedOn w:val="Normal"/>
    <w:next w:val="Normal"/>
    <w:link w:val="MELegal3Char"/>
    <w:pPr>
      <w:numPr>
        <w:ilvl w:val="2"/>
        <w:numId w:val="1"/>
      </w:numPr>
      <w:overflowPunct/>
      <w:autoSpaceDE/>
      <w:autoSpaceDN/>
      <w:adjustRightInd/>
      <w:spacing w:after="140" w:line="280" w:lineRule="atLeast"/>
      <w:jc w:val="left"/>
      <w:textAlignment w:val="auto"/>
      <w:outlineLvl w:val="2"/>
    </w:pPr>
    <w:rPr>
      <w:rFonts w:ascii="Times New Roman" w:hAnsi="Times New Roman"/>
      <w:sz w:val="22"/>
      <w:lang w:val="en-AU"/>
    </w:rPr>
  </w:style>
  <w:style w:type="paragraph" w:customStyle="1" w:styleId="MELegal4">
    <w:name w:val="ME Legal 4"/>
    <w:basedOn w:val="Normal"/>
    <w:next w:val="Normal"/>
    <w:pPr>
      <w:numPr>
        <w:ilvl w:val="3"/>
        <w:numId w:val="1"/>
      </w:numPr>
      <w:tabs>
        <w:tab w:val="left" w:pos="2041"/>
      </w:tabs>
      <w:overflowPunct/>
      <w:autoSpaceDE/>
      <w:autoSpaceDN/>
      <w:adjustRightInd/>
      <w:spacing w:after="140" w:line="280" w:lineRule="atLeast"/>
      <w:jc w:val="left"/>
      <w:textAlignment w:val="auto"/>
      <w:outlineLvl w:val="3"/>
    </w:pPr>
    <w:rPr>
      <w:rFonts w:ascii="Times New Roman" w:hAnsi="Times New Roman"/>
      <w:sz w:val="22"/>
      <w:lang w:val="en-AU"/>
    </w:rPr>
  </w:style>
  <w:style w:type="paragraph" w:customStyle="1" w:styleId="MELegal5">
    <w:name w:val="ME Legal 5"/>
    <w:basedOn w:val="Normal"/>
    <w:next w:val="Normal"/>
    <w:pPr>
      <w:numPr>
        <w:ilvl w:val="4"/>
        <w:numId w:val="1"/>
      </w:numPr>
      <w:overflowPunct/>
      <w:autoSpaceDE/>
      <w:autoSpaceDN/>
      <w:adjustRightInd/>
      <w:spacing w:after="140" w:line="280" w:lineRule="atLeast"/>
      <w:jc w:val="left"/>
      <w:textAlignment w:val="auto"/>
      <w:outlineLvl w:val="4"/>
    </w:pPr>
    <w:rPr>
      <w:rFonts w:ascii="Times New Roman" w:hAnsi="Times New Roman"/>
      <w:sz w:val="22"/>
      <w:lang w:val="en-AU"/>
    </w:rPr>
  </w:style>
  <w:style w:type="paragraph" w:customStyle="1" w:styleId="MELegal6">
    <w:name w:val="ME Legal 6"/>
    <w:basedOn w:val="Normal"/>
    <w:next w:val="Normal"/>
    <w:pPr>
      <w:numPr>
        <w:ilvl w:val="5"/>
        <w:numId w:val="1"/>
      </w:numPr>
      <w:tabs>
        <w:tab w:val="left" w:pos="3402"/>
      </w:tabs>
      <w:overflowPunct/>
      <w:autoSpaceDE/>
      <w:autoSpaceDN/>
      <w:adjustRightInd/>
      <w:spacing w:after="140" w:line="280" w:lineRule="atLeast"/>
      <w:jc w:val="left"/>
      <w:textAlignment w:val="auto"/>
      <w:outlineLvl w:val="5"/>
    </w:pPr>
    <w:rPr>
      <w:rFonts w:ascii="Times New Roman" w:hAnsi="Times New Roman"/>
      <w:sz w:val="22"/>
      <w:lang w:val="en-AU"/>
    </w:rPr>
  </w:style>
  <w:style w:type="paragraph" w:customStyle="1" w:styleId="MELegal7">
    <w:name w:val="ME Legal 7"/>
    <w:basedOn w:val="Normal"/>
    <w:next w:val="Normal"/>
    <w:pPr>
      <w:numPr>
        <w:ilvl w:val="6"/>
        <w:numId w:val="1"/>
      </w:numPr>
      <w:overflowPunct/>
      <w:autoSpaceDE/>
      <w:autoSpaceDN/>
      <w:adjustRightInd/>
      <w:spacing w:after="240"/>
      <w:jc w:val="left"/>
      <w:textAlignment w:val="auto"/>
      <w:outlineLvl w:val="6"/>
    </w:pPr>
    <w:rPr>
      <w:rFonts w:ascii="Times New Roman" w:hAnsi="Times New Roman"/>
      <w:sz w:val="24"/>
      <w:lang w:val="en-AU"/>
    </w:rPr>
  </w:style>
  <w:style w:type="character" w:styleId="FootnoteReference">
    <w:name w:val="footnote reference"/>
    <w:basedOn w:val="DefaultParagraphFont"/>
    <w:semiHidden/>
    <w:rPr>
      <w:vertAlign w:val="superscript"/>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customStyle="1" w:styleId="Atitle1">
    <w:name w:val="A/title1"/>
    <w:basedOn w:val="Normal"/>
    <w:pPr>
      <w:widowControl w:val="0"/>
      <w:jc w:val="center"/>
    </w:pPr>
    <w:rPr>
      <w:b/>
      <w:color w:val="FF0000"/>
      <w:sz w:val="56"/>
    </w:rPr>
  </w:style>
  <w:style w:type="paragraph" w:customStyle="1" w:styleId="Atitle2">
    <w:name w:val="A/title2"/>
    <w:basedOn w:val="Normal"/>
    <w:pPr>
      <w:widowControl w:val="0"/>
      <w:jc w:val="center"/>
    </w:pPr>
    <w:rPr>
      <w:b/>
      <w:color w:val="FF0000"/>
      <w:lang w:val="en-US"/>
    </w:rPr>
  </w:style>
  <w:style w:type="paragraph" w:customStyle="1" w:styleId="Ahistory">
    <w:name w:val="A/history"/>
    <w:basedOn w:val="Normal"/>
    <w:pPr>
      <w:spacing w:after="120"/>
      <w:ind w:left="1134" w:hanging="1134"/>
    </w:pPr>
    <w:rPr>
      <w:color w:val="800000"/>
      <w:sz w:val="18"/>
    </w:rPr>
  </w:style>
  <w:style w:type="character" w:styleId="PageNumber">
    <w:name w:val="page number"/>
    <w:basedOn w:val="DefaultParagraphFont"/>
    <w:rPr>
      <w:sz w:val="20"/>
    </w:rPr>
  </w:style>
  <w:style w:type="character" w:styleId="Hyperlink">
    <w:name w:val="Hyperlink"/>
    <w:basedOn w:val="DefaultParagraphFont"/>
    <w:uiPriority w:val="99"/>
    <w:rPr>
      <w:color w:val="0000FF"/>
      <w:u w:val="single"/>
    </w:rPr>
  </w:style>
  <w:style w:type="table" w:styleId="TableGrid">
    <w:name w:val="Table Grid"/>
    <w:basedOn w:val="TableNormal"/>
    <w:uiPriority w:val="59"/>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eastAsia="en-US"/>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rFonts w:ascii="Arial" w:hAnsi="Arial"/>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Arial" w:hAnsi="Arial"/>
      <w:b/>
      <w:bCs/>
      <w:lang w:val="en-GB" w:eastAsia="en-US"/>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Level1fo">
    <w:name w:val="Level 1.fo"/>
    <w:basedOn w:val="Default"/>
    <w:next w:val="Default"/>
    <w:pPr>
      <w:spacing w:before="240"/>
    </w:pPr>
    <w:rPr>
      <w:color w:val="auto"/>
    </w:rPr>
  </w:style>
  <w:style w:type="character" w:styleId="FollowedHyperlink">
    <w:name w:val="FollowedHyperlink"/>
    <w:basedOn w:val="DefaultParagraphFont"/>
    <w:rPr>
      <w:color w:val="800080" w:themeColor="followedHyperlink"/>
      <w:u w:val="single"/>
    </w:rPr>
  </w:style>
  <w:style w:type="paragraph" w:customStyle="1" w:styleId="B1Anx">
    <w:name w:val="B1Anx"/>
    <w:basedOn w:val="Normal"/>
    <w:pPr>
      <w:tabs>
        <w:tab w:val="right" w:leader="dot" w:pos="4848"/>
      </w:tabs>
      <w:suppressAutoHyphens/>
      <w:overflowPunct/>
      <w:autoSpaceDE/>
      <w:autoSpaceDN/>
      <w:adjustRightInd/>
      <w:ind w:left="113"/>
      <w:textAlignment w:val="auto"/>
    </w:pPr>
    <w:rPr>
      <w:color w:val="000000"/>
      <w:lang w:val="en-AU"/>
    </w:rPr>
  </w:style>
  <w:style w:type="paragraph" w:customStyle="1" w:styleId="B1">
    <w:name w:val="B1#"/>
    <w:basedOn w:val="Normal"/>
    <w:next w:val="Normal"/>
    <w:pPr>
      <w:tabs>
        <w:tab w:val="left" w:pos="567"/>
        <w:tab w:val="left" w:pos="1247"/>
        <w:tab w:val="left" w:pos="1814"/>
        <w:tab w:val="left" w:pos="2268"/>
      </w:tabs>
      <w:suppressAutoHyphens/>
      <w:overflowPunct/>
      <w:autoSpaceDE/>
      <w:autoSpaceDN/>
      <w:adjustRightInd/>
      <w:spacing w:before="120" w:line="260" w:lineRule="exact"/>
      <w:textAlignment w:val="auto"/>
    </w:pPr>
    <w:rPr>
      <w:rFonts w:ascii="Times New Roman" w:hAnsi="Times New Roman"/>
      <w:color w:val="000000"/>
      <w:spacing w:val="6"/>
      <w:sz w:val="22"/>
      <w:lang w:val="en-AU"/>
    </w:rPr>
  </w:style>
  <w:style w:type="paragraph" w:customStyle="1" w:styleId="B10">
    <w:name w:val="B1"/>
    <w:basedOn w:val="Normal"/>
    <w:link w:val="B1Char"/>
    <w:pPr>
      <w:tabs>
        <w:tab w:val="left" w:pos="567"/>
        <w:tab w:val="left" w:pos="1247"/>
        <w:tab w:val="left" w:pos="1814"/>
        <w:tab w:val="left" w:pos="2268"/>
      </w:tabs>
      <w:suppressAutoHyphens/>
      <w:overflowPunct/>
      <w:autoSpaceDE/>
      <w:autoSpaceDN/>
      <w:adjustRightInd/>
      <w:spacing w:before="120" w:line="260" w:lineRule="exact"/>
      <w:textAlignment w:val="auto"/>
    </w:pPr>
    <w:rPr>
      <w:rFonts w:ascii="Times New Roman" w:hAnsi="Times New Roman"/>
      <w:color w:val="000000"/>
      <w:spacing w:val="6"/>
      <w:sz w:val="22"/>
      <w:lang w:val="en-AU"/>
    </w:rPr>
  </w:style>
  <w:style w:type="character" w:customStyle="1" w:styleId="B1Char">
    <w:name w:val="B1 Char"/>
    <w:basedOn w:val="DefaultParagraphFont"/>
    <w:link w:val="B10"/>
    <w:rPr>
      <w:color w:val="000000"/>
      <w:spacing w:val="6"/>
      <w:sz w:val="22"/>
      <w:lang w:eastAsia="en-US"/>
    </w:rPr>
  </w:style>
  <w:style w:type="paragraph" w:customStyle="1" w:styleId="PG00aNormalPara">
    <w:name w:val="&lt;&lt;PG#00a Normal Para"/>
    <w:basedOn w:val="Normal"/>
    <w:link w:val="PG00aNormalParaChar"/>
    <w:pPr>
      <w:overflowPunct/>
      <w:autoSpaceDE/>
      <w:autoSpaceDN/>
      <w:adjustRightInd/>
      <w:spacing w:before="120" w:line="260" w:lineRule="exact"/>
      <w:textAlignment w:val="auto"/>
    </w:pPr>
    <w:rPr>
      <w:rFonts w:ascii="Arial (W1)" w:eastAsia="SimSun" w:hAnsi="Arial (W1)" w:cs="Angsana New"/>
      <w:spacing w:val="6"/>
      <w:w w:val="103"/>
      <w:szCs w:val="24"/>
      <w:lang w:val="en-AU" w:eastAsia="zh-CN" w:bidi="th-TH"/>
    </w:rPr>
  </w:style>
  <w:style w:type="character" w:customStyle="1" w:styleId="PG00aNormalParaChar">
    <w:name w:val="&lt;&lt;PG#00a Normal Para Char"/>
    <w:link w:val="PG00aNormalPara"/>
    <w:rPr>
      <w:rFonts w:ascii="Arial (W1)" w:eastAsia="SimSun" w:hAnsi="Arial (W1)" w:cs="Angsana New"/>
      <w:spacing w:val="6"/>
      <w:w w:val="103"/>
      <w:szCs w:val="24"/>
      <w:lang w:eastAsia="zh-CN" w:bidi="th-TH"/>
    </w:rPr>
  </w:style>
  <w:style w:type="paragraph" w:customStyle="1" w:styleId="B2">
    <w:name w:val="B2#"/>
    <w:basedOn w:val="B10"/>
    <w:link w:val="B2Char"/>
    <w:pPr>
      <w:numPr>
        <w:ilvl w:val="5"/>
        <w:numId w:val="4"/>
      </w:numPr>
      <w:tabs>
        <w:tab w:val="clear" w:pos="567"/>
      </w:tabs>
    </w:pPr>
  </w:style>
  <w:style w:type="paragraph" w:customStyle="1" w:styleId="B3">
    <w:name w:val="B3#"/>
    <w:basedOn w:val="B10"/>
    <w:qFormat/>
    <w:pPr>
      <w:numPr>
        <w:ilvl w:val="6"/>
        <w:numId w:val="4"/>
      </w:numPr>
      <w:tabs>
        <w:tab w:val="clear" w:pos="567"/>
        <w:tab w:val="left" w:pos="1701"/>
        <w:tab w:val="left" w:pos="2835"/>
      </w:tabs>
    </w:pPr>
  </w:style>
  <w:style w:type="paragraph" w:customStyle="1" w:styleId="B4">
    <w:name w:val="B4#"/>
    <w:basedOn w:val="B10"/>
    <w:uiPriority w:val="99"/>
    <w:pPr>
      <w:numPr>
        <w:ilvl w:val="7"/>
        <w:numId w:val="4"/>
      </w:numPr>
      <w:tabs>
        <w:tab w:val="clear" w:pos="567"/>
      </w:tabs>
    </w:pPr>
  </w:style>
  <w:style w:type="paragraph" w:customStyle="1" w:styleId="B5">
    <w:name w:val="B5#"/>
    <w:basedOn w:val="B1"/>
    <w:pPr>
      <w:numPr>
        <w:ilvl w:val="8"/>
        <w:numId w:val="4"/>
      </w:numPr>
      <w:tabs>
        <w:tab w:val="clear" w:pos="567"/>
      </w:tabs>
    </w:pPr>
  </w:style>
  <w:style w:type="paragraph" w:customStyle="1" w:styleId="H2">
    <w:name w:val="H2#"/>
    <w:basedOn w:val="B10"/>
    <w:next w:val="B10"/>
    <w:pPr>
      <w:keepNext/>
      <w:numPr>
        <w:ilvl w:val="1"/>
        <w:numId w:val="4"/>
      </w:numPr>
      <w:tabs>
        <w:tab w:val="clear" w:pos="567"/>
      </w:tabs>
      <w:spacing w:before="280"/>
      <w:outlineLvl w:val="1"/>
    </w:pPr>
    <w:rPr>
      <w:b/>
    </w:rPr>
  </w:style>
  <w:style w:type="paragraph" w:customStyle="1" w:styleId="H1">
    <w:name w:val="H1#"/>
    <w:basedOn w:val="H2"/>
    <w:next w:val="B10"/>
    <w:pPr>
      <w:numPr>
        <w:ilvl w:val="0"/>
      </w:numPr>
      <w:jc w:val="left"/>
      <w:outlineLvl w:val="0"/>
    </w:pPr>
    <w:rPr>
      <w:spacing w:val="2"/>
    </w:rPr>
  </w:style>
  <w:style w:type="paragraph" w:customStyle="1" w:styleId="H3">
    <w:name w:val="H3#"/>
    <w:basedOn w:val="H2"/>
    <w:next w:val="B10"/>
    <w:pPr>
      <w:numPr>
        <w:ilvl w:val="2"/>
      </w:numPr>
      <w:spacing w:before="120"/>
      <w:outlineLvl w:val="2"/>
    </w:pPr>
    <w:rPr>
      <w:b w:val="0"/>
      <w:i/>
    </w:rPr>
  </w:style>
  <w:style w:type="paragraph" w:customStyle="1" w:styleId="H4">
    <w:name w:val="H4#"/>
    <w:basedOn w:val="H2"/>
    <w:next w:val="B10"/>
    <w:pPr>
      <w:numPr>
        <w:ilvl w:val="3"/>
      </w:numPr>
      <w:spacing w:before="120"/>
      <w:outlineLvl w:val="3"/>
    </w:pPr>
    <w:rPr>
      <w:b w:val="0"/>
      <w:i/>
    </w:rPr>
  </w:style>
  <w:style w:type="paragraph" w:customStyle="1" w:styleId="H5">
    <w:name w:val="H5#"/>
    <w:basedOn w:val="H2"/>
    <w:next w:val="B10"/>
    <w:pPr>
      <w:numPr>
        <w:ilvl w:val="4"/>
      </w:numPr>
      <w:spacing w:before="120"/>
      <w:outlineLvl w:val="4"/>
    </w:pPr>
    <w:rPr>
      <w:b w:val="0"/>
      <w:i/>
    </w:rPr>
  </w:style>
  <w:style w:type="paragraph" w:customStyle="1" w:styleId="MEChapterheading">
    <w:name w:val="ME Chapter heading"/>
    <w:basedOn w:val="Normal"/>
    <w:next w:val="Normal"/>
    <w:pPr>
      <w:overflowPunct/>
      <w:autoSpaceDE/>
      <w:autoSpaceDN/>
      <w:adjustRightInd/>
      <w:spacing w:before="480" w:after="120"/>
      <w:jc w:val="center"/>
      <w:textAlignment w:val="auto"/>
      <w:outlineLvl w:val="0"/>
    </w:pPr>
    <w:rPr>
      <w:rFonts w:ascii="Arial (W1)" w:hAnsi="Arial (W1)" w:cs="Angsana New"/>
      <w:spacing w:val="-10"/>
      <w:w w:val="95"/>
      <w:sz w:val="40"/>
      <w:szCs w:val="48"/>
      <w:lang w:val="en-AU" w:eastAsia="zh-CN" w:bidi="th-TH"/>
    </w:rPr>
  </w:style>
  <w:style w:type="paragraph" w:customStyle="1" w:styleId="Level1">
    <w:name w:val="Level 1"/>
    <w:basedOn w:val="Normal"/>
    <w:pPr>
      <w:numPr>
        <w:numId w:val="5"/>
      </w:numPr>
      <w:overflowPunct/>
      <w:autoSpaceDE/>
      <w:autoSpaceDN/>
      <w:adjustRightInd/>
      <w:spacing w:after="240"/>
      <w:ind w:left="1360" w:hanging="680"/>
      <w:jc w:val="left"/>
      <w:textAlignment w:val="auto"/>
      <w:outlineLvl w:val="0"/>
    </w:pPr>
    <w:rPr>
      <w:rFonts w:cs="Angsana New"/>
      <w:szCs w:val="22"/>
      <w:lang w:val="en-AU" w:eastAsia="zh-CN" w:bidi="th-TH"/>
    </w:rPr>
  </w:style>
  <w:style w:type="paragraph" w:customStyle="1" w:styleId="Level2">
    <w:name w:val="Level 2"/>
    <w:basedOn w:val="Normal"/>
    <w:pPr>
      <w:numPr>
        <w:ilvl w:val="1"/>
        <w:numId w:val="5"/>
      </w:numPr>
      <w:overflowPunct/>
      <w:autoSpaceDE/>
      <w:autoSpaceDN/>
      <w:adjustRightInd/>
      <w:spacing w:after="240"/>
      <w:jc w:val="left"/>
      <w:textAlignment w:val="auto"/>
      <w:outlineLvl w:val="1"/>
    </w:pPr>
    <w:rPr>
      <w:rFonts w:cs="Angsana New"/>
      <w:szCs w:val="22"/>
      <w:lang w:val="en-AU" w:eastAsia="zh-CN" w:bidi="th-TH"/>
    </w:rPr>
  </w:style>
  <w:style w:type="paragraph" w:customStyle="1" w:styleId="Level3">
    <w:name w:val="Level 3"/>
    <w:basedOn w:val="Normal"/>
    <w:pPr>
      <w:numPr>
        <w:ilvl w:val="2"/>
        <w:numId w:val="5"/>
      </w:numPr>
      <w:overflowPunct/>
      <w:autoSpaceDE/>
      <w:autoSpaceDN/>
      <w:adjustRightInd/>
      <w:spacing w:after="240"/>
      <w:jc w:val="left"/>
      <w:textAlignment w:val="auto"/>
      <w:outlineLvl w:val="2"/>
    </w:pPr>
    <w:rPr>
      <w:rFonts w:cs="Angsana New"/>
      <w:szCs w:val="22"/>
      <w:lang w:val="en-AU" w:eastAsia="zh-CN" w:bidi="th-TH"/>
    </w:rPr>
  </w:style>
  <w:style w:type="character" w:customStyle="1" w:styleId="MELegal3Char">
    <w:name w:val="ME Legal 3 Char"/>
    <w:aliases w:val="l3 Char Char,l3 Char"/>
    <w:basedOn w:val="DefaultParagraphFont"/>
    <w:link w:val="MELegal3"/>
    <w:rPr>
      <w:sz w:val="22"/>
      <w:lang w:eastAsia="en-US"/>
    </w:rPr>
  </w:style>
  <w:style w:type="character" w:customStyle="1" w:styleId="StyleCGOmegaW1Black">
    <w:name w:val="Style CG Omega (W1) Black"/>
    <w:basedOn w:val="DefaultParagraphFont"/>
    <w:rPr>
      <w:rFonts w:ascii="Times New Roman" w:hAnsi="Times New Roman"/>
      <w:color w:val="000000"/>
      <w:sz w:val="22"/>
    </w:rPr>
  </w:style>
  <w:style w:type="character" w:customStyle="1" w:styleId="FooterChar">
    <w:name w:val="Footer Char"/>
    <w:basedOn w:val="DefaultParagraphFont"/>
    <w:link w:val="Footer"/>
    <w:rPr>
      <w:rFonts w:ascii="Arial" w:hAnsi="Arial"/>
      <w:lang w:val="en-GB" w:eastAsia="en-US"/>
    </w:rPr>
  </w:style>
  <w:style w:type="paragraph" w:customStyle="1" w:styleId="MESubheading">
    <w:name w:val="ME Sub heading"/>
    <w:basedOn w:val="Normal"/>
    <w:next w:val="Normal"/>
    <w:pPr>
      <w:keepNext/>
      <w:overflowPunct/>
      <w:autoSpaceDE/>
      <w:autoSpaceDN/>
      <w:adjustRightInd/>
      <w:spacing w:before="200" w:after="200" w:line="400" w:lineRule="exact"/>
      <w:jc w:val="left"/>
      <w:textAlignment w:val="auto"/>
    </w:pPr>
    <w:rPr>
      <w:spacing w:val="-10"/>
      <w:w w:val="95"/>
      <w:sz w:val="40"/>
      <w:lang w:val="en-AU"/>
    </w:rPr>
  </w:style>
  <w:style w:type="paragraph" w:customStyle="1" w:styleId="PartiesDetails">
    <w:name w:val="PartiesDetails"/>
    <w:basedOn w:val="Normal"/>
    <w:next w:val="Normal"/>
    <w:pPr>
      <w:overflowPunct/>
      <w:autoSpaceDE/>
      <w:autoSpaceDN/>
      <w:adjustRightInd/>
      <w:spacing w:line="280" w:lineRule="atLeast"/>
      <w:jc w:val="left"/>
      <w:textAlignment w:val="auto"/>
    </w:pPr>
    <w:rPr>
      <w:rFonts w:ascii="Times New Roman" w:hAnsi="Times New Roman"/>
      <w:sz w:val="22"/>
      <w:lang w:val="en-AU"/>
    </w:rPr>
  </w:style>
  <w:style w:type="paragraph" w:customStyle="1" w:styleId="Paragraph">
    <w:name w:val="Paragraph+"/>
    <w:pPr>
      <w:spacing w:after="240"/>
    </w:pPr>
    <w:rPr>
      <w:rFonts w:ascii="Arial" w:hAnsi="Arial"/>
      <w:kern w:val="22"/>
      <w:sz w:val="22"/>
      <w:szCs w:val="24"/>
      <w:lang w:eastAsia="en-US"/>
    </w:rPr>
  </w:style>
  <w:style w:type="paragraph" w:customStyle="1" w:styleId="RecitalNo">
    <w:name w:val="Recital_No"/>
    <w:basedOn w:val="Paragraph"/>
    <w:pPr>
      <w:numPr>
        <w:numId w:val="6"/>
      </w:numPr>
    </w:pPr>
  </w:style>
  <w:style w:type="paragraph" w:customStyle="1" w:styleId="Attachment">
    <w:name w:val="Attachment"/>
    <w:basedOn w:val="Normal"/>
    <w:next w:val="Normal"/>
    <w:uiPriority w:val="19"/>
    <w:pPr>
      <w:keepNext/>
      <w:keepLines/>
      <w:tabs>
        <w:tab w:val="num" w:pos="851"/>
      </w:tabs>
      <w:overflowPunct/>
      <w:autoSpaceDE/>
      <w:autoSpaceDN/>
      <w:adjustRightInd/>
      <w:spacing w:after="240"/>
      <w:ind w:left="851" w:hanging="851"/>
      <w:jc w:val="left"/>
      <w:textAlignment w:val="auto"/>
    </w:pPr>
    <w:rPr>
      <w:b/>
      <w:spacing w:val="10"/>
      <w:kern w:val="28"/>
      <w:sz w:val="26"/>
      <w:szCs w:val="28"/>
      <w:lang w:val="en-AU"/>
    </w:rPr>
  </w:style>
  <w:style w:type="paragraph" w:customStyle="1" w:styleId="Heading-Sub1">
    <w:name w:val="Heading - Sub 1"/>
    <w:basedOn w:val="Normal"/>
    <w:pPr>
      <w:overflowPunct/>
      <w:autoSpaceDE/>
      <w:autoSpaceDN/>
      <w:adjustRightInd/>
      <w:jc w:val="left"/>
      <w:textAlignment w:val="auto"/>
    </w:pPr>
    <w:rPr>
      <w:rFonts w:ascii="Calibri" w:eastAsia="SimSun" w:hAnsi="Calibri"/>
      <w:sz w:val="24"/>
      <w:lang w:val="en-AU" w:eastAsia="zh-CN"/>
    </w:rPr>
  </w:style>
  <w:style w:type="paragraph" w:styleId="BodyText">
    <w:name w:val="Body Text"/>
    <w:basedOn w:val="Normal"/>
    <w:link w:val="BodyTextChar"/>
    <w:pPr>
      <w:tabs>
        <w:tab w:val="left" w:pos="1008"/>
        <w:tab w:val="left" w:pos="2016"/>
        <w:tab w:val="left" w:pos="3024"/>
      </w:tabs>
      <w:overflowPunct/>
      <w:autoSpaceDE/>
      <w:autoSpaceDN/>
      <w:adjustRightInd/>
      <w:spacing w:line="360" w:lineRule="auto"/>
      <w:textAlignment w:val="auto"/>
    </w:pPr>
    <w:rPr>
      <w:rFonts w:ascii="Times New Roman" w:hAnsi="Times New Roman"/>
      <w:sz w:val="24"/>
    </w:rPr>
  </w:style>
  <w:style w:type="character" w:customStyle="1" w:styleId="BodyTextChar">
    <w:name w:val="Body Text Char"/>
    <w:basedOn w:val="DefaultParagraphFont"/>
    <w:link w:val="BodyText"/>
    <w:rPr>
      <w:sz w:val="24"/>
      <w:lang w:val="en-GB" w:eastAsia="en-US"/>
    </w:rPr>
  </w:style>
  <w:style w:type="paragraph" w:styleId="Revision">
    <w:name w:val="Revision"/>
    <w:hidden/>
    <w:uiPriority w:val="99"/>
    <w:semiHidden/>
    <w:rPr>
      <w:rFonts w:ascii="Arial" w:hAnsi="Arial"/>
      <w:lang w:val="en-GB" w:eastAsia="en-US"/>
    </w:rPr>
  </w:style>
  <w:style w:type="paragraph" w:styleId="ListParagraph">
    <w:name w:val="List Paragraph"/>
    <w:basedOn w:val="Normal"/>
    <w:uiPriority w:val="34"/>
    <w:qFormat/>
    <w:pPr>
      <w:ind w:left="720"/>
      <w:contextualSpacing/>
    </w:pPr>
  </w:style>
  <w:style w:type="paragraph" w:customStyle="1" w:styleId="VPS-DotPointParagraph">
    <w:name w:val="VPS - Dot Point Paragraph"/>
    <w:basedOn w:val="ListParagraph"/>
    <w:qFormat/>
    <w:pPr>
      <w:numPr>
        <w:numId w:val="7"/>
      </w:numPr>
      <w:spacing w:before="360" w:after="120"/>
      <w:contextualSpacing w:val="0"/>
    </w:pPr>
    <w:rPr>
      <w:b/>
    </w:rPr>
  </w:style>
  <w:style w:type="paragraph" w:customStyle="1" w:styleId="H">
    <w:name w:val="H&lt;"/>
    <w:basedOn w:val="B10"/>
    <w:rsid w:val="00AD15FB"/>
    <w:pPr>
      <w:keepNext/>
      <w:spacing w:before="240" w:after="120"/>
      <w:jc w:val="left"/>
    </w:pPr>
    <w:rPr>
      <w:rFonts w:ascii="Arial" w:hAnsi="Arial"/>
      <w:b/>
    </w:rPr>
  </w:style>
  <w:style w:type="paragraph" w:customStyle="1" w:styleId="H0">
    <w:name w:val="H&gt;"/>
    <w:basedOn w:val="B10"/>
    <w:rsid w:val="00AD15FB"/>
    <w:pPr>
      <w:keepNext/>
      <w:spacing w:before="240" w:after="120" w:line="240" w:lineRule="auto"/>
      <w:jc w:val="right"/>
    </w:pPr>
    <w:rPr>
      <w:rFonts w:ascii="Helvetica Bold" w:hAnsi="Helvetica Bold"/>
      <w:b/>
      <w:sz w:val="70"/>
    </w:rPr>
  </w:style>
  <w:style w:type="paragraph" w:styleId="NoteHeading">
    <w:name w:val="Note Heading"/>
    <w:basedOn w:val="Normal"/>
    <w:next w:val="Normal"/>
    <w:link w:val="NoteHeadingChar"/>
    <w:semiHidden/>
    <w:rsid w:val="00AD15FB"/>
    <w:pPr>
      <w:overflowPunct/>
      <w:autoSpaceDE/>
      <w:autoSpaceDN/>
      <w:adjustRightInd/>
      <w:jc w:val="left"/>
      <w:textAlignment w:val="auto"/>
    </w:pPr>
    <w:rPr>
      <w:rFonts w:ascii="Times New Roman" w:hAnsi="Times New Roman"/>
      <w:spacing w:val="2"/>
      <w:sz w:val="22"/>
      <w:lang w:val="en-AU"/>
    </w:rPr>
  </w:style>
  <w:style w:type="character" w:customStyle="1" w:styleId="NoteHeadingChar">
    <w:name w:val="Note Heading Char"/>
    <w:basedOn w:val="DefaultParagraphFont"/>
    <w:link w:val="NoteHeading"/>
    <w:semiHidden/>
    <w:rsid w:val="00AD15FB"/>
    <w:rPr>
      <w:spacing w:val="2"/>
      <w:sz w:val="22"/>
      <w:lang w:eastAsia="en-US"/>
    </w:rPr>
  </w:style>
  <w:style w:type="paragraph" w:customStyle="1" w:styleId="B1Anx0">
    <w:name w:val="B1&lt;&gt;Anx"/>
    <w:basedOn w:val="B1Anx"/>
    <w:rsid w:val="00AD15FB"/>
    <w:pPr>
      <w:jc w:val="center"/>
    </w:pPr>
    <w:rPr>
      <w:rFonts w:ascii="Helvetica" w:hAnsi="Helvetica"/>
      <w:spacing w:val="-2"/>
    </w:rPr>
  </w:style>
  <w:style w:type="paragraph" w:customStyle="1" w:styleId="B1Anx1">
    <w:name w:val="B1&lt;Anx"/>
    <w:basedOn w:val="B1Anx"/>
    <w:rsid w:val="00AD15FB"/>
    <w:pPr>
      <w:jc w:val="left"/>
    </w:pPr>
  </w:style>
  <w:style w:type="paragraph" w:customStyle="1" w:styleId="B1AnxUndrln">
    <w:name w:val="B1AnxUndrln"/>
    <w:basedOn w:val="B1Anx"/>
    <w:rsid w:val="00AD15FB"/>
    <w:pPr>
      <w:jc w:val="center"/>
    </w:pPr>
    <w:rPr>
      <w:u w:val="single"/>
    </w:rPr>
  </w:style>
  <w:style w:type="paragraph" w:customStyle="1" w:styleId="B1AnxUndrln0">
    <w:name w:val="B1&lt;AnxUndrln"/>
    <w:basedOn w:val="B1AnxUndrln"/>
    <w:rsid w:val="00AD15FB"/>
    <w:pPr>
      <w:tabs>
        <w:tab w:val="clear" w:pos="4848"/>
        <w:tab w:val="right" w:pos="4849"/>
      </w:tabs>
      <w:jc w:val="left"/>
    </w:pPr>
  </w:style>
  <w:style w:type="paragraph" w:customStyle="1" w:styleId="B2Anx">
    <w:name w:val="B2#Anx"/>
    <w:basedOn w:val="B1Anx"/>
    <w:rsid w:val="00AD15FB"/>
    <w:pPr>
      <w:tabs>
        <w:tab w:val="left" w:pos="425"/>
      </w:tabs>
      <w:ind w:left="425" w:hanging="425"/>
    </w:pPr>
  </w:style>
  <w:style w:type="paragraph" w:customStyle="1" w:styleId="B2Anx0">
    <w:name w:val="B2Anx"/>
    <w:basedOn w:val="B2Anx"/>
    <w:rsid w:val="00AD15FB"/>
    <w:pPr>
      <w:tabs>
        <w:tab w:val="clear" w:pos="425"/>
      </w:tabs>
      <w:ind w:firstLine="0"/>
    </w:pPr>
  </w:style>
  <w:style w:type="paragraph" w:customStyle="1" w:styleId="BT">
    <w:name w:val="BT"/>
    <w:basedOn w:val="Normal"/>
    <w:rsid w:val="00AD15FB"/>
    <w:pPr>
      <w:tabs>
        <w:tab w:val="right" w:leader="dot" w:pos="4849"/>
      </w:tabs>
      <w:suppressAutoHyphens/>
      <w:overflowPunct/>
      <w:autoSpaceDE/>
      <w:autoSpaceDN/>
      <w:adjustRightInd/>
      <w:ind w:left="34"/>
      <w:textAlignment w:val="auto"/>
    </w:pPr>
    <w:rPr>
      <w:lang w:val="en-AU"/>
    </w:rPr>
  </w:style>
  <w:style w:type="paragraph" w:customStyle="1" w:styleId="Schedule1">
    <w:name w:val="Schedule_1"/>
    <w:link w:val="Schedule1Char"/>
    <w:uiPriority w:val="14"/>
    <w:rsid w:val="003E49ED"/>
    <w:pPr>
      <w:numPr>
        <w:ilvl w:val="1"/>
        <w:numId w:val="9"/>
      </w:numPr>
      <w:spacing w:after="240"/>
    </w:pPr>
    <w:rPr>
      <w:rFonts w:ascii="Arial" w:hAnsi="Arial" w:cs="Arial"/>
      <w:b/>
      <w:bCs/>
      <w:spacing w:val="10"/>
      <w:kern w:val="28"/>
      <w:sz w:val="26"/>
      <w:szCs w:val="28"/>
      <w:lang w:eastAsia="en-US"/>
    </w:rPr>
  </w:style>
  <w:style w:type="paragraph" w:customStyle="1" w:styleId="LDStandardBodyText">
    <w:name w:val="LD_Standard_BodyText"/>
    <w:rsid w:val="003E49ED"/>
    <w:pPr>
      <w:spacing w:after="240"/>
    </w:pPr>
    <w:rPr>
      <w:rFonts w:ascii="Arial" w:hAnsi="Arial"/>
      <w:kern w:val="22"/>
      <w:sz w:val="22"/>
      <w:szCs w:val="24"/>
      <w:lang w:eastAsia="en-US"/>
    </w:rPr>
  </w:style>
  <w:style w:type="paragraph" w:customStyle="1" w:styleId="Schedule">
    <w:name w:val="Schedule"/>
    <w:next w:val="Schedule1"/>
    <w:uiPriority w:val="14"/>
    <w:rsid w:val="003E49ED"/>
    <w:pPr>
      <w:keepNext/>
      <w:keepLines/>
      <w:numPr>
        <w:numId w:val="9"/>
      </w:numPr>
      <w:spacing w:after="240"/>
    </w:pPr>
    <w:rPr>
      <w:rFonts w:ascii="Arial" w:hAnsi="Arial"/>
      <w:b/>
      <w:spacing w:val="10"/>
      <w:kern w:val="28"/>
      <w:sz w:val="26"/>
      <w:szCs w:val="28"/>
      <w:lang w:eastAsia="en-US"/>
    </w:rPr>
  </w:style>
  <w:style w:type="paragraph" w:customStyle="1" w:styleId="LDIndent1">
    <w:name w:val="LD_Indent1"/>
    <w:basedOn w:val="LDStandardBodyText"/>
    <w:uiPriority w:val="1"/>
    <w:rsid w:val="003E49ED"/>
    <w:pPr>
      <w:ind w:left="851"/>
    </w:pPr>
  </w:style>
  <w:style w:type="paragraph" w:customStyle="1" w:styleId="Schedule2">
    <w:name w:val="Schedule_2"/>
    <w:basedOn w:val="Schedule1"/>
    <w:next w:val="Schedule3"/>
    <w:uiPriority w:val="14"/>
    <w:rsid w:val="003E49ED"/>
    <w:pPr>
      <w:numPr>
        <w:ilvl w:val="2"/>
      </w:numPr>
    </w:pPr>
  </w:style>
  <w:style w:type="paragraph" w:customStyle="1" w:styleId="Schedule3">
    <w:name w:val="Schedule_3"/>
    <w:basedOn w:val="LDStandardBodyText"/>
    <w:link w:val="Schedule3Char"/>
    <w:uiPriority w:val="14"/>
    <w:rsid w:val="003E49ED"/>
    <w:pPr>
      <w:numPr>
        <w:ilvl w:val="3"/>
        <w:numId w:val="9"/>
      </w:numPr>
    </w:pPr>
  </w:style>
  <w:style w:type="paragraph" w:customStyle="1" w:styleId="Schedule4">
    <w:name w:val="Schedule_4"/>
    <w:basedOn w:val="Schedule3"/>
    <w:uiPriority w:val="14"/>
    <w:rsid w:val="003E49ED"/>
    <w:pPr>
      <w:numPr>
        <w:ilvl w:val="4"/>
      </w:numPr>
    </w:pPr>
  </w:style>
  <w:style w:type="paragraph" w:customStyle="1" w:styleId="Schedule5">
    <w:name w:val="Schedule_5"/>
    <w:basedOn w:val="Schedule4"/>
    <w:uiPriority w:val="14"/>
    <w:rsid w:val="003E49ED"/>
    <w:pPr>
      <w:numPr>
        <w:ilvl w:val="5"/>
      </w:numPr>
    </w:pPr>
  </w:style>
  <w:style w:type="paragraph" w:customStyle="1" w:styleId="Schedule6">
    <w:name w:val="Schedule_6"/>
    <w:basedOn w:val="Schedule5"/>
    <w:uiPriority w:val="14"/>
    <w:rsid w:val="003E49ED"/>
    <w:pPr>
      <w:numPr>
        <w:ilvl w:val="6"/>
      </w:numPr>
    </w:pPr>
  </w:style>
  <w:style w:type="numbering" w:customStyle="1" w:styleId="DeedAttachments">
    <w:name w:val="DeedAttachments"/>
    <w:rsid w:val="003E49ED"/>
    <w:pPr>
      <w:numPr>
        <w:numId w:val="10"/>
      </w:numPr>
    </w:pPr>
  </w:style>
  <w:style w:type="numbering" w:customStyle="1" w:styleId="DeedSchedule">
    <w:name w:val="DeedSchedule"/>
    <w:rsid w:val="003E49ED"/>
    <w:pPr>
      <w:numPr>
        <w:numId w:val="8"/>
      </w:numPr>
    </w:pPr>
  </w:style>
  <w:style w:type="table" w:customStyle="1" w:styleId="TableGrid1">
    <w:name w:val="Table Grid1"/>
    <w:basedOn w:val="TableNormal"/>
    <w:next w:val="TableGrid"/>
    <w:rsid w:val="003E49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E49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E49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E49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E49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3E49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Normal">
    <w:name w:val="ASNormal"/>
    <w:basedOn w:val="Normal"/>
    <w:link w:val="ASNormalChar"/>
    <w:rsid w:val="00B24C8F"/>
    <w:pPr>
      <w:overflowPunct/>
      <w:autoSpaceDE/>
      <w:autoSpaceDN/>
      <w:adjustRightInd/>
      <w:spacing w:after="120"/>
      <w:textAlignment w:val="auto"/>
    </w:pPr>
    <w:rPr>
      <w:rFonts w:ascii="Times New Roman" w:hAnsi="Times New Roman"/>
      <w:sz w:val="22"/>
      <w:szCs w:val="24"/>
      <w:lang w:val="en-AU"/>
    </w:rPr>
  </w:style>
  <w:style w:type="paragraph" w:customStyle="1" w:styleId="ASHeading1">
    <w:name w:val="ASHeading1"/>
    <w:basedOn w:val="Normal"/>
    <w:next w:val="ASNormal"/>
    <w:rsid w:val="00B24C8F"/>
    <w:pPr>
      <w:keepNext/>
      <w:numPr>
        <w:numId w:val="11"/>
      </w:numPr>
      <w:overflowPunct/>
      <w:autoSpaceDE/>
      <w:autoSpaceDN/>
      <w:adjustRightInd/>
      <w:spacing w:before="60" w:after="120"/>
      <w:textAlignment w:val="auto"/>
      <w:outlineLvl w:val="0"/>
    </w:pPr>
    <w:rPr>
      <w:rFonts w:ascii="Times New Roman Bold" w:hAnsi="Times New Roman Bold"/>
      <w:b/>
      <w:sz w:val="22"/>
      <w:szCs w:val="24"/>
      <w:lang w:val="en-AU"/>
    </w:rPr>
  </w:style>
  <w:style w:type="paragraph" w:customStyle="1" w:styleId="ASHeading2">
    <w:name w:val="ASHeading2"/>
    <w:basedOn w:val="Normal"/>
    <w:next w:val="ASNormal"/>
    <w:link w:val="ASHeading2Char"/>
    <w:rsid w:val="00B24C8F"/>
    <w:pPr>
      <w:keepNext/>
      <w:numPr>
        <w:ilvl w:val="1"/>
        <w:numId w:val="11"/>
      </w:numPr>
      <w:overflowPunct/>
      <w:autoSpaceDE/>
      <w:autoSpaceDN/>
      <w:adjustRightInd/>
      <w:spacing w:after="120"/>
      <w:textAlignment w:val="auto"/>
      <w:outlineLvl w:val="1"/>
    </w:pPr>
    <w:rPr>
      <w:rFonts w:ascii="Times New Roman Bold" w:hAnsi="Times New Roman Bold"/>
      <w:b/>
      <w:sz w:val="22"/>
      <w:szCs w:val="24"/>
      <w:lang w:val="en-AU"/>
    </w:rPr>
  </w:style>
  <w:style w:type="paragraph" w:customStyle="1" w:styleId="ASHeading3">
    <w:name w:val="ASHeading3"/>
    <w:basedOn w:val="ASNormal"/>
    <w:link w:val="ASHeading3Char"/>
    <w:rsid w:val="00B24C8F"/>
    <w:pPr>
      <w:numPr>
        <w:ilvl w:val="2"/>
        <w:numId w:val="11"/>
      </w:numPr>
      <w:outlineLvl w:val="2"/>
    </w:pPr>
  </w:style>
  <w:style w:type="paragraph" w:customStyle="1" w:styleId="ASHeading4">
    <w:name w:val="ASHeading4"/>
    <w:basedOn w:val="ASNormal"/>
    <w:rsid w:val="00B24C8F"/>
    <w:pPr>
      <w:numPr>
        <w:ilvl w:val="3"/>
        <w:numId w:val="11"/>
      </w:numPr>
      <w:tabs>
        <w:tab w:val="clear" w:pos="1134"/>
        <w:tab w:val="num" w:pos="360"/>
        <w:tab w:val="num" w:pos="2081"/>
      </w:tabs>
      <w:ind w:left="0" w:firstLine="0"/>
      <w:outlineLvl w:val="3"/>
    </w:pPr>
  </w:style>
  <w:style w:type="paragraph" w:customStyle="1" w:styleId="ASHeading5">
    <w:name w:val="ASHeading5"/>
    <w:basedOn w:val="ASNormal"/>
    <w:rsid w:val="00B24C8F"/>
    <w:pPr>
      <w:numPr>
        <w:ilvl w:val="4"/>
        <w:numId w:val="11"/>
      </w:numPr>
      <w:tabs>
        <w:tab w:val="clear" w:pos="1701"/>
        <w:tab w:val="num" w:pos="360"/>
        <w:tab w:val="num" w:pos="2722"/>
      </w:tabs>
      <w:ind w:left="0" w:firstLine="0"/>
      <w:outlineLvl w:val="4"/>
    </w:pPr>
  </w:style>
  <w:style w:type="paragraph" w:customStyle="1" w:styleId="ASHeading6">
    <w:name w:val="ASHeading6"/>
    <w:basedOn w:val="ASNormal"/>
    <w:rsid w:val="00B24C8F"/>
    <w:pPr>
      <w:numPr>
        <w:ilvl w:val="5"/>
        <w:numId w:val="11"/>
      </w:numPr>
      <w:tabs>
        <w:tab w:val="clear" w:pos="2268"/>
        <w:tab w:val="num" w:pos="360"/>
        <w:tab w:val="num" w:pos="3442"/>
      </w:tabs>
      <w:ind w:left="0" w:firstLine="0"/>
      <w:outlineLvl w:val="5"/>
    </w:pPr>
  </w:style>
  <w:style w:type="paragraph" w:customStyle="1" w:styleId="ASHeading2NoBold">
    <w:name w:val="ASHeading2 No Bold"/>
    <w:qFormat/>
    <w:rsid w:val="00B24C8F"/>
    <w:pPr>
      <w:numPr>
        <w:ilvl w:val="6"/>
        <w:numId w:val="11"/>
      </w:numPr>
      <w:spacing w:before="60" w:after="120"/>
      <w:jc w:val="both"/>
    </w:pPr>
    <w:rPr>
      <w:sz w:val="22"/>
      <w:szCs w:val="24"/>
      <w:lang w:eastAsia="en-US"/>
    </w:rPr>
  </w:style>
  <w:style w:type="character" w:customStyle="1" w:styleId="ASNormalChar">
    <w:name w:val="ASNormal Char"/>
    <w:link w:val="ASNormal"/>
    <w:rsid w:val="00B24C8F"/>
    <w:rPr>
      <w:sz w:val="22"/>
      <w:szCs w:val="24"/>
      <w:lang w:eastAsia="en-US"/>
    </w:rPr>
  </w:style>
  <w:style w:type="character" w:customStyle="1" w:styleId="ASHeading3Char">
    <w:name w:val="ASHeading3 Char"/>
    <w:link w:val="ASHeading3"/>
    <w:rsid w:val="00B24C8F"/>
    <w:rPr>
      <w:sz w:val="22"/>
      <w:szCs w:val="24"/>
      <w:lang w:eastAsia="en-US"/>
    </w:rPr>
  </w:style>
  <w:style w:type="character" w:customStyle="1" w:styleId="Heading9Char">
    <w:name w:val="Heading 9 Char"/>
    <w:basedOn w:val="DefaultParagraphFont"/>
    <w:link w:val="Heading9"/>
    <w:semiHidden/>
    <w:rsid w:val="00127082"/>
    <w:rPr>
      <w:rFonts w:asciiTheme="majorHAnsi" w:eastAsiaTheme="majorEastAsia" w:hAnsiTheme="majorHAnsi" w:cstheme="majorBidi"/>
      <w:i/>
      <w:iCs/>
      <w:color w:val="404040" w:themeColor="text1" w:themeTint="BF"/>
      <w:lang w:val="en-GB" w:eastAsia="en-US"/>
    </w:rPr>
  </w:style>
  <w:style w:type="character" w:customStyle="1" w:styleId="Heading2Char">
    <w:name w:val="Heading 2 Char"/>
    <w:basedOn w:val="DefaultParagraphFont"/>
    <w:link w:val="Heading2"/>
    <w:semiHidden/>
    <w:rsid w:val="00127082"/>
    <w:rPr>
      <w:rFonts w:ascii="Arial" w:hAnsi="Arial"/>
      <w:b/>
      <w:bCs/>
      <w:iCs/>
      <w:sz w:val="24"/>
      <w:szCs w:val="28"/>
      <w:lang w:eastAsia="en-US"/>
    </w:rPr>
  </w:style>
  <w:style w:type="character" w:customStyle="1" w:styleId="Heading3Char">
    <w:name w:val="Heading 3 Char"/>
    <w:basedOn w:val="DefaultParagraphFont"/>
    <w:link w:val="Heading3"/>
    <w:semiHidden/>
    <w:rsid w:val="00127082"/>
    <w:rPr>
      <w:rFonts w:cs="Arial"/>
      <w:bCs/>
      <w:sz w:val="22"/>
      <w:szCs w:val="26"/>
      <w:lang w:eastAsia="en-US"/>
    </w:rPr>
  </w:style>
  <w:style w:type="character" w:customStyle="1" w:styleId="Heading4Char">
    <w:name w:val="Heading 4 Char"/>
    <w:basedOn w:val="DefaultParagraphFont"/>
    <w:link w:val="Heading4"/>
    <w:rsid w:val="00127082"/>
    <w:rPr>
      <w:bCs/>
      <w:sz w:val="22"/>
      <w:szCs w:val="28"/>
      <w:lang w:eastAsia="en-US"/>
    </w:rPr>
  </w:style>
  <w:style w:type="character" w:customStyle="1" w:styleId="Heading5Char">
    <w:name w:val="Heading 5 Char"/>
    <w:basedOn w:val="DefaultParagraphFont"/>
    <w:link w:val="Heading5"/>
    <w:semiHidden/>
    <w:rsid w:val="00127082"/>
    <w:rPr>
      <w:bCs/>
      <w:iCs/>
      <w:sz w:val="22"/>
      <w:szCs w:val="26"/>
      <w:lang w:eastAsia="en-US"/>
    </w:rPr>
  </w:style>
  <w:style w:type="character" w:customStyle="1" w:styleId="Heading6Char">
    <w:name w:val="Heading 6 Char"/>
    <w:basedOn w:val="DefaultParagraphFont"/>
    <w:link w:val="Heading6"/>
    <w:semiHidden/>
    <w:rsid w:val="00127082"/>
    <w:rPr>
      <w:bCs/>
      <w:sz w:val="22"/>
      <w:szCs w:val="22"/>
      <w:lang w:eastAsia="en-US"/>
    </w:rPr>
  </w:style>
  <w:style w:type="character" w:customStyle="1" w:styleId="Heading7Char">
    <w:name w:val="Heading 7 Char"/>
    <w:basedOn w:val="DefaultParagraphFont"/>
    <w:link w:val="Heading7"/>
    <w:semiHidden/>
    <w:rsid w:val="00127082"/>
    <w:rPr>
      <w:sz w:val="22"/>
      <w:szCs w:val="24"/>
      <w:lang w:eastAsia="en-US"/>
    </w:rPr>
  </w:style>
  <w:style w:type="character" w:customStyle="1" w:styleId="Heading8Char">
    <w:name w:val="Heading 8 Char"/>
    <w:basedOn w:val="DefaultParagraphFont"/>
    <w:link w:val="Heading8"/>
    <w:semiHidden/>
    <w:rsid w:val="00127082"/>
    <w:rPr>
      <w:iCs/>
      <w:sz w:val="22"/>
      <w:szCs w:val="24"/>
      <w:lang w:eastAsia="en-US"/>
    </w:rPr>
  </w:style>
  <w:style w:type="character" w:customStyle="1" w:styleId="Heading1Char">
    <w:name w:val="Heading 1 Char"/>
    <w:basedOn w:val="DefaultParagraphFont"/>
    <w:link w:val="Heading1"/>
    <w:rsid w:val="00127082"/>
    <w:rPr>
      <w:rFonts w:ascii="Arial" w:hAnsi="Arial"/>
      <w:b/>
      <w:color w:val="800000"/>
      <w:u w:val="single"/>
      <w:lang w:val="en-GB" w:eastAsia="en-US"/>
    </w:rPr>
  </w:style>
  <w:style w:type="paragraph" w:customStyle="1" w:styleId="IndentParaLevel1">
    <w:name w:val="IndentParaLevel1"/>
    <w:basedOn w:val="Normal"/>
    <w:link w:val="IndentParaLevel1Char1"/>
    <w:rsid w:val="00127082"/>
    <w:pPr>
      <w:numPr>
        <w:numId w:val="13"/>
      </w:numPr>
      <w:overflowPunct/>
      <w:autoSpaceDE/>
      <w:autoSpaceDN/>
      <w:adjustRightInd/>
      <w:spacing w:after="220"/>
      <w:ind w:left="964"/>
      <w:jc w:val="left"/>
      <w:textAlignment w:val="auto"/>
    </w:pPr>
    <w:rPr>
      <w:rFonts w:ascii="Times New Roman" w:hAnsi="Times New Roman"/>
      <w:sz w:val="22"/>
      <w:szCs w:val="24"/>
      <w:lang w:val="en-AU"/>
    </w:rPr>
  </w:style>
  <w:style w:type="paragraph" w:styleId="TOC1">
    <w:name w:val="toc 1"/>
    <w:basedOn w:val="Normal"/>
    <w:next w:val="Normal"/>
    <w:autoRedefine/>
    <w:uiPriority w:val="39"/>
    <w:semiHidden/>
    <w:unhideWhenUsed/>
    <w:rsid w:val="00127082"/>
    <w:pPr>
      <w:tabs>
        <w:tab w:val="left" w:pos="964"/>
        <w:tab w:val="right" w:leader="dot" w:pos="7938"/>
      </w:tabs>
      <w:overflowPunct/>
      <w:autoSpaceDE/>
      <w:autoSpaceDN/>
      <w:adjustRightInd/>
      <w:spacing w:before="120" w:after="120"/>
      <w:ind w:left="964" w:right="1134" w:hanging="964"/>
      <w:jc w:val="left"/>
      <w:textAlignment w:val="auto"/>
    </w:pPr>
    <w:rPr>
      <w:b/>
      <w:sz w:val="22"/>
      <w:szCs w:val="24"/>
      <w:lang w:val="en-AU"/>
    </w:rPr>
  </w:style>
  <w:style w:type="paragraph" w:styleId="TOC2">
    <w:name w:val="toc 2"/>
    <w:basedOn w:val="Normal"/>
    <w:next w:val="Normal"/>
    <w:autoRedefine/>
    <w:uiPriority w:val="39"/>
    <w:semiHidden/>
    <w:unhideWhenUsed/>
    <w:rsid w:val="00127082"/>
    <w:pPr>
      <w:tabs>
        <w:tab w:val="left" w:pos="1928"/>
        <w:tab w:val="right" w:leader="dot" w:pos="9356"/>
      </w:tabs>
      <w:overflowPunct/>
      <w:autoSpaceDE/>
      <w:autoSpaceDN/>
      <w:adjustRightInd/>
      <w:ind w:left="1928" w:right="1134" w:hanging="964"/>
      <w:jc w:val="left"/>
      <w:textAlignment w:val="auto"/>
    </w:pPr>
    <w:rPr>
      <w:sz w:val="22"/>
      <w:szCs w:val="24"/>
      <w:lang w:val="en-AU"/>
    </w:rPr>
  </w:style>
  <w:style w:type="paragraph" w:styleId="TOC3">
    <w:name w:val="toc 3"/>
    <w:basedOn w:val="Normal"/>
    <w:next w:val="Normal"/>
    <w:autoRedefine/>
    <w:uiPriority w:val="39"/>
    <w:semiHidden/>
    <w:unhideWhenUsed/>
    <w:rsid w:val="00127082"/>
    <w:pPr>
      <w:overflowPunct/>
      <w:autoSpaceDE/>
      <w:autoSpaceDN/>
      <w:adjustRightInd/>
      <w:spacing w:after="220"/>
      <w:ind w:left="440"/>
      <w:jc w:val="left"/>
      <w:textAlignment w:val="auto"/>
    </w:pPr>
    <w:rPr>
      <w:rFonts w:ascii="Times New Roman" w:hAnsi="Times New Roman"/>
      <w:sz w:val="22"/>
      <w:szCs w:val="24"/>
      <w:lang w:val="en-AU"/>
    </w:rPr>
  </w:style>
  <w:style w:type="paragraph" w:styleId="TOC4">
    <w:name w:val="toc 4"/>
    <w:basedOn w:val="Normal"/>
    <w:next w:val="Normal"/>
    <w:autoRedefine/>
    <w:uiPriority w:val="39"/>
    <w:semiHidden/>
    <w:unhideWhenUsed/>
    <w:rsid w:val="00127082"/>
    <w:pPr>
      <w:overflowPunct/>
      <w:autoSpaceDE/>
      <w:autoSpaceDN/>
      <w:adjustRightInd/>
      <w:spacing w:after="220"/>
      <w:ind w:left="660"/>
      <w:jc w:val="left"/>
      <w:textAlignment w:val="auto"/>
    </w:pPr>
    <w:rPr>
      <w:rFonts w:ascii="Times New Roman" w:hAnsi="Times New Roman"/>
      <w:sz w:val="22"/>
      <w:szCs w:val="24"/>
      <w:lang w:val="en-AU"/>
    </w:rPr>
  </w:style>
  <w:style w:type="paragraph" w:styleId="TOC5">
    <w:name w:val="toc 5"/>
    <w:basedOn w:val="Normal"/>
    <w:next w:val="Normal"/>
    <w:autoRedefine/>
    <w:uiPriority w:val="39"/>
    <w:semiHidden/>
    <w:unhideWhenUsed/>
    <w:rsid w:val="00127082"/>
    <w:pPr>
      <w:overflowPunct/>
      <w:autoSpaceDE/>
      <w:autoSpaceDN/>
      <w:adjustRightInd/>
      <w:spacing w:after="220"/>
      <w:ind w:left="880"/>
      <w:jc w:val="left"/>
      <w:textAlignment w:val="auto"/>
    </w:pPr>
    <w:rPr>
      <w:rFonts w:ascii="Times New Roman" w:hAnsi="Times New Roman"/>
      <w:sz w:val="22"/>
      <w:szCs w:val="24"/>
      <w:lang w:val="en-AU"/>
    </w:rPr>
  </w:style>
  <w:style w:type="paragraph" w:styleId="TOC6">
    <w:name w:val="toc 6"/>
    <w:basedOn w:val="Normal"/>
    <w:next w:val="Normal"/>
    <w:autoRedefine/>
    <w:uiPriority w:val="39"/>
    <w:semiHidden/>
    <w:unhideWhenUsed/>
    <w:rsid w:val="00127082"/>
    <w:pPr>
      <w:overflowPunct/>
      <w:autoSpaceDE/>
      <w:autoSpaceDN/>
      <w:adjustRightInd/>
      <w:spacing w:after="220"/>
      <w:ind w:left="1100"/>
      <w:jc w:val="left"/>
      <w:textAlignment w:val="auto"/>
    </w:pPr>
    <w:rPr>
      <w:rFonts w:ascii="Times New Roman" w:hAnsi="Times New Roman"/>
      <w:sz w:val="22"/>
      <w:szCs w:val="24"/>
      <w:lang w:val="en-AU"/>
    </w:rPr>
  </w:style>
  <w:style w:type="paragraph" w:styleId="TOC7">
    <w:name w:val="toc 7"/>
    <w:basedOn w:val="Normal"/>
    <w:next w:val="Normal"/>
    <w:autoRedefine/>
    <w:uiPriority w:val="39"/>
    <w:semiHidden/>
    <w:unhideWhenUsed/>
    <w:rsid w:val="00127082"/>
    <w:pPr>
      <w:overflowPunct/>
      <w:autoSpaceDE/>
      <w:autoSpaceDN/>
      <w:adjustRightInd/>
      <w:spacing w:after="220"/>
      <w:ind w:left="1320"/>
      <w:jc w:val="left"/>
      <w:textAlignment w:val="auto"/>
    </w:pPr>
    <w:rPr>
      <w:rFonts w:ascii="Times New Roman" w:hAnsi="Times New Roman"/>
      <w:sz w:val="22"/>
      <w:szCs w:val="24"/>
      <w:lang w:val="en-AU"/>
    </w:rPr>
  </w:style>
  <w:style w:type="paragraph" w:styleId="TOC8">
    <w:name w:val="toc 8"/>
    <w:basedOn w:val="Normal"/>
    <w:next w:val="Normal"/>
    <w:autoRedefine/>
    <w:uiPriority w:val="39"/>
    <w:semiHidden/>
    <w:unhideWhenUsed/>
    <w:rsid w:val="00127082"/>
    <w:pPr>
      <w:overflowPunct/>
      <w:autoSpaceDE/>
      <w:autoSpaceDN/>
      <w:adjustRightInd/>
      <w:spacing w:after="220"/>
      <w:ind w:left="1540"/>
      <w:jc w:val="left"/>
      <w:textAlignment w:val="auto"/>
    </w:pPr>
    <w:rPr>
      <w:rFonts w:ascii="Times New Roman" w:hAnsi="Times New Roman"/>
      <w:sz w:val="22"/>
      <w:szCs w:val="24"/>
      <w:lang w:val="en-AU"/>
    </w:rPr>
  </w:style>
  <w:style w:type="paragraph" w:styleId="TOC9">
    <w:name w:val="toc 9"/>
    <w:basedOn w:val="Normal"/>
    <w:next w:val="Normal"/>
    <w:autoRedefine/>
    <w:uiPriority w:val="39"/>
    <w:semiHidden/>
    <w:unhideWhenUsed/>
    <w:rsid w:val="00127082"/>
    <w:pPr>
      <w:overflowPunct/>
      <w:autoSpaceDE/>
      <w:autoSpaceDN/>
      <w:adjustRightInd/>
      <w:spacing w:after="220"/>
      <w:ind w:left="1758"/>
      <w:jc w:val="left"/>
      <w:textAlignment w:val="auto"/>
    </w:pPr>
    <w:rPr>
      <w:rFonts w:ascii="Times New Roman" w:hAnsi="Times New Roman"/>
      <w:sz w:val="22"/>
      <w:szCs w:val="24"/>
      <w:lang w:val="en-AU"/>
    </w:rPr>
  </w:style>
  <w:style w:type="character" w:customStyle="1" w:styleId="HeaderChar">
    <w:name w:val="Header Char"/>
    <w:basedOn w:val="DefaultParagraphFont"/>
    <w:link w:val="Header"/>
    <w:rsid w:val="00127082"/>
    <w:rPr>
      <w:rFonts w:ascii="Arial" w:hAnsi="Arial"/>
      <w:lang w:val="en-GB" w:eastAsia="en-US"/>
    </w:rPr>
  </w:style>
  <w:style w:type="paragraph" w:styleId="EndnoteText">
    <w:name w:val="endnote text"/>
    <w:basedOn w:val="Normal"/>
    <w:link w:val="EndnoteTextChar"/>
    <w:semiHidden/>
    <w:unhideWhenUsed/>
    <w:rsid w:val="00127082"/>
    <w:pPr>
      <w:overflowPunct/>
      <w:autoSpaceDE/>
      <w:autoSpaceDN/>
      <w:adjustRightInd/>
      <w:spacing w:after="220"/>
      <w:jc w:val="left"/>
      <w:textAlignment w:val="auto"/>
    </w:pPr>
    <w:rPr>
      <w:rFonts w:ascii="Times New Roman" w:hAnsi="Times New Roman"/>
      <w:lang w:val="en-AU"/>
    </w:rPr>
  </w:style>
  <w:style w:type="character" w:customStyle="1" w:styleId="EndnoteTextChar">
    <w:name w:val="Endnote Text Char"/>
    <w:basedOn w:val="DefaultParagraphFont"/>
    <w:link w:val="EndnoteText"/>
    <w:semiHidden/>
    <w:rsid w:val="00127082"/>
    <w:rPr>
      <w:lang w:eastAsia="en-US"/>
    </w:rPr>
  </w:style>
  <w:style w:type="paragraph" w:styleId="ListBullet">
    <w:name w:val="List Bullet"/>
    <w:basedOn w:val="Normal"/>
    <w:semiHidden/>
    <w:unhideWhenUsed/>
    <w:rsid w:val="00127082"/>
    <w:pPr>
      <w:numPr>
        <w:numId w:val="12"/>
      </w:numPr>
      <w:overflowPunct/>
      <w:autoSpaceDE/>
      <w:autoSpaceDN/>
      <w:adjustRightInd/>
      <w:spacing w:after="220"/>
      <w:jc w:val="left"/>
      <w:textAlignment w:val="auto"/>
    </w:pPr>
    <w:rPr>
      <w:rFonts w:ascii="Times New Roman" w:hAnsi="Times New Roman"/>
      <w:sz w:val="22"/>
      <w:szCs w:val="24"/>
      <w:lang w:val="en-AU"/>
    </w:rPr>
  </w:style>
  <w:style w:type="paragraph" w:styleId="ListBullet2">
    <w:name w:val="List Bullet 2"/>
    <w:basedOn w:val="Normal"/>
    <w:semiHidden/>
    <w:unhideWhenUsed/>
    <w:rsid w:val="00127082"/>
    <w:pPr>
      <w:numPr>
        <w:ilvl w:val="1"/>
        <w:numId w:val="13"/>
      </w:numPr>
      <w:tabs>
        <w:tab w:val="clear" w:pos="964"/>
        <w:tab w:val="num" w:pos="1928"/>
      </w:tabs>
      <w:overflowPunct/>
      <w:autoSpaceDE/>
      <w:autoSpaceDN/>
      <w:adjustRightInd/>
      <w:spacing w:after="220"/>
      <w:ind w:left="1928" w:hanging="964"/>
      <w:jc w:val="left"/>
      <w:textAlignment w:val="auto"/>
    </w:pPr>
    <w:rPr>
      <w:rFonts w:ascii="Times New Roman" w:hAnsi="Times New Roman"/>
      <w:sz w:val="22"/>
      <w:szCs w:val="24"/>
      <w:lang w:val="en-AU"/>
    </w:rPr>
  </w:style>
  <w:style w:type="paragraph" w:styleId="ListBullet3">
    <w:name w:val="List Bullet 3"/>
    <w:basedOn w:val="Normal"/>
    <w:semiHidden/>
    <w:unhideWhenUsed/>
    <w:rsid w:val="00127082"/>
    <w:pPr>
      <w:numPr>
        <w:ilvl w:val="2"/>
        <w:numId w:val="12"/>
      </w:numPr>
      <w:overflowPunct/>
      <w:autoSpaceDE/>
      <w:autoSpaceDN/>
      <w:adjustRightInd/>
      <w:spacing w:after="220"/>
      <w:jc w:val="left"/>
      <w:textAlignment w:val="auto"/>
    </w:pPr>
    <w:rPr>
      <w:rFonts w:ascii="Times New Roman" w:hAnsi="Times New Roman"/>
      <w:sz w:val="22"/>
      <w:szCs w:val="24"/>
      <w:lang w:val="en-AU"/>
    </w:rPr>
  </w:style>
  <w:style w:type="paragraph" w:styleId="ListBullet4">
    <w:name w:val="List Bullet 4"/>
    <w:basedOn w:val="Normal"/>
    <w:semiHidden/>
    <w:unhideWhenUsed/>
    <w:rsid w:val="00127082"/>
    <w:pPr>
      <w:numPr>
        <w:ilvl w:val="2"/>
        <w:numId w:val="13"/>
      </w:numPr>
      <w:tabs>
        <w:tab w:val="clear" w:pos="1928"/>
        <w:tab w:val="num" w:pos="3856"/>
      </w:tabs>
      <w:overflowPunct/>
      <w:autoSpaceDE/>
      <w:autoSpaceDN/>
      <w:adjustRightInd/>
      <w:spacing w:after="220"/>
      <w:ind w:left="3856" w:hanging="964"/>
      <w:jc w:val="left"/>
      <w:textAlignment w:val="auto"/>
    </w:pPr>
    <w:rPr>
      <w:rFonts w:ascii="Times New Roman" w:hAnsi="Times New Roman"/>
      <w:sz w:val="22"/>
      <w:szCs w:val="24"/>
      <w:lang w:val="en-AU"/>
    </w:rPr>
  </w:style>
  <w:style w:type="paragraph" w:styleId="ListBullet5">
    <w:name w:val="List Bullet 5"/>
    <w:basedOn w:val="Normal"/>
    <w:semiHidden/>
    <w:unhideWhenUsed/>
    <w:rsid w:val="00127082"/>
    <w:pPr>
      <w:numPr>
        <w:ilvl w:val="3"/>
        <w:numId w:val="13"/>
      </w:numPr>
      <w:tabs>
        <w:tab w:val="clear" w:pos="2892"/>
        <w:tab w:val="num" w:pos="4820"/>
      </w:tabs>
      <w:overflowPunct/>
      <w:autoSpaceDE/>
      <w:autoSpaceDN/>
      <w:adjustRightInd/>
      <w:spacing w:after="220"/>
      <w:ind w:left="4820" w:hanging="964"/>
      <w:jc w:val="left"/>
      <w:textAlignment w:val="auto"/>
    </w:pPr>
    <w:rPr>
      <w:rFonts w:ascii="Times New Roman" w:hAnsi="Times New Roman"/>
      <w:sz w:val="22"/>
      <w:szCs w:val="24"/>
      <w:lang w:val="en-AU"/>
    </w:rPr>
  </w:style>
  <w:style w:type="paragraph" w:styleId="Title">
    <w:name w:val="Title"/>
    <w:basedOn w:val="Normal"/>
    <w:link w:val="TitleChar"/>
    <w:qFormat/>
    <w:rsid w:val="00127082"/>
    <w:pPr>
      <w:keepNext/>
      <w:overflowPunct/>
      <w:autoSpaceDE/>
      <w:autoSpaceDN/>
      <w:adjustRightInd/>
      <w:spacing w:after="220"/>
      <w:jc w:val="left"/>
      <w:textAlignment w:val="auto"/>
    </w:pPr>
    <w:rPr>
      <w:rFonts w:cs="Arial"/>
      <w:b/>
      <w:bCs/>
      <w:sz w:val="28"/>
      <w:szCs w:val="32"/>
      <w:lang w:val="en-AU"/>
    </w:rPr>
  </w:style>
  <w:style w:type="character" w:customStyle="1" w:styleId="TitleChar">
    <w:name w:val="Title Char"/>
    <w:basedOn w:val="DefaultParagraphFont"/>
    <w:link w:val="Title"/>
    <w:rsid w:val="00127082"/>
    <w:rPr>
      <w:rFonts w:ascii="Arial" w:hAnsi="Arial" w:cs="Arial"/>
      <w:b/>
      <w:bCs/>
      <w:sz w:val="28"/>
      <w:szCs w:val="32"/>
      <w:lang w:eastAsia="en-US"/>
    </w:rPr>
  </w:style>
  <w:style w:type="paragraph" w:styleId="Subtitle">
    <w:name w:val="Subtitle"/>
    <w:basedOn w:val="Normal"/>
    <w:link w:val="SubtitleChar"/>
    <w:qFormat/>
    <w:rsid w:val="00127082"/>
    <w:pPr>
      <w:keepNext/>
      <w:overflowPunct/>
      <w:autoSpaceDE/>
      <w:autoSpaceDN/>
      <w:adjustRightInd/>
      <w:spacing w:after="220"/>
      <w:jc w:val="left"/>
      <w:textAlignment w:val="auto"/>
    </w:pPr>
    <w:rPr>
      <w:rFonts w:cs="Arial"/>
      <w:b/>
      <w:sz w:val="24"/>
      <w:szCs w:val="24"/>
      <w:lang w:val="en-AU"/>
    </w:rPr>
  </w:style>
  <w:style w:type="character" w:customStyle="1" w:styleId="SubtitleChar">
    <w:name w:val="Subtitle Char"/>
    <w:basedOn w:val="DefaultParagraphFont"/>
    <w:link w:val="Subtitle"/>
    <w:rsid w:val="00127082"/>
    <w:rPr>
      <w:rFonts w:ascii="Arial" w:hAnsi="Arial" w:cs="Arial"/>
      <w:b/>
      <w:sz w:val="24"/>
      <w:szCs w:val="24"/>
      <w:lang w:eastAsia="en-US"/>
    </w:rPr>
  </w:style>
  <w:style w:type="character" w:customStyle="1" w:styleId="IndentParaLevel1Char1">
    <w:name w:val="IndentParaLevel1 Char1"/>
    <w:link w:val="IndentParaLevel1"/>
    <w:locked/>
    <w:rsid w:val="00127082"/>
    <w:rPr>
      <w:sz w:val="22"/>
      <w:szCs w:val="24"/>
      <w:lang w:eastAsia="en-US"/>
    </w:rPr>
  </w:style>
  <w:style w:type="paragraph" w:customStyle="1" w:styleId="AttachmentHeading">
    <w:name w:val="Attachment Heading"/>
    <w:basedOn w:val="Normal"/>
    <w:next w:val="Normal"/>
    <w:rsid w:val="00127082"/>
    <w:pPr>
      <w:pageBreakBefore/>
      <w:numPr>
        <w:numId w:val="14"/>
      </w:numPr>
      <w:overflowPunct/>
      <w:autoSpaceDE/>
      <w:autoSpaceDN/>
      <w:adjustRightInd/>
      <w:spacing w:after="220"/>
      <w:jc w:val="left"/>
      <w:textAlignment w:val="auto"/>
    </w:pPr>
    <w:rPr>
      <w:b/>
      <w:sz w:val="24"/>
      <w:szCs w:val="22"/>
      <w:lang w:val="en-AU"/>
    </w:rPr>
  </w:style>
  <w:style w:type="paragraph" w:customStyle="1" w:styleId="Commentary">
    <w:name w:val="Commentary"/>
    <w:basedOn w:val="IndentParaLevel1"/>
    <w:rsid w:val="00127082"/>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ASItem">
    <w:name w:val="ASItem"/>
    <w:rsid w:val="00127082"/>
    <w:pPr>
      <w:spacing w:line="264" w:lineRule="auto"/>
      <w:jc w:val="both"/>
    </w:pPr>
    <w:rPr>
      <w:rFonts w:ascii="Arial" w:hAnsi="Arial"/>
      <w:sz w:val="18"/>
      <w:szCs w:val="24"/>
      <w:lang w:eastAsia="en-US"/>
    </w:rPr>
  </w:style>
  <w:style w:type="paragraph" w:customStyle="1" w:styleId="ASItem1">
    <w:name w:val="ASItem1"/>
    <w:basedOn w:val="ASItem"/>
    <w:rsid w:val="00127082"/>
    <w:pPr>
      <w:numPr>
        <w:numId w:val="15"/>
      </w:numPr>
      <w:tabs>
        <w:tab w:val="left" w:pos="284"/>
      </w:tabs>
      <w:jc w:val="left"/>
      <w:outlineLvl w:val="0"/>
    </w:pPr>
  </w:style>
  <w:style w:type="paragraph" w:customStyle="1" w:styleId="Definition">
    <w:name w:val="Definition"/>
    <w:basedOn w:val="Normal"/>
    <w:rsid w:val="00127082"/>
    <w:pPr>
      <w:numPr>
        <w:numId w:val="16"/>
      </w:numPr>
      <w:overflowPunct/>
      <w:autoSpaceDE/>
      <w:autoSpaceDN/>
      <w:adjustRightInd/>
      <w:spacing w:after="220"/>
      <w:jc w:val="left"/>
      <w:textAlignment w:val="auto"/>
    </w:pPr>
    <w:rPr>
      <w:rFonts w:ascii="Times New Roman" w:hAnsi="Times New Roman"/>
      <w:sz w:val="22"/>
      <w:szCs w:val="22"/>
      <w:lang w:val="en-AU"/>
    </w:rPr>
  </w:style>
  <w:style w:type="paragraph" w:customStyle="1" w:styleId="DefinitionNum2">
    <w:name w:val="DefinitionNum2"/>
    <w:basedOn w:val="Normal"/>
    <w:rsid w:val="00127082"/>
    <w:pPr>
      <w:numPr>
        <w:ilvl w:val="1"/>
        <w:numId w:val="16"/>
      </w:numPr>
      <w:overflowPunct/>
      <w:autoSpaceDE/>
      <w:autoSpaceDN/>
      <w:adjustRightInd/>
      <w:spacing w:after="220"/>
      <w:jc w:val="left"/>
      <w:textAlignment w:val="auto"/>
    </w:pPr>
    <w:rPr>
      <w:rFonts w:ascii="Times New Roman" w:hAnsi="Times New Roman"/>
      <w:color w:val="000000"/>
      <w:sz w:val="22"/>
      <w:szCs w:val="24"/>
      <w:lang w:val="en-AU"/>
    </w:rPr>
  </w:style>
  <w:style w:type="paragraph" w:customStyle="1" w:styleId="DefinitionNum3">
    <w:name w:val="DefinitionNum3"/>
    <w:basedOn w:val="Normal"/>
    <w:rsid w:val="00127082"/>
    <w:pPr>
      <w:numPr>
        <w:ilvl w:val="2"/>
        <w:numId w:val="16"/>
      </w:numPr>
      <w:overflowPunct/>
      <w:autoSpaceDE/>
      <w:autoSpaceDN/>
      <w:adjustRightInd/>
      <w:spacing w:after="220"/>
      <w:jc w:val="left"/>
      <w:textAlignment w:val="auto"/>
      <w:outlineLvl w:val="2"/>
    </w:pPr>
    <w:rPr>
      <w:rFonts w:ascii="Times New Roman" w:hAnsi="Times New Roman"/>
      <w:color w:val="000000"/>
      <w:sz w:val="22"/>
      <w:szCs w:val="22"/>
      <w:lang w:val="en-AU"/>
    </w:rPr>
  </w:style>
  <w:style w:type="paragraph" w:customStyle="1" w:styleId="DefinitionNum4">
    <w:name w:val="DefinitionNum4"/>
    <w:basedOn w:val="Normal"/>
    <w:rsid w:val="00127082"/>
    <w:pPr>
      <w:numPr>
        <w:ilvl w:val="3"/>
        <w:numId w:val="16"/>
      </w:numPr>
      <w:overflowPunct/>
      <w:autoSpaceDE/>
      <w:autoSpaceDN/>
      <w:adjustRightInd/>
      <w:spacing w:after="220"/>
      <w:jc w:val="left"/>
      <w:textAlignment w:val="auto"/>
    </w:pPr>
    <w:rPr>
      <w:rFonts w:ascii="Times New Roman" w:hAnsi="Times New Roman"/>
      <w:sz w:val="22"/>
      <w:szCs w:val="24"/>
      <w:lang w:val="en-AU"/>
    </w:rPr>
  </w:style>
  <w:style w:type="paragraph" w:customStyle="1" w:styleId="EndIdentifier">
    <w:name w:val="EndIdentifier"/>
    <w:basedOn w:val="Commentary"/>
    <w:rsid w:val="00127082"/>
    <w:pPr>
      <w:pBdr>
        <w:top w:val="none" w:sz="0" w:space="0" w:color="auto"/>
        <w:left w:val="none" w:sz="0" w:space="0" w:color="auto"/>
        <w:bottom w:val="none" w:sz="0" w:space="0" w:color="auto"/>
        <w:right w:val="none" w:sz="0" w:space="0" w:color="auto"/>
      </w:pBdr>
      <w:shd w:val="clear" w:color="auto" w:fill="auto"/>
      <w:ind w:left="0"/>
    </w:pPr>
    <w:rPr>
      <w:i/>
    </w:rPr>
  </w:style>
  <w:style w:type="paragraph" w:customStyle="1" w:styleId="ExhibitHeading">
    <w:name w:val="Exhibit Heading"/>
    <w:basedOn w:val="Normal"/>
    <w:next w:val="Normal"/>
    <w:rsid w:val="00127082"/>
    <w:pPr>
      <w:pageBreakBefore/>
      <w:numPr>
        <w:numId w:val="17"/>
      </w:numPr>
      <w:tabs>
        <w:tab w:val="num" w:pos="964"/>
      </w:tabs>
      <w:overflowPunct/>
      <w:autoSpaceDE/>
      <w:autoSpaceDN/>
      <w:adjustRightInd/>
      <w:spacing w:after="220"/>
      <w:ind w:left="964" w:hanging="964"/>
      <w:jc w:val="left"/>
      <w:textAlignment w:val="auto"/>
    </w:pPr>
    <w:rPr>
      <w:b/>
      <w:sz w:val="24"/>
      <w:szCs w:val="24"/>
      <w:lang w:val="en-AU"/>
    </w:rPr>
  </w:style>
  <w:style w:type="paragraph" w:customStyle="1" w:styleId="IndentParaLevel2">
    <w:name w:val="IndentParaLevel2"/>
    <w:basedOn w:val="Normal"/>
    <w:rsid w:val="00127082"/>
    <w:pPr>
      <w:overflowPunct/>
      <w:autoSpaceDE/>
      <w:autoSpaceDN/>
      <w:adjustRightInd/>
      <w:spacing w:after="220"/>
      <w:ind w:left="1928"/>
      <w:jc w:val="left"/>
      <w:textAlignment w:val="auto"/>
    </w:pPr>
    <w:rPr>
      <w:rFonts w:ascii="Times New Roman" w:hAnsi="Times New Roman"/>
      <w:sz w:val="22"/>
      <w:szCs w:val="24"/>
      <w:lang w:val="en-AU"/>
    </w:rPr>
  </w:style>
  <w:style w:type="paragraph" w:customStyle="1" w:styleId="IndentParaLevel3">
    <w:name w:val="IndentParaLevel3"/>
    <w:basedOn w:val="Normal"/>
    <w:rsid w:val="00127082"/>
    <w:pPr>
      <w:overflowPunct/>
      <w:autoSpaceDE/>
      <w:autoSpaceDN/>
      <w:adjustRightInd/>
      <w:spacing w:after="220"/>
      <w:ind w:left="2892"/>
      <w:jc w:val="left"/>
      <w:textAlignment w:val="auto"/>
    </w:pPr>
    <w:rPr>
      <w:rFonts w:ascii="Times New Roman" w:hAnsi="Times New Roman"/>
      <w:sz w:val="22"/>
      <w:szCs w:val="24"/>
      <w:lang w:val="en-AU"/>
    </w:rPr>
  </w:style>
  <w:style w:type="paragraph" w:customStyle="1" w:styleId="IndentParaLevel4">
    <w:name w:val="IndentParaLevel4"/>
    <w:basedOn w:val="Normal"/>
    <w:rsid w:val="00127082"/>
    <w:pPr>
      <w:overflowPunct/>
      <w:autoSpaceDE/>
      <w:autoSpaceDN/>
      <w:adjustRightInd/>
      <w:spacing w:after="220"/>
      <w:ind w:left="3856"/>
      <w:jc w:val="left"/>
      <w:textAlignment w:val="auto"/>
    </w:pPr>
    <w:rPr>
      <w:rFonts w:ascii="Times New Roman" w:hAnsi="Times New Roman"/>
      <w:sz w:val="22"/>
      <w:szCs w:val="24"/>
      <w:lang w:val="en-AU"/>
    </w:rPr>
  </w:style>
  <w:style w:type="paragraph" w:customStyle="1" w:styleId="IndentParaLevel5">
    <w:name w:val="IndentParaLevel5"/>
    <w:basedOn w:val="Normal"/>
    <w:rsid w:val="00127082"/>
    <w:pPr>
      <w:overflowPunct/>
      <w:autoSpaceDE/>
      <w:autoSpaceDN/>
      <w:adjustRightInd/>
      <w:spacing w:after="220"/>
      <w:ind w:left="4820"/>
      <w:jc w:val="left"/>
      <w:textAlignment w:val="auto"/>
    </w:pPr>
    <w:rPr>
      <w:rFonts w:ascii="Times New Roman" w:hAnsi="Times New Roman"/>
      <w:sz w:val="22"/>
      <w:szCs w:val="24"/>
      <w:lang w:val="en-AU"/>
    </w:rPr>
  </w:style>
  <w:style w:type="paragraph" w:customStyle="1" w:styleId="IndentParaLevel6">
    <w:name w:val="IndentParaLevel6"/>
    <w:basedOn w:val="Normal"/>
    <w:rsid w:val="00127082"/>
    <w:pPr>
      <w:overflowPunct/>
      <w:autoSpaceDE/>
      <w:autoSpaceDN/>
      <w:adjustRightInd/>
      <w:spacing w:after="220"/>
      <w:ind w:left="5783"/>
      <w:jc w:val="left"/>
      <w:textAlignment w:val="auto"/>
    </w:pPr>
    <w:rPr>
      <w:rFonts w:ascii="Times New Roman" w:hAnsi="Times New Roman"/>
      <w:sz w:val="22"/>
      <w:szCs w:val="24"/>
      <w:lang w:val="en-AU"/>
    </w:rPr>
  </w:style>
  <w:style w:type="paragraph" w:customStyle="1" w:styleId="AnnexureHeading">
    <w:name w:val="Annexure Heading"/>
    <w:basedOn w:val="Normal"/>
    <w:next w:val="Normal"/>
    <w:rsid w:val="00127082"/>
    <w:pPr>
      <w:pageBreakBefore/>
      <w:numPr>
        <w:numId w:val="18"/>
      </w:numPr>
      <w:overflowPunct/>
      <w:autoSpaceDE/>
      <w:autoSpaceDN/>
      <w:adjustRightInd/>
      <w:spacing w:after="220"/>
      <w:jc w:val="left"/>
      <w:textAlignment w:val="auto"/>
    </w:pPr>
    <w:rPr>
      <w:b/>
      <w:sz w:val="24"/>
      <w:szCs w:val="24"/>
      <w:lang w:val="en-AU"/>
    </w:rPr>
  </w:style>
  <w:style w:type="paragraph" w:customStyle="1" w:styleId="MinorTitleArial">
    <w:name w:val="Minor_Title_Arial"/>
    <w:next w:val="Normal"/>
    <w:rsid w:val="00127082"/>
    <w:pPr>
      <w:numPr>
        <w:ilvl w:val="4"/>
        <w:numId w:val="13"/>
      </w:numPr>
      <w:ind w:left="0"/>
    </w:pPr>
    <w:rPr>
      <w:rFonts w:ascii="Arial" w:hAnsi="Arial" w:cs="Arial"/>
      <w:color w:val="000000"/>
      <w:sz w:val="18"/>
      <w:szCs w:val="18"/>
      <w:lang w:eastAsia="en-US"/>
    </w:rPr>
  </w:style>
  <w:style w:type="paragraph" w:customStyle="1" w:styleId="OfficeSidebar">
    <w:name w:val="OfficeSidebar"/>
    <w:basedOn w:val="Normal"/>
    <w:semiHidden/>
    <w:rsid w:val="00127082"/>
    <w:pPr>
      <w:numPr>
        <w:ilvl w:val="5"/>
        <w:numId w:val="13"/>
      </w:numPr>
      <w:tabs>
        <w:tab w:val="left" w:pos="198"/>
      </w:tabs>
      <w:overflowPunct/>
      <w:autoSpaceDE/>
      <w:autoSpaceDN/>
      <w:adjustRightInd/>
      <w:spacing w:after="220" w:line="220" w:lineRule="exact"/>
      <w:ind w:left="0"/>
      <w:jc w:val="left"/>
      <w:textAlignment w:val="auto"/>
    </w:pPr>
    <w:rPr>
      <w:rFonts w:ascii="Times New Roman" w:hAnsi="Times New Roman" w:cs="Courier New"/>
      <w:sz w:val="18"/>
      <w:szCs w:val="18"/>
      <w:lang w:val="en-AU"/>
    </w:rPr>
  </w:style>
  <w:style w:type="paragraph" w:customStyle="1" w:styleId="Background">
    <w:name w:val="Background"/>
    <w:basedOn w:val="Normal"/>
    <w:rsid w:val="00127082"/>
    <w:pPr>
      <w:numPr>
        <w:numId w:val="19"/>
      </w:numPr>
      <w:overflowPunct/>
      <w:autoSpaceDE/>
      <w:autoSpaceDN/>
      <w:adjustRightInd/>
      <w:spacing w:after="220"/>
      <w:jc w:val="left"/>
      <w:textAlignment w:val="auto"/>
    </w:pPr>
    <w:rPr>
      <w:rFonts w:ascii="Times New Roman" w:hAnsi="Times New Roman"/>
      <w:sz w:val="22"/>
      <w:szCs w:val="24"/>
      <w:lang w:val="en-AU"/>
    </w:rPr>
  </w:style>
  <w:style w:type="paragraph" w:customStyle="1" w:styleId="ScheduleHeading">
    <w:name w:val="Schedule Heading"/>
    <w:basedOn w:val="Normal"/>
    <w:next w:val="Normal"/>
    <w:rsid w:val="00127082"/>
    <w:pPr>
      <w:pageBreakBefore/>
      <w:overflowPunct/>
      <w:autoSpaceDE/>
      <w:autoSpaceDN/>
      <w:adjustRightInd/>
      <w:spacing w:after="220"/>
      <w:jc w:val="left"/>
      <w:textAlignment w:val="auto"/>
      <w:outlineLvl w:val="0"/>
    </w:pPr>
    <w:rPr>
      <w:b/>
      <w:sz w:val="24"/>
      <w:szCs w:val="24"/>
      <w:lang w:val="en-AU"/>
    </w:rPr>
  </w:style>
  <w:style w:type="character" w:customStyle="1" w:styleId="Schedule1Char">
    <w:name w:val="Schedule_1 Char"/>
    <w:link w:val="Schedule1"/>
    <w:uiPriority w:val="14"/>
    <w:locked/>
    <w:rsid w:val="00127082"/>
    <w:rPr>
      <w:rFonts w:ascii="Arial" w:hAnsi="Arial" w:cs="Arial"/>
      <w:b/>
      <w:bCs/>
      <w:spacing w:val="10"/>
      <w:kern w:val="28"/>
      <w:sz w:val="26"/>
      <w:szCs w:val="28"/>
      <w:lang w:eastAsia="en-US"/>
    </w:rPr>
  </w:style>
  <w:style w:type="character" w:customStyle="1" w:styleId="Schedule3Char">
    <w:name w:val="Schedule_3 Char"/>
    <w:link w:val="Schedule3"/>
    <w:uiPriority w:val="14"/>
    <w:locked/>
    <w:rsid w:val="00127082"/>
    <w:rPr>
      <w:rFonts w:ascii="Arial" w:hAnsi="Arial"/>
      <w:kern w:val="22"/>
      <w:sz w:val="22"/>
      <w:szCs w:val="24"/>
      <w:lang w:eastAsia="en-US"/>
    </w:rPr>
  </w:style>
  <w:style w:type="paragraph" w:customStyle="1" w:styleId="Schedule7">
    <w:name w:val="Schedule_7"/>
    <w:basedOn w:val="Normal"/>
    <w:rsid w:val="00127082"/>
    <w:pPr>
      <w:tabs>
        <w:tab w:val="num" w:pos="5783"/>
      </w:tabs>
      <w:overflowPunct/>
      <w:autoSpaceDE/>
      <w:autoSpaceDN/>
      <w:adjustRightInd/>
      <w:spacing w:after="220"/>
      <w:ind w:left="5783" w:hanging="963"/>
      <w:jc w:val="left"/>
      <w:textAlignment w:val="auto"/>
      <w:outlineLvl w:val="7"/>
    </w:pPr>
    <w:rPr>
      <w:rFonts w:ascii="Times New Roman" w:hAnsi="Times New Roman"/>
      <w:sz w:val="22"/>
      <w:szCs w:val="24"/>
      <w:lang w:val="en-AU"/>
    </w:rPr>
  </w:style>
  <w:style w:type="paragraph" w:customStyle="1" w:styleId="Schedule8">
    <w:name w:val="Schedule_8"/>
    <w:basedOn w:val="Normal"/>
    <w:rsid w:val="00127082"/>
    <w:pPr>
      <w:tabs>
        <w:tab w:val="num" w:pos="6747"/>
      </w:tabs>
      <w:overflowPunct/>
      <w:autoSpaceDE/>
      <w:autoSpaceDN/>
      <w:adjustRightInd/>
      <w:spacing w:after="220"/>
      <w:ind w:left="6747" w:hanging="964"/>
      <w:jc w:val="left"/>
      <w:textAlignment w:val="auto"/>
      <w:outlineLvl w:val="8"/>
    </w:pPr>
    <w:rPr>
      <w:rFonts w:ascii="Times New Roman" w:hAnsi="Times New Roman"/>
      <w:sz w:val="22"/>
      <w:szCs w:val="24"/>
      <w:lang w:val="en-AU"/>
    </w:rPr>
  </w:style>
  <w:style w:type="paragraph" w:customStyle="1" w:styleId="PIPNormal">
    <w:name w:val="PIP_Normal"/>
    <w:rsid w:val="00127082"/>
    <w:pPr>
      <w:spacing w:after="220"/>
    </w:pPr>
    <w:rPr>
      <w:sz w:val="22"/>
      <w:szCs w:val="24"/>
      <w:lang w:eastAsia="en-US"/>
    </w:rPr>
  </w:style>
  <w:style w:type="paragraph" w:customStyle="1" w:styleId="SubtitleTNR">
    <w:name w:val="Subtitle_TNR"/>
    <w:basedOn w:val="Normal"/>
    <w:rsid w:val="00127082"/>
    <w:pPr>
      <w:keepNext/>
      <w:overflowPunct/>
      <w:autoSpaceDE/>
      <w:autoSpaceDN/>
      <w:adjustRightInd/>
      <w:spacing w:after="220"/>
      <w:jc w:val="left"/>
      <w:textAlignment w:val="auto"/>
    </w:pPr>
    <w:rPr>
      <w:rFonts w:ascii="Times New Roman" w:hAnsi="Times New Roman"/>
      <w:b/>
      <w:sz w:val="24"/>
      <w:szCs w:val="24"/>
      <w:lang w:val="en-AU"/>
    </w:rPr>
  </w:style>
  <w:style w:type="character" w:customStyle="1" w:styleId="TableTextChar">
    <w:name w:val="TableText Char"/>
    <w:link w:val="TableText"/>
    <w:locked/>
    <w:rsid w:val="00127082"/>
    <w:rPr>
      <w:sz w:val="22"/>
      <w:szCs w:val="24"/>
      <w:lang w:eastAsia="en-US"/>
    </w:rPr>
  </w:style>
  <w:style w:type="paragraph" w:customStyle="1" w:styleId="TableText">
    <w:name w:val="TableText"/>
    <w:basedOn w:val="Normal"/>
    <w:link w:val="TableTextChar"/>
    <w:rsid w:val="00127082"/>
    <w:pPr>
      <w:overflowPunct/>
      <w:autoSpaceDE/>
      <w:autoSpaceDN/>
      <w:adjustRightInd/>
      <w:jc w:val="left"/>
      <w:textAlignment w:val="auto"/>
    </w:pPr>
    <w:rPr>
      <w:rFonts w:ascii="Times New Roman" w:hAnsi="Times New Roman"/>
      <w:sz w:val="22"/>
      <w:szCs w:val="24"/>
      <w:lang w:val="en-AU"/>
    </w:rPr>
  </w:style>
  <w:style w:type="paragraph" w:customStyle="1" w:styleId="TitleArial">
    <w:name w:val="Title_Arial"/>
    <w:next w:val="Normal"/>
    <w:rsid w:val="00127082"/>
    <w:rPr>
      <w:rFonts w:ascii="Arial" w:hAnsi="Arial" w:cs="Arial"/>
      <w:bCs/>
      <w:color w:val="D21034"/>
      <w:sz w:val="44"/>
      <w:szCs w:val="44"/>
      <w:lang w:eastAsia="en-US"/>
    </w:rPr>
  </w:style>
  <w:style w:type="paragraph" w:customStyle="1" w:styleId="TitleTNR">
    <w:name w:val="Title_TNR"/>
    <w:basedOn w:val="Normal"/>
    <w:rsid w:val="00127082"/>
    <w:pPr>
      <w:keepNext/>
      <w:overflowPunct/>
      <w:autoSpaceDE/>
      <w:autoSpaceDN/>
      <w:adjustRightInd/>
      <w:spacing w:after="220"/>
      <w:jc w:val="left"/>
      <w:textAlignment w:val="auto"/>
    </w:pPr>
    <w:rPr>
      <w:rFonts w:ascii="Times New Roman" w:hAnsi="Times New Roman" w:cs="Arial"/>
      <w:b/>
      <w:bCs/>
      <w:sz w:val="28"/>
      <w:szCs w:val="32"/>
      <w:lang w:val="en-AU"/>
    </w:rPr>
  </w:style>
  <w:style w:type="paragraph" w:customStyle="1" w:styleId="TOCHeader">
    <w:name w:val="TOCHeader"/>
    <w:basedOn w:val="Normal"/>
    <w:rsid w:val="00127082"/>
    <w:pPr>
      <w:keepNext/>
      <w:overflowPunct/>
      <w:autoSpaceDE/>
      <w:autoSpaceDN/>
      <w:adjustRightInd/>
      <w:spacing w:after="220"/>
      <w:jc w:val="left"/>
      <w:textAlignment w:val="auto"/>
    </w:pPr>
    <w:rPr>
      <w:b/>
      <w:sz w:val="24"/>
      <w:szCs w:val="24"/>
      <w:lang w:val="en-AU"/>
    </w:rPr>
  </w:style>
  <w:style w:type="paragraph" w:customStyle="1" w:styleId="PIPBullet">
    <w:name w:val="PIP_Bullet"/>
    <w:basedOn w:val="PIPNormal"/>
    <w:rsid w:val="00127082"/>
    <w:pPr>
      <w:numPr>
        <w:numId w:val="20"/>
      </w:numPr>
    </w:pPr>
  </w:style>
  <w:style w:type="paragraph" w:customStyle="1" w:styleId="PIPBullet2">
    <w:name w:val="PIP_Bullet2"/>
    <w:basedOn w:val="PIPBullet"/>
    <w:rsid w:val="00127082"/>
    <w:pPr>
      <w:numPr>
        <w:numId w:val="21"/>
      </w:numPr>
    </w:pPr>
  </w:style>
  <w:style w:type="paragraph" w:customStyle="1" w:styleId="PIPSubtitle">
    <w:name w:val="PIP_Subtitle"/>
    <w:basedOn w:val="PIPNormal"/>
    <w:next w:val="PIPNormal"/>
    <w:rsid w:val="00127082"/>
    <w:pPr>
      <w:keepNext/>
    </w:pPr>
    <w:rPr>
      <w:rFonts w:ascii="Arial" w:hAnsi="Arial" w:cs="Arial"/>
      <w:b/>
      <w:sz w:val="24"/>
    </w:rPr>
  </w:style>
  <w:style w:type="paragraph" w:customStyle="1" w:styleId="PIPMinorSubtitle">
    <w:name w:val="PIP_Minor_Subtitle"/>
    <w:basedOn w:val="PIPSubtitle"/>
    <w:rsid w:val="00127082"/>
    <w:rPr>
      <w:sz w:val="20"/>
      <w:szCs w:val="20"/>
    </w:rPr>
  </w:style>
  <w:style w:type="paragraph" w:customStyle="1" w:styleId="PIPNumber1">
    <w:name w:val="PIP_Number1"/>
    <w:basedOn w:val="PIPNormal"/>
    <w:rsid w:val="00127082"/>
    <w:pPr>
      <w:numPr>
        <w:numId w:val="22"/>
      </w:numPr>
    </w:pPr>
  </w:style>
  <w:style w:type="paragraph" w:customStyle="1" w:styleId="PIPNumber2">
    <w:name w:val="PIP_Number2"/>
    <w:basedOn w:val="PIPNormal"/>
    <w:rsid w:val="00127082"/>
    <w:pPr>
      <w:numPr>
        <w:ilvl w:val="1"/>
        <w:numId w:val="22"/>
      </w:numPr>
    </w:pPr>
  </w:style>
  <w:style w:type="paragraph" w:customStyle="1" w:styleId="PIPNumber3">
    <w:name w:val="PIP_Number3"/>
    <w:basedOn w:val="PIPNormal"/>
    <w:rsid w:val="00127082"/>
    <w:pPr>
      <w:numPr>
        <w:ilvl w:val="2"/>
        <w:numId w:val="22"/>
      </w:numPr>
    </w:pPr>
  </w:style>
  <w:style w:type="paragraph" w:customStyle="1" w:styleId="PIPTitle">
    <w:name w:val="PIP_Title"/>
    <w:basedOn w:val="PIPSubtitle"/>
    <w:rsid w:val="00127082"/>
    <w:pPr>
      <w:jc w:val="center"/>
    </w:pPr>
    <w:rPr>
      <w:sz w:val="28"/>
    </w:rPr>
  </w:style>
  <w:style w:type="paragraph" w:customStyle="1" w:styleId="PIPWarning">
    <w:name w:val="PIP_Warning"/>
    <w:basedOn w:val="PIPNormal"/>
    <w:rsid w:val="00127082"/>
    <w:pPr>
      <w:pBdr>
        <w:top w:val="single" w:sz="4" w:space="12" w:color="D1E8FF"/>
        <w:left w:val="single" w:sz="4" w:space="4" w:color="D1E8FF"/>
        <w:bottom w:val="single" w:sz="4" w:space="12" w:color="D1E8FF"/>
        <w:right w:val="single" w:sz="4" w:space="4" w:color="D1E8FF"/>
      </w:pBdr>
      <w:shd w:val="clear" w:color="auto" w:fill="D1E8FF"/>
      <w:tabs>
        <w:tab w:val="right" w:pos="9348"/>
      </w:tabs>
      <w:jc w:val="center"/>
    </w:pPr>
    <w:rPr>
      <w:rFonts w:ascii="Arial" w:hAnsi="Arial" w:cs="Arial"/>
      <w:b/>
      <w:bCs/>
      <w:color w:val="000080"/>
      <w:szCs w:val="22"/>
    </w:rPr>
  </w:style>
  <w:style w:type="paragraph" w:customStyle="1" w:styleId="PIPWarningTitle">
    <w:name w:val="PIP_Warning_Title"/>
    <w:basedOn w:val="PIPWarning"/>
    <w:rsid w:val="00127082"/>
    <w:rPr>
      <w:bCs w:val="0"/>
      <w:sz w:val="28"/>
      <w:szCs w:val="28"/>
    </w:rPr>
  </w:style>
  <w:style w:type="character" w:customStyle="1" w:styleId="ASHeading2Char">
    <w:name w:val="ASHeading2 Char"/>
    <w:link w:val="ASHeading2"/>
    <w:locked/>
    <w:rsid w:val="00127082"/>
    <w:rPr>
      <w:rFonts w:ascii="Times New Roman Bold" w:hAnsi="Times New Roman Bold"/>
      <w:b/>
      <w:sz w:val="22"/>
      <w:szCs w:val="24"/>
      <w:lang w:eastAsia="en-US"/>
    </w:rPr>
  </w:style>
  <w:style w:type="paragraph" w:customStyle="1" w:styleId="ASIndent1">
    <w:name w:val="ASIndent1"/>
    <w:basedOn w:val="ASNormal"/>
    <w:rsid w:val="00127082"/>
    <w:pPr>
      <w:ind w:left="567"/>
    </w:pPr>
  </w:style>
  <w:style w:type="paragraph" w:customStyle="1" w:styleId="ASsubtitle">
    <w:name w:val="AS subtitle"/>
    <w:basedOn w:val="ASNormal"/>
    <w:next w:val="ASNormal"/>
    <w:rsid w:val="00127082"/>
    <w:rPr>
      <w:rFonts w:ascii="Arial" w:hAnsi="Arial"/>
      <w:sz w:val="28"/>
    </w:rPr>
  </w:style>
  <w:style w:type="paragraph" w:customStyle="1" w:styleId="AStitle">
    <w:name w:val="AS title"/>
    <w:basedOn w:val="ASNormal"/>
    <w:next w:val="ASNormal"/>
    <w:rsid w:val="00127082"/>
    <w:rPr>
      <w:rFonts w:ascii="Arial" w:hAnsi="Arial"/>
      <w:b/>
      <w:sz w:val="32"/>
    </w:rPr>
  </w:style>
  <w:style w:type="paragraph" w:customStyle="1" w:styleId="ASDefinition">
    <w:name w:val="AS Definition"/>
    <w:basedOn w:val="ASNormal"/>
    <w:rsid w:val="00127082"/>
    <w:pPr>
      <w:jc w:val="right"/>
    </w:pPr>
    <w:rPr>
      <w:rFonts w:ascii="Times New Roman Bold" w:hAnsi="Times New Roman Bold"/>
      <w:b/>
      <w:i/>
    </w:rPr>
  </w:style>
  <w:style w:type="paragraph" w:customStyle="1" w:styleId="ASItem3">
    <w:name w:val="ASItem3"/>
    <w:basedOn w:val="ASItem"/>
    <w:rsid w:val="00127082"/>
    <w:pPr>
      <w:numPr>
        <w:ilvl w:val="2"/>
        <w:numId w:val="15"/>
      </w:numPr>
      <w:tabs>
        <w:tab w:val="left" w:pos="454"/>
      </w:tabs>
      <w:jc w:val="left"/>
      <w:outlineLvl w:val="2"/>
    </w:pPr>
  </w:style>
  <w:style w:type="paragraph" w:customStyle="1" w:styleId="ASItem2">
    <w:name w:val="ASItem2"/>
    <w:basedOn w:val="ASItem"/>
    <w:rsid w:val="00127082"/>
    <w:pPr>
      <w:numPr>
        <w:ilvl w:val="1"/>
        <w:numId w:val="15"/>
      </w:numPr>
      <w:jc w:val="left"/>
      <w:outlineLvl w:val="1"/>
    </w:pPr>
  </w:style>
  <w:style w:type="paragraph" w:customStyle="1" w:styleId="ItemNumbering">
    <w:name w:val="Item Numbering"/>
    <w:basedOn w:val="Normal"/>
    <w:next w:val="IndentParaLevel2"/>
    <w:rsid w:val="00127082"/>
    <w:pPr>
      <w:keepNext/>
      <w:numPr>
        <w:numId w:val="23"/>
      </w:numPr>
      <w:overflowPunct/>
      <w:autoSpaceDE/>
      <w:autoSpaceDN/>
      <w:adjustRightInd/>
      <w:spacing w:after="220"/>
      <w:jc w:val="left"/>
      <w:textAlignment w:val="auto"/>
    </w:pPr>
    <w:rPr>
      <w:rFonts w:ascii="Times New Roman" w:hAnsi="Times New Roman"/>
      <w:b/>
      <w:sz w:val="22"/>
      <w:szCs w:val="24"/>
      <w:lang w:val="en-US"/>
    </w:rPr>
  </w:style>
  <w:style w:type="paragraph" w:customStyle="1" w:styleId="ASIndent2">
    <w:name w:val="ASIndent2"/>
    <w:basedOn w:val="ASNormal"/>
    <w:rsid w:val="00127082"/>
    <w:pPr>
      <w:ind w:left="1134"/>
    </w:pPr>
  </w:style>
  <w:style w:type="paragraph" w:customStyle="1" w:styleId="ASIndent3">
    <w:name w:val="ASIndent3"/>
    <w:basedOn w:val="ASNormal"/>
    <w:rsid w:val="00127082"/>
    <w:pPr>
      <w:ind w:left="1701"/>
    </w:pPr>
  </w:style>
  <w:style w:type="paragraph" w:customStyle="1" w:styleId="ASIndent4">
    <w:name w:val="ASIndent4"/>
    <w:basedOn w:val="ASNormal"/>
    <w:rsid w:val="00127082"/>
    <w:pPr>
      <w:ind w:left="2268"/>
    </w:pPr>
  </w:style>
  <w:style w:type="paragraph" w:customStyle="1" w:styleId="ASHeading1NoNum">
    <w:name w:val="ASHeading1 No Num"/>
    <w:basedOn w:val="ASNormal"/>
    <w:next w:val="ASNormal"/>
    <w:qFormat/>
    <w:rsid w:val="00127082"/>
    <w:pPr>
      <w:tabs>
        <w:tab w:val="left" w:pos="567"/>
      </w:tabs>
      <w:spacing w:before="60"/>
      <w:ind w:left="567" w:hanging="567"/>
    </w:pPr>
    <w:rPr>
      <w:b/>
    </w:rPr>
  </w:style>
  <w:style w:type="paragraph" w:customStyle="1" w:styleId="ASHeading2NoNum">
    <w:name w:val="ASHeading2 No Num"/>
    <w:basedOn w:val="ASNormal"/>
    <w:next w:val="ASNormal"/>
    <w:qFormat/>
    <w:rsid w:val="00127082"/>
    <w:pPr>
      <w:tabs>
        <w:tab w:val="left" w:pos="567"/>
      </w:tabs>
      <w:ind w:left="567" w:hanging="567"/>
    </w:pPr>
    <w:rPr>
      <w:b/>
    </w:rPr>
  </w:style>
  <w:style w:type="paragraph" w:customStyle="1" w:styleId="ASNormalArial">
    <w:name w:val="ASNormalArial"/>
    <w:basedOn w:val="ASNormal"/>
    <w:qFormat/>
    <w:rsid w:val="00127082"/>
    <w:rPr>
      <w:rFonts w:ascii="Arial" w:hAnsi="Arial"/>
      <w:sz w:val="20"/>
    </w:rPr>
  </w:style>
  <w:style w:type="paragraph" w:customStyle="1" w:styleId="Style1">
    <w:name w:val="Style1"/>
    <w:basedOn w:val="ASHeading2"/>
    <w:qFormat/>
    <w:rsid w:val="00127082"/>
    <w:pPr>
      <w:numPr>
        <w:ilvl w:val="0"/>
        <w:numId w:val="0"/>
      </w:numPr>
      <w:ind w:left="567" w:hanging="567"/>
    </w:pPr>
  </w:style>
  <w:style w:type="paragraph" w:customStyle="1" w:styleId="CUNumber1">
    <w:name w:val="CU_Number1"/>
    <w:basedOn w:val="Normal"/>
    <w:rsid w:val="00127082"/>
    <w:pPr>
      <w:numPr>
        <w:numId w:val="24"/>
      </w:numPr>
      <w:overflowPunct/>
      <w:autoSpaceDE/>
      <w:autoSpaceDN/>
      <w:adjustRightInd/>
      <w:spacing w:after="220"/>
      <w:jc w:val="left"/>
      <w:textAlignment w:val="auto"/>
      <w:outlineLvl w:val="0"/>
    </w:pPr>
    <w:rPr>
      <w:rFonts w:ascii="Times New Roman" w:hAnsi="Times New Roman"/>
      <w:sz w:val="22"/>
      <w:szCs w:val="24"/>
      <w:lang w:val="en-AU"/>
    </w:rPr>
  </w:style>
  <w:style w:type="paragraph" w:customStyle="1" w:styleId="CUNumber2">
    <w:name w:val="CU_Number2"/>
    <w:basedOn w:val="Normal"/>
    <w:rsid w:val="00127082"/>
    <w:pPr>
      <w:numPr>
        <w:ilvl w:val="1"/>
        <w:numId w:val="24"/>
      </w:numPr>
      <w:overflowPunct/>
      <w:autoSpaceDE/>
      <w:autoSpaceDN/>
      <w:adjustRightInd/>
      <w:spacing w:after="220"/>
      <w:jc w:val="left"/>
      <w:textAlignment w:val="auto"/>
      <w:outlineLvl w:val="1"/>
    </w:pPr>
    <w:rPr>
      <w:rFonts w:ascii="Times New Roman" w:hAnsi="Times New Roman"/>
      <w:sz w:val="22"/>
      <w:szCs w:val="24"/>
      <w:lang w:val="en-AU"/>
    </w:rPr>
  </w:style>
  <w:style w:type="character" w:customStyle="1" w:styleId="CUNumber3Char">
    <w:name w:val="CU_Number3 Char"/>
    <w:link w:val="CUNumber3"/>
    <w:locked/>
    <w:rsid w:val="00127082"/>
    <w:rPr>
      <w:sz w:val="22"/>
      <w:szCs w:val="24"/>
      <w:lang w:eastAsia="en-US"/>
    </w:rPr>
  </w:style>
  <w:style w:type="paragraph" w:customStyle="1" w:styleId="CUNumber3">
    <w:name w:val="CU_Number3"/>
    <w:basedOn w:val="Normal"/>
    <w:link w:val="CUNumber3Char"/>
    <w:rsid w:val="00127082"/>
    <w:pPr>
      <w:numPr>
        <w:ilvl w:val="2"/>
        <w:numId w:val="24"/>
      </w:numPr>
      <w:overflowPunct/>
      <w:autoSpaceDE/>
      <w:autoSpaceDN/>
      <w:adjustRightInd/>
      <w:spacing w:after="220"/>
      <w:jc w:val="left"/>
      <w:textAlignment w:val="auto"/>
      <w:outlineLvl w:val="2"/>
    </w:pPr>
    <w:rPr>
      <w:rFonts w:ascii="Times New Roman" w:hAnsi="Times New Roman"/>
      <w:sz w:val="22"/>
      <w:szCs w:val="24"/>
      <w:lang w:val="en-AU"/>
    </w:rPr>
  </w:style>
  <w:style w:type="paragraph" w:customStyle="1" w:styleId="CUNumber4">
    <w:name w:val="CU_Number4"/>
    <w:basedOn w:val="Normal"/>
    <w:rsid w:val="00127082"/>
    <w:pPr>
      <w:numPr>
        <w:ilvl w:val="3"/>
        <w:numId w:val="24"/>
      </w:numPr>
      <w:overflowPunct/>
      <w:autoSpaceDE/>
      <w:autoSpaceDN/>
      <w:adjustRightInd/>
      <w:spacing w:after="240"/>
      <w:jc w:val="left"/>
      <w:textAlignment w:val="auto"/>
      <w:outlineLvl w:val="3"/>
    </w:pPr>
    <w:rPr>
      <w:lang w:val="en-AU"/>
    </w:rPr>
  </w:style>
  <w:style w:type="paragraph" w:customStyle="1" w:styleId="CUNumber5">
    <w:name w:val="CU_Number5"/>
    <w:basedOn w:val="Normal"/>
    <w:rsid w:val="00127082"/>
    <w:pPr>
      <w:numPr>
        <w:ilvl w:val="4"/>
        <w:numId w:val="24"/>
      </w:numPr>
      <w:overflowPunct/>
      <w:autoSpaceDE/>
      <w:autoSpaceDN/>
      <w:adjustRightInd/>
      <w:spacing w:after="220"/>
      <w:jc w:val="left"/>
      <w:textAlignment w:val="auto"/>
      <w:outlineLvl w:val="4"/>
    </w:pPr>
    <w:rPr>
      <w:rFonts w:ascii="Times New Roman" w:hAnsi="Times New Roman"/>
      <w:sz w:val="22"/>
      <w:szCs w:val="24"/>
      <w:lang w:val="en-AU"/>
    </w:rPr>
  </w:style>
  <w:style w:type="paragraph" w:customStyle="1" w:styleId="CUNumber6">
    <w:name w:val="CU_Number6"/>
    <w:basedOn w:val="Normal"/>
    <w:rsid w:val="00127082"/>
    <w:pPr>
      <w:numPr>
        <w:ilvl w:val="5"/>
        <w:numId w:val="24"/>
      </w:numPr>
      <w:overflowPunct/>
      <w:autoSpaceDE/>
      <w:autoSpaceDN/>
      <w:adjustRightInd/>
      <w:spacing w:after="220"/>
      <w:jc w:val="left"/>
      <w:textAlignment w:val="auto"/>
      <w:outlineLvl w:val="5"/>
    </w:pPr>
    <w:rPr>
      <w:rFonts w:ascii="Times New Roman" w:hAnsi="Times New Roman"/>
      <w:sz w:val="22"/>
      <w:szCs w:val="24"/>
      <w:lang w:val="en-AU"/>
    </w:rPr>
  </w:style>
  <w:style w:type="paragraph" w:customStyle="1" w:styleId="CUNumber7">
    <w:name w:val="CU_Number7"/>
    <w:basedOn w:val="Normal"/>
    <w:rsid w:val="00127082"/>
    <w:pPr>
      <w:numPr>
        <w:ilvl w:val="6"/>
        <w:numId w:val="24"/>
      </w:numPr>
      <w:overflowPunct/>
      <w:autoSpaceDE/>
      <w:autoSpaceDN/>
      <w:adjustRightInd/>
      <w:spacing w:after="220"/>
      <w:jc w:val="left"/>
      <w:textAlignment w:val="auto"/>
      <w:outlineLvl w:val="6"/>
    </w:pPr>
    <w:rPr>
      <w:rFonts w:ascii="Times New Roman" w:hAnsi="Times New Roman"/>
      <w:sz w:val="22"/>
      <w:szCs w:val="24"/>
      <w:lang w:val="en-AU"/>
    </w:rPr>
  </w:style>
  <w:style w:type="paragraph" w:customStyle="1" w:styleId="CUNumber8">
    <w:name w:val="CU_Number8"/>
    <w:basedOn w:val="Normal"/>
    <w:rsid w:val="00127082"/>
    <w:pPr>
      <w:numPr>
        <w:ilvl w:val="7"/>
        <w:numId w:val="24"/>
      </w:numPr>
      <w:overflowPunct/>
      <w:autoSpaceDE/>
      <w:autoSpaceDN/>
      <w:adjustRightInd/>
      <w:spacing w:after="220"/>
      <w:jc w:val="left"/>
      <w:textAlignment w:val="auto"/>
      <w:outlineLvl w:val="7"/>
    </w:pPr>
    <w:rPr>
      <w:rFonts w:ascii="Times New Roman" w:hAnsi="Times New Roman"/>
      <w:sz w:val="22"/>
      <w:szCs w:val="24"/>
      <w:lang w:val="en-AU"/>
    </w:rPr>
  </w:style>
  <w:style w:type="paragraph" w:customStyle="1" w:styleId="Item1A">
    <w:name w:val="Item 1A"/>
    <w:basedOn w:val="Normal"/>
    <w:rsid w:val="00127082"/>
    <w:pPr>
      <w:numPr>
        <w:ilvl w:val="1"/>
        <w:numId w:val="25"/>
      </w:numPr>
      <w:overflowPunct/>
      <w:autoSpaceDE/>
      <w:autoSpaceDN/>
      <w:adjustRightInd/>
      <w:spacing w:after="220"/>
      <w:jc w:val="left"/>
      <w:textAlignment w:val="auto"/>
    </w:pPr>
    <w:rPr>
      <w:sz w:val="18"/>
      <w:szCs w:val="24"/>
      <w:lang w:val="en-AU"/>
    </w:rPr>
  </w:style>
  <w:style w:type="paragraph" w:customStyle="1" w:styleId="Item1">
    <w:name w:val="Item 1"/>
    <w:basedOn w:val="Normal"/>
    <w:rsid w:val="00127082"/>
    <w:pPr>
      <w:numPr>
        <w:numId w:val="25"/>
      </w:numPr>
      <w:overflowPunct/>
      <w:autoSpaceDE/>
      <w:autoSpaceDN/>
      <w:adjustRightInd/>
      <w:spacing w:after="220"/>
      <w:jc w:val="left"/>
      <w:textAlignment w:val="auto"/>
    </w:pPr>
    <w:rPr>
      <w:sz w:val="18"/>
      <w:szCs w:val="24"/>
      <w:lang w:val="en-AU"/>
    </w:rPr>
  </w:style>
  <w:style w:type="paragraph" w:customStyle="1" w:styleId="SubTitleArial">
    <w:name w:val="SubTitle_Arial"/>
    <w:next w:val="Normal"/>
    <w:rsid w:val="00127082"/>
    <w:pPr>
      <w:keepNext/>
      <w:spacing w:before="220"/>
    </w:pPr>
    <w:rPr>
      <w:rFonts w:ascii="Arial" w:hAnsi="Arial" w:cs="Arial"/>
      <w:color w:val="000000"/>
      <w:sz w:val="28"/>
      <w:szCs w:val="28"/>
      <w:lang w:eastAsia="en-US"/>
    </w:rPr>
  </w:style>
  <w:style w:type="paragraph" w:customStyle="1" w:styleId="Schedule40">
    <w:name w:val="Schedule 4"/>
    <w:basedOn w:val="Normal"/>
    <w:rsid w:val="00127082"/>
    <w:pPr>
      <w:tabs>
        <w:tab w:val="num" w:pos="1134"/>
      </w:tabs>
      <w:overflowPunct/>
      <w:autoSpaceDE/>
      <w:autoSpaceDN/>
      <w:adjustRightInd/>
      <w:spacing w:before="120"/>
      <w:ind w:left="1134" w:hanging="567"/>
      <w:jc w:val="left"/>
      <w:textAlignment w:val="auto"/>
    </w:pPr>
    <w:rPr>
      <w:rFonts w:ascii="Garamond" w:hAnsi="Garamond"/>
      <w:sz w:val="24"/>
      <w:szCs w:val="24"/>
      <w:lang w:val="en-AU"/>
    </w:rPr>
  </w:style>
  <w:style w:type="paragraph" w:customStyle="1" w:styleId="Tabletext2">
    <w:name w:val="Tabletext2"/>
    <w:basedOn w:val="Normal"/>
    <w:rsid w:val="00127082"/>
    <w:pPr>
      <w:numPr>
        <w:ilvl w:val="1"/>
        <w:numId w:val="26"/>
      </w:numPr>
      <w:overflowPunct/>
      <w:autoSpaceDE/>
      <w:autoSpaceDN/>
      <w:adjustRightInd/>
      <w:spacing w:after="240"/>
      <w:textAlignment w:val="auto"/>
    </w:pPr>
    <w:rPr>
      <w:szCs w:val="24"/>
      <w:lang w:val="en-AU"/>
    </w:rPr>
  </w:style>
  <w:style w:type="paragraph" w:customStyle="1" w:styleId="Tabletext3">
    <w:name w:val="Tabletext3"/>
    <w:basedOn w:val="Normal"/>
    <w:rsid w:val="00127082"/>
    <w:pPr>
      <w:numPr>
        <w:ilvl w:val="2"/>
        <w:numId w:val="26"/>
      </w:numPr>
      <w:overflowPunct/>
      <w:autoSpaceDE/>
      <w:autoSpaceDN/>
      <w:adjustRightInd/>
      <w:spacing w:after="240"/>
      <w:jc w:val="left"/>
      <w:textAlignment w:val="auto"/>
    </w:pPr>
    <w:rPr>
      <w:szCs w:val="24"/>
      <w:lang w:val="en-AU"/>
    </w:rPr>
  </w:style>
  <w:style w:type="paragraph" w:customStyle="1" w:styleId="TableText4">
    <w:name w:val="TableText4"/>
    <w:basedOn w:val="Normal"/>
    <w:rsid w:val="00127082"/>
    <w:pPr>
      <w:numPr>
        <w:ilvl w:val="3"/>
        <w:numId w:val="26"/>
      </w:numPr>
      <w:overflowPunct/>
      <w:autoSpaceDE/>
      <w:autoSpaceDN/>
      <w:adjustRightInd/>
      <w:spacing w:after="240"/>
      <w:jc w:val="left"/>
      <w:textAlignment w:val="auto"/>
    </w:pPr>
    <w:rPr>
      <w:szCs w:val="24"/>
      <w:lang w:val="en-AU"/>
    </w:rPr>
  </w:style>
  <w:style w:type="character" w:styleId="EndnoteReference">
    <w:name w:val="endnote reference"/>
    <w:semiHidden/>
    <w:unhideWhenUsed/>
    <w:rsid w:val="00127082"/>
    <w:rPr>
      <w:vertAlign w:val="superscript"/>
    </w:rPr>
  </w:style>
  <w:style w:type="character" w:customStyle="1" w:styleId="AltOpt">
    <w:name w:val="AltOpt"/>
    <w:rsid w:val="00127082"/>
    <w:rPr>
      <w:rFonts w:ascii="Times New Roman" w:hAnsi="Times New Roman" w:cs="Times New Roman" w:hint="default"/>
      <w:b/>
      <w:bCs w:val="0"/>
      <w:color w:val="FFFF99"/>
      <w:sz w:val="22"/>
      <w:szCs w:val="22"/>
      <w:shd w:val="clear" w:color="auto" w:fill="808080"/>
    </w:rPr>
  </w:style>
  <w:style w:type="character" w:customStyle="1" w:styleId="FootnoteTextChar">
    <w:name w:val="Footnote Text Char"/>
    <w:basedOn w:val="DefaultParagraphFont"/>
    <w:link w:val="FootnoteText"/>
    <w:semiHidden/>
    <w:rsid w:val="00127082"/>
    <w:rPr>
      <w:rFonts w:ascii="Arial" w:hAnsi="Arial"/>
      <w:lang w:eastAsia="en-US"/>
    </w:rPr>
  </w:style>
  <w:style w:type="character" w:customStyle="1" w:styleId="IDDVariableMarker">
    <w:name w:val="IDDVariableMarker"/>
    <w:rsid w:val="00127082"/>
    <w:rPr>
      <w:b/>
      <w:bCs w:val="0"/>
    </w:rPr>
  </w:style>
  <w:style w:type="table" w:customStyle="1" w:styleId="TableGrid11">
    <w:name w:val="Table Grid11"/>
    <w:basedOn w:val="TableNormal"/>
    <w:uiPriority w:val="59"/>
    <w:rsid w:val="0012708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12708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
    <w:name w:val="B2# Char"/>
    <w:basedOn w:val="DefaultParagraphFont"/>
    <w:link w:val="B2"/>
    <w:rsid w:val="000B3CF1"/>
    <w:rPr>
      <w:color w:val="000000"/>
      <w:spacing w:val="6"/>
      <w:sz w:val="22"/>
      <w:lang w:eastAsia="en-US"/>
    </w:rPr>
  </w:style>
  <w:style w:type="paragraph" w:customStyle="1" w:styleId="PG11aDefLVL2">
    <w:name w:val="&lt;PG#11 (a) Def LVL 2"/>
    <w:basedOn w:val="Normal"/>
    <w:semiHidden/>
    <w:qFormat/>
    <w:rsid w:val="004F1146"/>
    <w:pPr>
      <w:numPr>
        <w:ilvl w:val="1"/>
        <w:numId w:val="35"/>
      </w:numPr>
      <w:tabs>
        <w:tab w:val="clear" w:pos="851"/>
        <w:tab w:val="num" w:pos="567"/>
      </w:tabs>
      <w:overflowPunct/>
      <w:autoSpaceDE/>
      <w:autoSpaceDN/>
      <w:adjustRightInd/>
      <w:spacing w:before="120" w:after="120"/>
      <w:ind w:left="567" w:hanging="567"/>
      <w:textAlignment w:val="auto"/>
    </w:pPr>
    <w:rPr>
      <w:rFonts w:ascii="Arial (W1)" w:eastAsia="SimSun" w:hAnsi="Arial (W1)" w:cs="Angsana New"/>
      <w:sz w:val="16"/>
      <w:szCs w:val="24"/>
      <w:lang w:val="x-none" w:eastAsia="zh-CN" w:bidi="th-TH"/>
    </w:rPr>
  </w:style>
  <w:style w:type="paragraph" w:customStyle="1" w:styleId="PG10DefLVL1">
    <w:name w:val="&lt;PG#10 Def LVL 1"/>
    <w:basedOn w:val="Normal"/>
    <w:semiHidden/>
    <w:qFormat/>
    <w:rsid w:val="004F1146"/>
    <w:pPr>
      <w:numPr>
        <w:numId w:val="35"/>
      </w:numPr>
      <w:overflowPunct/>
      <w:autoSpaceDE/>
      <w:autoSpaceDN/>
      <w:adjustRightInd/>
      <w:spacing w:before="120" w:after="120"/>
      <w:textAlignment w:val="auto"/>
    </w:pPr>
    <w:rPr>
      <w:rFonts w:ascii="Arial (W1)" w:eastAsia="SimSun" w:hAnsi="Arial (W1)" w:cs="Arial"/>
      <w:sz w:val="16"/>
      <w:szCs w:val="24"/>
      <w:lang w:val="x-none" w:eastAsia="zh-CN" w:bidi="th-TH"/>
    </w:rPr>
  </w:style>
  <w:style w:type="paragraph" w:customStyle="1" w:styleId="PG12iDefLVL3">
    <w:name w:val="&lt;PG#12 (i) Def LVL 3"/>
    <w:basedOn w:val="PG11aDefLVL2"/>
    <w:semiHidden/>
    <w:qFormat/>
    <w:rsid w:val="004F1146"/>
    <w:pPr>
      <w:numPr>
        <w:ilvl w:val="2"/>
      </w:numPr>
    </w:pPr>
  </w:style>
  <w:style w:type="paragraph" w:customStyle="1" w:styleId="PG13ADefLVL4">
    <w:name w:val="&lt;PG#13 (A) Def LVL 4"/>
    <w:basedOn w:val="PG12iDefLVL3"/>
    <w:semiHidden/>
    <w:qFormat/>
    <w:rsid w:val="004F1146"/>
    <w:pPr>
      <w:numPr>
        <w:ilvl w:val="3"/>
      </w:numPr>
    </w:pPr>
  </w:style>
  <w:style w:type="character" w:styleId="UnresolvedMention">
    <w:name w:val="Unresolved Mention"/>
    <w:basedOn w:val="DefaultParagraphFont"/>
    <w:uiPriority w:val="99"/>
    <w:semiHidden/>
    <w:unhideWhenUsed/>
    <w:rsid w:val="00520B85"/>
    <w:rPr>
      <w:color w:val="605E5C"/>
      <w:shd w:val="clear" w:color="auto" w:fill="E1DFDD"/>
    </w:rPr>
  </w:style>
  <w:style w:type="numbering" w:customStyle="1" w:styleId="CUNumber">
    <w:name w:val="CU_Number"/>
    <w:uiPriority w:val="99"/>
    <w:rsid w:val="005A15C8"/>
    <w:pPr>
      <w:numPr>
        <w:numId w:val="37"/>
      </w:numPr>
    </w:pPr>
  </w:style>
  <w:style w:type="paragraph" w:customStyle="1" w:styleId="StocklandHeading1">
    <w:name w:val="Stockland Heading 1"/>
    <w:basedOn w:val="Normal"/>
    <w:next w:val="Normal"/>
    <w:qFormat/>
    <w:rsid w:val="005A15C8"/>
    <w:pPr>
      <w:keepNext/>
      <w:numPr>
        <w:numId w:val="36"/>
      </w:numPr>
      <w:pBdr>
        <w:bottom w:val="single" w:sz="4" w:space="1" w:color="auto"/>
      </w:pBdr>
      <w:overflowPunct/>
      <w:autoSpaceDE/>
      <w:autoSpaceDN/>
      <w:adjustRightInd/>
      <w:spacing w:before="240" w:after="120" w:line="240" w:lineRule="atLeast"/>
      <w:jc w:val="left"/>
      <w:textAlignment w:val="auto"/>
      <w:outlineLvl w:val="0"/>
    </w:pPr>
    <w:rPr>
      <w:rFonts w:cs="Angsana New"/>
      <w:b/>
      <w:sz w:val="24"/>
      <w:szCs w:val="24"/>
      <w:lang w:val="en-AU" w:eastAsia="zh-CN" w:bidi="th-TH"/>
    </w:rPr>
  </w:style>
  <w:style w:type="paragraph" w:customStyle="1" w:styleId="StocklandHeading2">
    <w:name w:val="Stockland Heading 2"/>
    <w:basedOn w:val="Normal"/>
    <w:next w:val="Normal"/>
    <w:qFormat/>
    <w:rsid w:val="005A15C8"/>
    <w:pPr>
      <w:keepNext/>
      <w:numPr>
        <w:ilvl w:val="1"/>
        <w:numId w:val="36"/>
      </w:numPr>
      <w:overflowPunct/>
      <w:autoSpaceDE/>
      <w:autoSpaceDN/>
      <w:adjustRightInd/>
      <w:spacing w:before="120" w:after="60" w:line="240" w:lineRule="atLeast"/>
      <w:jc w:val="left"/>
      <w:textAlignment w:val="auto"/>
      <w:outlineLvl w:val="1"/>
    </w:pPr>
    <w:rPr>
      <w:rFonts w:ascii="Arial Bold" w:hAnsi="Arial Bold" w:cs="Angsana New"/>
      <w:b/>
      <w:spacing w:val="-6"/>
      <w:szCs w:val="22"/>
      <w:lang w:val="en-AU" w:eastAsia="zh-CN" w:bidi="th-TH"/>
    </w:rPr>
  </w:style>
  <w:style w:type="paragraph" w:customStyle="1" w:styleId="StocklandHeading3">
    <w:name w:val="Stockland Heading 3"/>
    <w:basedOn w:val="Normal"/>
    <w:qFormat/>
    <w:rsid w:val="005A15C8"/>
    <w:pPr>
      <w:numPr>
        <w:ilvl w:val="2"/>
        <w:numId w:val="36"/>
      </w:numPr>
      <w:overflowPunct/>
      <w:autoSpaceDE/>
      <w:autoSpaceDN/>
      <w:adjustRightInd/>
      <w:spacing w:before="120" w:after="120" w:line="240" w:lineRule="atLeast"/>
      <w:jc w:val="left"/>
      <w:textAlignment w:val="auto"/>
      <w:outlineLvl w:val="2"/>
    </w:pPr>
    <w:rPr>
      <w:rFonts w:cs="Angsana New"/>
      <w:szCs w:val="22"/>
      <w:lang w:val="en-AU" w:eastAsia="zh-CN" w:bidi="th-TH"/>
    </w:rPr>
  </w:style>
  <w:style w:type="paragraph" w:customStyle="1" w:styleId="StocklandHeading4">
    <w:name w:val="Stockland Heading 4"/>
    <w:basedOn w:val="Normal"/>
    <w:qFormat/>
    <w:rsid w:val="005A15C8"/>
    <w:pPr>
      <w:numPr>
        <w:ilvl w:val="3"/>
        <w:numId w:val="36"/>
      </w:numPr>
      <w:overflowPunct/>
      <w:autoSpaceDE/>
      <w:autoSpaceDN/>
      <w:adjustRightInd/>
      <w:spacing w:before="120" w:after="120" w:line="240" w:lineRule="atLeast"/>
      <w:jc w:val="left"/>
      <w:textAlignment w:val="auto"/>
      <w:outlineLvl w:val="3"/>
    </w:pPr>
    <w:rPr>
      <w:rFonts w:cs="Angsana New"/>
      <w:szCs w:val="22"/>
      <w:lang w:val="en-AU" w:eastAsia="zh-CN" w:bidi="th-TH"/>
    </w:rPr>
  </w:style>
  <w:style w:type="paragraph" w:customStyle="1" w:styleId="StocklandHeading5">
    <w:name w:val="Stockland Heading 5"/>
    <w:basedOn w:val="Normal"/>
    <w:qFormat/>
    <w:rsid w:val="005A15C8"/>
    <w:pPr>
      <w:numPr>
        <w:ilvl w:val="4"/>
        <w:numId w:val="36"/>
      </w:numPr>
      <w:overflowPunct/>
      <w:autoSpaceDE/>
      <w:autoSpaceDN/>
      <w:adjustRightInd/>
      <w:spacing w:before="120" w:after="120" w:line="240" w:lineRule="atLeast"/>
      <w:jc w:val="left"/>
      <w:textAlignment w:val="auto"/>
      <w:outlineLvl w:val="4"/>
    </w:pPr>
    <w:rPr>
      <w:rFonts w:cs="Angsana New"/>
      <w:szCs w:val="22"/>
      <w:lang w:val="en-AU" w:eastAsia="zh-CN" w:bidi="th-TH"/>
    </w:rPr>
  </w:style>
  <w:style w:type="paragraph" w:customStyle="1" w:styleId="MELegal8">
    <w:name w:val="ME Legal 8"/>
    <w:basedOn w:val="Normal"/>
    <w:semiHidden/>
    <w:unhideWhenUsed/>
    <w:qFormat/>
    <w:rsid w:val="005A15C8"/>
    <w:pPr>
      <w:numPr>
        <w:ilvl w:val="7"/>
        <w:numId w:val="36"/>
      </w:numPr>
      <w:overflowPunct/>
      <w:autoSpaceDE/>
      <w:autoSpaceDN/>
      <w:adjustRightInd/>
      <w:spacing w:after="120" w:line="240" w:lineRule="atLeast"/>
      <w:jc w:val="left"/>
      <w:textAlignment w:val="auto"/>
    </w:pPr>
    <w:rPr>
      <w:rFonts w:cs="Angsana New"/>
      <w:szCs w:val="22"/>
      <w:lang w:val="en-AU" w:eastAsia="zh-CN" w:bidi="th-TH"/>
    </w:rPr>
  </w:style>
  <w:style w:type="paragraph" w:customStyle="1" w:styleId="MELegal9">
    <w:name w:val="ME Legal 9"/>
    <w:basedOn w:val="Normal"/>
    <w:semiHidden/>
    <w:unhideWhenUsed/>
    <w:qFormat/>
    <w:rsid w:val="005A15C8"/>
    <w:pPr>
      <w:numPr>
        <w:ilvl w:val="8"/>
        <w:numId w:val="36"/>
      </w:numPr>
      <w:overflowPunct/>
      <w:autoSpaceDE/>
      <w:autoSpaceDN/>
      <w:adjustRightInd/>
      <w:spacing w:after="120" w:line="240" w:lineRule="atLeast"/>
      <w:jc w:val="left"/>
      <w:textAlignment w:val="auto"/>
    </w:pPr>
    <w:rPr>
      <w:rFonts w:cs="Angsana New"/>
      <w:szCs w:val="22"/>
      <w:lang w:val="en-AU" w:eastAsia="zh-CN" w:bidi="th-TH"/>
    </w:rPr>
  </w:style>
  <w:style w:type="numbering" w:customStyle="1" w:styleId="CUNumber9">
    <w:name w:val="CU_Number9"/>
    <w:uiPriority w:val="99"/>
    <w:rsid w:val="006F02F8"/>
  </w:style>
  <w:style w:type="numbering" w:customStyle="1" w:styleId="CUNumber10">
    <w:name w:val="CU_Number10"/>
    <w:uiPriority w:val="99"/>
    <w:rsid w:val="006F02F8"/>
  </w:style>
  <w:style w:type="table" w:customStyle="1" w:styleId="TableGrid7">
    <w:name w:val="Table Grid7"/>
    <w:basedOn w:val="TableNormal"/>
    <w:next w:val="TableGrid"/>
    <w:uiPriority w:val="59"/>
    <w:rsid w:val="006F02F8"/>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TableHeadingLegal">
    <w:name w:val="CU_TableHeadingLegal"/>
    <w:qFormat/>
    <w:rsid w:val="00700738"/>
    <w:pPr>
      <w:keepNext/>
      <w:numPr>
        <w:numId w:val="41"/>
      </w:numPr>
      <w:spacing w:after="240"/>
    </w:pPr>
    <w:rPr>
      <w:rFonts w:ascii="Arial" w:hAnsi="Arial"/>
      <w:b/>
      <w:sz w:val="18"/>
      <w:szCs w:val="24"/>
      <w:lang w:eastAsia="en-US"/>
    </w:rPr>
  </w:style>
  <w:style w:type="paragraph" w:customStyle="1" w:styleId="CUTableNumberingLegal1">
    <w:name w:val="CU_TableNumberingLegal1"/>
    <w:basedOn w:val="Normal"/>
    <w:rsid w:val="00700738"/>
    <w:pPr>
      <w:numPr>
        <w:ilvl w:val="1"/>
        <w:numId w:val="41"/>
      </w:numPr>
      <w:overflowPunct/>
      <w:autoSpaceDE/>
      <w:autoSpaceDN/>
      <w:adjustRightInd/>
      <w:spacing w:before="60" w:after="60"/>
      <w:jc w:val="left"/>
      <w:textAlignment w:val="auto"/>
    </w:pPr>
    <w:rPr>
      <w:sz w:val="18"/>
      <w:szCs w:val="24"/>
      <w:lang w:val="en-AU"/>
    </w:rPr>
  </w:style>
  <w:style w:type="paragraph" w:customStyle="1" w:styleId="CUTableNumberingLegal2">
    <w:name w:val="CU_TableNumberingLegal2"/>
    <w:basedOn w:val="CUTableNumberingLegal1"/>
    <w:rsid w:val="00700738"/>
    <w:pPr>
      <w:numPr>
        <w:ilvl w:val="2"/>
      </w:numPr>
    </w:pPr>
    <w:rPr>
      <w:lang w:val="en-GB"/>
    </w:rPr>
  </w:style>
  <w:style w:type="paragraph" w:customStyle="1" w:styleId="CUTableNumberingLegal3">
    <w:name w:val="CU_TableNumberingLegal3"/>
    <w:basedOn w:val="CUTableNumberingLegal2"/>
    <w:rsid w:val="00700738"/>
    <w:pPr>
      <w:numPr>
        <w:ilvl w:val="3"/>
      </w:numPr>
    </w:pPr>
  </w:style>
  <w:style w:type="paragraph" w:customStyle="1" w:styleId="CUTableNumberingLegal4">
    <w:name w:val="CU_TableNumberingLegal4"/>
    <w:basedOn w:val="CUTableNumberingLegal3"/>
    <w:rsid w:val="00700738"/>
    <w:pPr>
      <w:numPr>
        <w:ilvl w:val="4"/>
      </w:numPr>
    </w:pPr>
  </w:style>
  <w:style w:type="paragraph" w:customStyle="1" w:styleId="PartHeading">
    <w:name w:val="Part Heading"/>
    <w:basedOn w:val="Normal"/>
    <w:semiHidden/>
    <w:rsid w:val="00700738"/>
    <w:pPr>
      <w:overflowPunct/>
      <w:autoSpaceDE/>
      <w:autoSpaceDN/>
      <w:adjustRightInd/>
      <w:jc w:val="right"/>
      <w:textAlignment w:val="auto"/>
    </w:pPr>
    <w:rPr>
      <w:sz w:val="40"/>
      <w:szCs w:val="24"/>
      <w:lang w:val="en-AU"/>
    </w:rPr>
  </w:style>
  <w:style w:type="character" w:styleId="Strong">
    <w:name w:val="Strong"/>
    <w:uiPriority w:val="22"/>
    <w:qFormat/>
    <w:rsid w:val="00700738"/>
    <w:rPr>
      <w:b/>
      <w:bCs/>
    </w:rPr>
  </w:style>
  <w:style w:type="paragraph" w:customStyle="1" w:styleId="DHHStabletext">
    <w:name w:val="DHHS table text"/>
    <w:uiPriority w:val="3"/>
    <w:qFormat/>
    <w:rsid w:val="00700738"/>
    <w:pPr>
      <w:spacing w:before="80" w:after="6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46061">
      <w:bodyDiv w:val="1"/>
      <w:marLeft w:val="0"/>
      <w:marRight w:val="0"/>
      <w:marTop w:val="0"/>
      <w:marBottom w:val="0"/>
      <w:divBdr>
        <w:top w:val="none" w:sz="0" w:space="0" w:color="auto"/>
        <w:left w:val="none" w:sz="0" w:space="0" w:color="auto"/>
        <w:bottom w:val="none" w:sz="0" w:space="0" w:color="auto"/>
        <w:right w:val="none" w:sz="0" w:space="0" w:color="auto"/>
      </w:divBdr>
    </w:div>
    <w:div w:id="649023595">
      <w:bodyDiv w:val="1"/>
      <w:marLeft w:val="0"/>
      <w:marRight w:val="0"/>
      <w:marTop w:val="0"/>
      <w:marBottom w:val="0"/>
      <w:divBdr>
        <w:top w:val="none" w:sz="0" w:space="0" w:color="auto"/>
        <w:left w:val="none" w:sz="0" w:space="0" w:color="auto"/>
        <w:bottom w:val="none" w:sz="0" w:space="0" w:color="auto"/>
        <w:right w:val="none" w:sz="0" w:space="0" w:color="auto"/>
      </w:divBdr>
    </w:div>
    <w:div w:id="910390337">
      <w:bodyDiv w:val="1"/>
      <w:marLeft w:val="0"/>
      <w:marRight w:val="0"/>
      <w:marTop w:val="0"/>
      <w:marBottom w:val="0"/>
      <w:divBdr>
        <w:top w:val="none" w:sz="0" w:space="0" w:color="auto"/>
        <w:left w:val="none" w:sz="0" w:space="0" w:color="auto"/>
        <w:bottom w:val="none" w:sz="0" w:space="0" w:color="auto"/>
        <w:right w:val="none" w:sz="0" w:space="0" w:color="auto"/>
      </w:divBdr>
    </w:div>
    <w:div w:id="918683693">
      <w:bodyDiv w:val="1"/>
      <w:marLeft w:val="0"/>
      <w:marRight w:val="0"/>
      <w:marTop w:val="0"/>
      <w:marBottom w:val="0"/>
      <w:divBdr>
        <w:top w:val="none" w:sz="0" w:space="0" w:color="auto"/>
        <w:left w:val="none" w:sz="0" w:space="0" w:color="auto"/>
        <w:bottom w:val="none" w:sz="0" w:space="0" w:color="auto"/>
        <w:right w:val="none" w:sz="0" w:space="0" w:color="auto"/>
      </w:divBdr>
    </w:div>
    <w:div w:id="1454710440">
      <w:bodyDiv w:val="1"/>
      <w:marLeft w:val="0"/>
      <w:marRight w:val="0"/>
      <w:marTop w:val="0"/>
      <w:marBottom w:val="0"/>
      <w:divBdr>
        <w:top w:val="none" w:sz="0" w:space="0" w:color="auto"/>
        <w:left w:val="none" w:sz="0" w:space="0" w:color="auto"/>
        <w:bottom w:val="none" w:sz="0" w:space="0" w:color="auto"/>
        <w:right w:val="none" w:sz="0" w:space="0" w:color="auto"/>
      </w:divBdr>
    </w:div>
    <w:div w:id="1477721611">
      <w:bodyDiv w:val="1"/>
      <w:marLeft w:val="0"/>
      <w:marRight w:val="0"/>
      <w:marTop w:val="0"/>
      <w:marBottom w:val="0"/>
      <w:divBdr>
        <w:top w:val="none" w:sz="0" w:space="0" w:color="auto"/>
        <w:left w:val="none" w:sz="0" w:space="0" w:color="auto"/>
        <w:bottom w:val="none" w:sz="0" w:space="0" w:color="auto"/>
        <w:right w:val="none" w:sz="0" w:space="0" w:color="auto"/>
      </w:divBdr>
    </w:div>
    <w:div w:id="1530142237">
      <w:bodyDiv w:val="1"/>
      <w:marLeft w:val="0"/>
      <w:marRight w:val="0"/>
      <w:marTop w:val="0"/>
      <w:marBottom w:val="0"/>
      <w:divBdr>
        <w:top w:val="none" w:sz="0" w:space="0" w:color="auto"/>
        <w:left w:val="none" w:sz="0" w:space="0" w:color="auto"/>
        <w:bottom w:val="none" w:sz="0" w:space="0" w:color="auto"/>
        <w:right w:val="none" w:sz="0" w:space="0" w:color="auto"/>
      </w:divBdr>
    </w:div>
    <w:div w:id="1581669303">
      <w:bodyDiv w:val="1"/>
      <w:marLeft w:val="0"/>
      <w:marRight w:val="0"/>
      <w:marTop w:val="0"/>
      <w:marBottom w:val="0"/>
      <w:divBdr>
        <w:top w:val="none" w:sz="0" w:space="0" w:color="auto"/>
        <w:left w:val="none" w:sz="0" w:space="0" w:color="auto"/>
        <w:bottom w:val="none" w:sz="0" w:space="0" w:color="auto"/>
        <w:right w:val="none" w:sz="0" w:space="0" w:color="auto"/>
      </w:divBdr>
    </w:div>
    <w:div w:id="200149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Ppolicy@dtf.vic.gov.au" TargetMode="External"/><Relationship Id="rId18" Type="http://schemas.openxmlformats.org/officeDocument/2006/relationships/hyperlink" Target="http://creativecommons.org/licenses/by/4.0/" TargetMode="External"/><Relationship Id="rId26" Type="http://schemas.openxmlformats.org/officeDocument/2006/relationships/hyperlink" Target="http://creativecommons.org/licenses/by/3.0/au/" TargetMode="External"/><Relationship Id="rId3" Type="http://schemas.openxmlformats.org/officeDocument/2006/relationships/customXml" Target="../customXml/item3.xml"/><Relationship Id="rId21" Type="http://schemas.openxmlformats.org/officeDocument/2006/relationships/hyperlink" Target="http://creativecommons.org/licenses/by/4.0/" TargetMode="External"/><Relationship Id="rId34"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creativecommons.org/licenses/by/4.0/" TargetMode="External"/><Relationship Id="rId17" Type="http://schemas.openxmlformats.org/officeDocument/2006/relationships/hyperlink" Target="http://creativecommons.org/licenses/by/3.0/au/" TargetMode="External"/><Relationship Id="rId25" Type="http://schemas.openxmlformats.org/officeDocument/2006/relationships/hyperlink" Target="mailto:IPpolicy@dtf.vic.gov.au"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IPpolicy@dtf.vic.gov.au" TargetMode="External"/><Relationship Id="rId20" Type="http://schemas.openxmlformats.org/officeDocument/2006/relationships/hyperlink" Target="http://creativecommons.org/licenses/by/3.0/au/" TargetMode="External"/><Relationship Id="rId29" Type="http://schemas.openxmlformats.org/officeDocument/2006/relationships/hyperlink" Target="mailto:construction.procurement@dtf.vic.gov.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reativecommons.org/licenses/by/3.0/au/" TargetMode="External"/><Relationship Id="rId24" Type="http://schemas.openxmlformats.org/officeDocument/2006/relationships/hyperlink" Target="http://creativecommons.org/licenses/by/4.0/"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creativecommons.org/licenses/by/4.0/" TargetMode="External"/><Relationship Id="rId23" Type="http://schemas.openxmlformats.org/officeDocument/2006/relationships/hyperlink" Target="http://creativecommons.org/licenses/by/3.0/au/" TargetMode="External"/><Relationship Id="rId28" Type="http://schemas.openxmlformats.org/officeDocument/2006/relationships/hyperlink" Target="mailto:IPpolicy@dtf.vic.gov.au"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IPpolicy@dtf.vic.gov.au"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reativecommons.org/licenses/by/3.0/au/" TargetMode="External"/><Relationship Id="rId22" Type="http://schemas.openxmlformats.org/officeDocument/2006/relationships/hyperlink" Target="mailto:IPpolicy@dtf.vic.gov.au" TargetMode="External"/><Relationship Id="rId27" Type="http://schemas.openxmlformats.org/officeDocument/2006/relationships/hyperlink" Target="http://creativecommons.org/licenses/by/4.0/" TargetMode="External"/><Relationship Id="rId30" Type="http://schemas.openxmlformats.org/officeDocument/2006/relationships/hyperlink" Target="mailto:construction.procurement@dtf.vic.gov.au"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E5D651A8-6CE6-4C03-B876-F1492ECB6353}">
  <ds:schemaRefs>
    <ds:schemaRef ds:uri="http://schemas.openxmlformats.org/officeDocument/2006/bibliography"/>
  </ds:schemaRefs>
</ds:datastoreItem>
</file>

<file path=customXml/itemProps2.xml><?xml version="1.0" encoding="utf-8"?>
<ds:datastoreItem xmlns:ds="http://schemas.openxmlformats.org/officeDocument/2006/customXml" ds:itemID="{61E0A4DE-D2E8-4BF5-8433-30EFD548F776}">
  <ds:schemaRefs>
    <ds:schemaRef ds:uri="http://schemas.openxmlformats.org/officeDocument/2006/bibliography"/>
  </ds:schemaRefs>
</ds:datastoreItem>
</file>

<file path=customXml/itemProps3.xml><?xml version="1.0" encoding="utf-8"?>
<ds:datastoreItem xmlns:ds="http://schemas.openxmlformats.org/officeDocument/2006/customXml" ds:itemID="{3787707F-D807-41E6-9C04-0EE644A0FA3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2974</TotalTime>
  <Pages>15</Pages>
  <Words>4793</Words>
  <Characters>27324</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Victorian-Public-Sector-Special-Conditions-of-Contract-fur-use-with-AS-4300---1995-(August-2020)-Optional-clauses</vt:lpstr>
    </vt:vector>
  </TitlesOfParts>
  <Company>Department of Treasury and Finance</Company>
  <LinksUpToDate>false</LinksUpToDate>
  <CharactersWithSpaces>32053</CharactersWithSpaces>
  <SharedDoc>false</SharedDoc>
  <HLinks>
    <vt:vector size="18" baseType="variant">
      <vt:variant>
        <vt:i4>1114128</vt:i4>
      </vt:variant>
      <vt:variant>
        <vt:i4>18</vt:i4>
      </vt:variant>
      <vt:variant>
        <vt:i4>0</vt:i4>
      </vt:variant>
      <vt:variant>
        <vt:i4>5</vt:i4>
      </vt:variant>
      <vt:variant>
        <vt:lpwstr>http://www.diird.vic.gov.au/vipp</vt:lpwstr>
      </vt:variant>
      <vt:variant>
        <vt:lpwstr/>
      </vt:variant>
      <vt:variant>
        <vt:i4>6029391</vt:i4>
      </vt:variant>
      <vt:variant>
        <vt:i4>3</vt:i4>
      </vt:variant>
      <vt:variant>
        <vt:i4>0</vt:i4>
      </vt:variant>
      <vt:variant>
        <vt:i4>5</vt:i4>
      </vt:variant>
      <vt:variant>
        <vt:lpwstr>http://www.standards/</vt:lpwstr>
      </vt:variant>
      <vt:variant>
        <vt:lpwstr/>
      </vt:variant>
      <vt:variant>
        <vt:i4>3932270</vt:i4>
      </vt:variant>
      <vt:variant>
        <vt:i4>0</vt:i4>
      </vt:variant>
      <vt:variant>
        <vt:i4>0</vt:i4>
      </vt:variant>
      <vt:variant>
        <vt:i4>5</vt:i4>
      </vt:variant>
      <vt:variant>
        <vt:lpwstr>http://www.saiglobal.com/shop/Script/search.asp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Victorian-Public-Sector-Special-Conditions-of-Contract-fur-use-with-AS-4300---1995-(August-2020)-Optional-clauses</dc:title>
  <dc:creator>MinterEllison</dc:creator>
  <cp:lastModifiedBy>Rohit Musa (DTF)</cp:lastModifiedBy>
  <cp:revision>16</cp:revision>
  <cp:lastPrinted>2017-10-12T01:33:00Z</cp:lastPrinted>
  <dcterms:created xsi:type="dcterms:W3CDTF">2023-02-19T03:05:00Z</dcterms:created>
  <dcterms:modified xsi:type="dcterms:W3CDTF">2023-12-29T01:52:00Z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ME_132083334_21</vt:lpwstr>
  </property>
  <property fmtid="{D5CDD505-2E9C-101B-9397-08002B2CF9AE}" pid="4" name="TitusGUID">
    <vt:lpwstr>a19e8dea-09d8-4ecc-9d99-9e9a989c864f</vt:lpwstr>
  </property>
  <property fmtid="{D5CDD505-2E9C-101B-9397-08002B2CF9AE}" pid="5" name="PSPFClassification">
    <vt:lpwstr>Do Not Mark</vt:lpwstr>
  </property>
  <property fmtid="{D5CDD505-2E9C-101B-9397-08002B2CF9AE}" pid="6" name="MSIP_Label_7158ebbd-6c5e-441f-bfc9-4eb8c11e3978_Enabled">
    <vt:lpwstr>true</vt:lpwstr>
  </property>
  <property fmtid="{D5CDD505-2E9C-101B-9397-08002B2CF9AE}" pid="7" name="MSIP_Label_7158ebbd-6c5e-441f-bfc9-4eb8c11e3978_SetDate">
    <vt:lpwstr>2023-06-22T01:01:54Z</vt:lpwstr>
  </property>
  <property fmtid="{D5CDD505-2E9C-101B-9397-08002B2CF9AE}" pid="8" name="MSIP_Label_7158ebbd-6c5e-441f-bfc9-4eb8c11e3978_Method">
    <vt:lpwstr>Privileged</vt:lpwstr>
  </property>
  <property fmtid="{D5CDD505-2E9C-101B-9397-08002B2CF9AE}" pid="9" name="MSIP_Label_7158ebbd-6c5e-441f-bfc9-4eb8c11e3978_Name">
    <vt:lpwstr>7158ebbd-6c5e-441f-bfc9-4eb8c11e3978</vt:lpwstr>
  </property>
  <property fmtid="{D5CDD505-2E9C-101B-9397-08002B2CF9AE}" pid="10" name="MSIP_Label_7158ebbd-6c5e-441f-bfc9-4eb8c11e3978_SiteId">
    <vt:lpwstr>722ea0be-3e1c-4b11-ad6f-9401d6856e24</vt:lpwstr>
  </property>
  <property fmtid="{D5CDD505-2E9C-101B-9397-08002B2CF9AE}" pid="11" name="MSIP_Label_7158ebbd-6c5e-441f-bfc9-4eb8c11e3978_ActionId">
    <vt:lpwstr>fa9b3526-d83f-4248-bd98-a05523cf4f30</vt:lpwstr>
  </property>
  <property fmtid="{D5CDD505-2E9C-101B-9397-08002B2CF9AE}" pid="12" name="MSIP_Label_7158ebbd-6c5e-441f-bfc9-4eb8c11e3978_ContentBits">
    <vt:lpwstr>2</vt:lpwstr>
  </property>
</Properties>
</file>