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8749C" w:rsidRDefault="00DE78A4" w:rsidP="00D6417D">
      <w:pPr>
        <w:pStyle w:val="TertiaryTitle"/>
      </w:pPr>
      <w:r>
        <w:rPr>
          <w:noProof/>
          <w:lang w:eastAsia="en-AU"/>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margin">
                  <wp:align>top</wp:align>
                </wp:positionV>
                <wp:extent cx="5757545" cy="955040"/>
                <wp:effectExtent l="0" t="0" r="0" b="0"/>
                <wp:wrapNone/>
                <wp:docPr id="5"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955040"/>
                        </a:xfrm>
                        <a:prstGeom prst="rect">
                          <a:avLst/>
                        </a:prstGeom>
                        <a:noFill/>
                        <a:ln>
                          <a:noFill/>
                        </a:ln>
                        <a:extLst>
                          <a:ext uri="{909E8E84-426E-40DD-AFC4-6F175D3DCCD1}">
                            <a14:hiddenFill xmlns:a14="http://schemas.microsoft.com/office/drawing/2010/main">
                              <a:solidFill>
                                <a:schemeClr val="accent4">
                                  <a:lumMod val="100000"/>
                                  <a:lumOff val="0"/>
                                </a:schemeClr>
                              </a:solidFill>
                            </a14:hiddenFill>
                          </a:ext>
                          <a:ext uri="{91240B29-F687-4F45-9708-019B960494DF}">
                            <a14:hiddenLine xmlns:a14="http://schemas.microsoft.com/office/drawing/2010/main" w="9525">
                              <a:solidFill>
                                <a:schemeClr val="accent6">
                                  <a:lumMod val="100000"/>
                                  <a:lumOff val="0"/>
                                </a:schemeClr>
                              </a:solidFill>
                              <a:miter lim="800000"/>
                              <a:headEnd/>
                              <a:tailEnd/>
                            </a14:hiddenLine>
                          </a:ext>
                        </a:extLst>
                      </wps:spPr>
                      <wps:txbx>
                        <w:txbxContent>
                          <w:p w:rsidR="00AD7FCB" w:rsidRDefault="00AD7FCB" w:rsidP="00D6417D">
                            <w:pPr>
                              <w:pStyle w:val="Title"/>
                              <w:ind w:right="-6"/>
                            </w:pPr>
                            <w:r>
                              <w:t>Title</w:t>
                            </w:r>
                          </w:p>
                          <w:p w:rsidR="00AD7FCB" w:rsidRDefault="00AD7FCB" w:rsidP="00D6417D">
                            <w:pPr>
                              <w:pStyle w:val="Subtitle"/>
                            </w:pPr>
                            <w:r>
                              <w:t>Subtitle</w:t>
                            </w:r>
                          </w:p>
                        </w:txbxContent>
                      </wps:txbx>
                      <wps:bodyPr rot="0" vert="horz" wrap="square" lIns="91440" tIns="45720" rIns="91440" bIns="45720" anchor="t"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4" o:spid="_x0000_s1026" type="#_x0000_t202" style="position:absolute;margin-left:402.15pt;margin-top:0;width:453.35pt;height:75.2pt;z-index:251658752;visibility:visible;mso-wrap-style:square;mso-width-percent:1000;mso-height-percent:0;mso-wrap-distance-left:9pt;mso-wrap-distance-top:0;mso-wrap-distance-right:9pt;mso-wrap-distance-bottom:0;mso-position-horizontal:right;mso-position-horizontal-relative:margin;mso-position-vertical:top;mso-position-vertical-relative:margin;mso-width-percent:10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" filled="f" fillcolor="#8064a2 [3207]" stroked="f" strokecolor="#f79646 [3209]">
                <v:textbox style="mso-fit-shape-to-text:t">
                  <w:txbxContent>
                    <w:p w:rsidR="00AD7FCB" w:rsidRDefault="00AD7FCB" w:rsidP="00D6417D">
                      <w:pPr>
                        <w:pStyle w:val="Title"/>
                        <w:ind w:right="-6"/>
                      </w:pPr>
                      <w:r>
                        <w:t>Title</w:t>
                      </w:r>
                    </w:p>
                    <w:p w:rsidR="00AD7FCB" w:rsidRDefault="00AD7FCB" w:rsidP="00D6417D">
                      <w:pPr>
                        <w:pStyle w:val="Subtitle"/>
                      </w:pPr>
                      <w:r>
                        <w:t>Subtitle</w:t>
                      </w:r>
                    </w:p>
                  </w:txbxContent>
                </v:textbox>
                <w10:wrap anchorx="margin" anchory="margin"/>
              </v:shape>
            </w:pict>
          </mc:Fallback>
        </mc:AlternateContent>
      </w:r>
      <w:r w:rsidR="00715EB4">
        <w:br w:type="page"/>
      </w:r>
      <w:r w:rsidR="0018749C">
        <w:lastRenderedPageBreak/>
        <w:t>Contents</w:t>
      </w:r>
    </w:p>
    <w:p w:rsidR="00A17183" w:rsidRDefault="00185A9C">
      <w:pPr>
        <w:pStyle w:val="TOC1"/>
        <w:rPr>
          <w:rFonts w:asciiTheme="minorHAnsi" w:eastAsiaTheme="minorEastAsia" w:hAnsiTheme="minorHAnsi" w:cstheme="minorBidi"/>
          <w:color w:val="auto"/>
          <w:sz w:val="22"/>
          <w:szCs w:val="22"/>
        </w:rPr>
      </w:pPr>
      <w:r>
        <w:fldChar w:fldCharType="begin"/>
      </w:r>
      <w:r w:rsidR="00483360">
        <w:instrText xml:space="preserve"> TOC \o "1-2" </w:instrText>
      </w:r>
      <w:r>
        <w:fldChar w:fldCharType="separate"/>
      </w:r>
      <w:r w:rsidR="00A17183">
        <w:t>Executive summary</w:t>
      </w:r>
      <w:r w:rsidR="00A17183">
        <w:tab/>
      </w:r>
      <w:r w:rsidR="00A17183">
        <w:fldChar w:fldCharType="begin"/>
      </w:r>
      <w:r w:rsidR="00A17183">
        <w:instrText xml:space="preserve"> PAGEREF _Toc331516721 \h </w:instrText>
      </w:r>
      <w:r w:rsidR="00A17183">
        <w:fldChar w:fldCharType="separate"/>
      </w:r>
      <w:r w:rsidR="00A134C9">
        <w:t>1</w:t>
      </w:r>
      <w:r w:rsidR="00A17183">
        <w:fldChar w:fldCharType="end"/>
      </w:r>
    </w:p>
    <w:p w:rsidR="00A17183" w:rsidRDefault="00A17183">
      <w:pPr>
        <w:pStyle w:val="TOC1"/>
        <w:rPr>
          <w:rFonts w:asciiTheme="minorHAnsi" w:eastAsiaTheme="minorEastAsia" w:hAnsiTheme="minorHAnsi" w:cstheme="minorBidi"/>
          <w:color w:val="auto"/>
          <w:sz w:val="22"/>
          <w:szCs w:val="22"/>
        </w:rPr>
      </w:pPr>
      <w:r w:rsidRPr="00764E85">
        <w:rPr>
          <w:color w:val="595959"/>
        </w:rPr>
        <w:t>1.</w:t>
      </w:r>
      <w:r>
        <w:rPr>
          <w:rFonts w:asciiTheme="minorHAnsi" w:eastAsiaTheme="minorEastAsia" w:hAnsiTheme="minorHAnsi" w:cstheme="minorBidi"/>
          <w:color w:val="auto"/>
          <w:sz w:val="22"/>
          <w:szCs w:val="22"/>
        </w:rPr>
        <w:tab/>
      </w:r>
      <w:r>
        <w:t>Part 1 Problem</w:t>
      </w:r>
      <w:r>
        <w:tab/>
      </w:r>
      <w:r>
        <w:fldChar w:fldCharType="begin"/>
      </w:r>
      <w:r>
        <w:instrText xml:space="preserve"> PAGEREF _Toc331516722 \h </w:instrText>
      </w:r>
      <w:r>
        <w:fldChar w:fldCharType="separate"/>
      </w:r>
      <w:r w:rsidR="00A134C9">
        <w:t>2</w:t>
      </w:r>
      <w:r>
        <w:fldChar w:fldCharType="end"/>
      </w:r>
    </w:p>
    <w:p w:rsidR="00A17183" w:rsidRDefault="00A17183">
      <w:pPr>
        <w:pStyle w:val="TOC2"/>
        <w:rPr>
          <w:rFonts w:asciiTheme="minorHAnsi" w:eastAsiaTheme="minorEastAsia" w:hAnsiTheme="minorHAnsi" w:cstheme="minorBidi"/>
          <w:color w:val="auto"/>
        </w:rPr>
      </w:pPr>
      <w:r>
        <w:t>1.1</w:t>
      </w:r>
      <w:r>
        <w:rPr>
          <w:rFonts w:asciiTheme="minorHAnsi" w:eastAsiaTheme="minorEastAsia" w:hAnsiTheme="minorHAnsi" w:cstheme="minorBidi"/>
          <w:color w:val="auto"/>
        </w:rPr>
        <w:tab/>
      </w:r>
      <w:r>
        <w:t>Definition of the problem</w:t>
      </w:r>
      <w:r>
        <w:tab/>
      </w:r>
      <w:r>
        <w:fldChar w:fldCharType="begin"/>
      </w:r>
      <w:r>
        <w:instrText xml:space="preserve"> PAGEREF _Toc331516723 \h </w:instrText>
      </w:r>
      <w:r>
        <w:fldChar w:fldCharType="separate"/>
      </w:r>
      <w:r w:rsidR="00A134C9">
        <w:t>2</w:t>
      </w:r>
      <w:r>
        <w:fldChar w:fldCharType="end"/>
      </w:r>
    </w:p>
    <w:p w:rsidR="00A17183" w:rsidRDefault="00A17183">
      <w:pPr>
        <w:pStyle w:val="TOC2"/>
        <w:rPr>
          <w:rFonts w:asciiTheme="minorHAnsi" w:eastAsiaTheme="minorEastAsia" w:hAnsiTheme="minorHAnsi" w:cstheme="minorBidi"/>
          <w:color w:val="auto"/>
        </w:rPr>
      </w:pPr>
      <w:r>
        <w:t>1.2</w:t>
      </w:r>
      <w:r>
        <w:rPr>
          <w:rFonts w:asciiTheme="minorHAnsi" w:eastAsiaTheme="minorEastAsia" w:hAnsiTheme="minorHAnsi" w:cstheme="minorBidi"/>
          <w:color w:val="auto"/>
        </w:rPr>
        <w:tab/>
      </w:r>
      <w:r>
        <w:t>Evidence of the problem</w:t>
      </w:r>
      <w:r>
        <w:tab/>
      </w:r>
      <w:r>
        <w:fldChar w:fldCharType="begin"/>
      </w:r>
      <w:r>
        <w:instrText xml:space="preserve"> PAGEREF _Toc331516724 \h </w:instrText>
      </w:r>
      <w:r>
        <w:fldChar w:fldCharType="separate"/>
      </w:r>
      <w:r w:rsidR="00A134C9">
        <w:t>2</w:t>
      </w:r>
      <w:r>
        <w:fldChar w:fldCharType="end"/>
      </w:r>
    </w:p>
    <w:p w:rsidR="00A17183" w:rsidRDefault="00A17183">
      <w:pPr>
        <w:pStyle w:val="TOC2"/>
        <w:rPr>
          <w:rFonts w:asciiTheme="minorHAnsi" w:eastAsiaTheme="minorEastAsia" w:hAnsiTheme="minorHAnsi" w:cstheme="minorBidi"/>
          <w:color w:val="auto"/>
        </w:rPr>
      </w:pPr>
      <w:r>
        <w:t>1.3</w:t>
      </w:r>
      <w:r>
        <w:rPr>
          <w:rFonts w:asciiTheme="minorHAnsi" w:eastAsiaTheme="minorEastAsia" w:hAnsiTheme="minorHAnsi" w:cstheme="minorBidi"/>
          <w:color w:val="auto"/>
        </w:rPr>
        <w:tab/>
      </w:r>
      <w:r>
        <w:t>Timing considerations</w:t>
      </w:r>
      <w:r>
        <w:tab/>
      </w:r>
      <w:r>
        <w:fldChar w:fldCharType="begin"/>
      </w:r>
      <w:r>
        <w:instrText xml:space="preserve"> PAGEREF _Toc331516725 \h </w:instrText>
      </w:r>
      <w:r>
        <w:fldChar w:fldCharType="separate"/>
      </w:r>
      <w:r w:rsidR="00A134C9">
        <w:t>2</w:t>
      </w:r>
      <w:r>
        <w:fldChar w:fldCharType="end"/>
      </w:r>
    </w:p>
    <w:p w:rsidR="00A17183" w:rsidRDefault="00A17183">
      <w:pPr>
        <w:pStyle w:val="TOC2"/>
        <w:rPr>
          <w:rFonts w:asciiTheme="minorHAnsi" w:eastAsiaTheme="minorEastAsia" w:hAnsiTheme="minorHAnsi" w:cstheme="minorBidi"/>
          <w:color w:val="auto"/>
        </w:rPr>
      </w:pPr>
      <w:r>
        <w:t>1.4</w:t>
      </w:r>
      <w:r>
        <w:rPr>
          <w:rFonts w:asciiTheme="minorHAnsi" w:eastAsiaTheme="minorEastAsia" w:hAnsiTheme="minorHAnsi" w:cstheme="minorBidi"/>
          <w:color w:val="auto"/>
        </w:rPr>
        <w:tab/>
      </w:r>
      <w:r>
        <w:t>Consideration of the broader context</w:t>
      </w:r>
      <w:r>
        <w:tab/>
      </w:r>
      <w:r>
        <w:fldChar w:fldCharType="begin"/>
      </w:r>
      <w:r>
        <w:instrText xml:space="preserve"> PAGEREF _Toc331516726 \h </w:instrText>
      </w:r>
      <w:r>
        <w:fldChar w:fldCharType="separate"/>
      </w:r>
      <w:r w:rsidR="00A134C9">
        <w:t>2</w:t>
      </w:r>
      <w:r>
        <w:fldChar w:fldCharType="end"/>
      </w:r>
    </w:p>
    <w:p w:rsidR="00A17183" w:rsidRDefault="00A17183">
      <w:pPr>
        <w:pStyle w:val="TOC1"/>
        <w:rPr>
          <w:rFonts w:asciiTheme="minorHAnsi" w:eastAsiaTheme="minorEastAsia" w:hAnsiTheme="minorHAnsi" w:cstheme="minorBidi"/>
          <w:color w:val="auto"/>
          <w:sz w:val="22"/>
          <w:szCs w:val="22"/>
        </w:rPr>
      </w:pPr>
      <w:r w:rsidRPr="00764E85">
        <w:rPr>
          <w:color w:val="595959"/>
        </w:rPr>
        <w:t>2.</w:t>
      </w:r>
      <w:r>
        <w:rPr>
          <w:rFonts w:asciiTheme="minorHAnsi" w:eastAsiaTheme="minorEastAsia" w:hAnsiTheme="minorHAnsi" w:cstheme="minorBidi"/>
          <w:color w:val="auto"/>
          <w:sz w:val="22"/>
          <w:szCs w:val="22"/>
        </w:rPr>
        <w:tab/>
      </w:r>
      <w:r>
        <w:t>Part 2 Benefits</w:t>
      </w:r>
      <w:r>
        <w:tab/>
      </w:r>
      <w:r>
        <w:fldChar w:fldCharType="begin"/>
      </w:r>
      <w:r>
        <w:instrText xml:space="preserve"> PAGEREF _Toc331516727 \h </w:instrText>
      </w:r>
      <w:r>
        <w:fldChar w:fldCharType="separate"/>
      </w:r>
      <w:r w:rsidR="00A134C9">
        <w:t>3</w:t>
      </w:r>
      <w:r>
        <w:fldChar w:fldCharType="end"/>
      </w:r>
    </w:p>
    <w:p w:rsidR="00A17183" w:rsidRDefault="00A17183">
      <w:pPr>
        <w:pStyle w:val="TOC2"/>
        <w:rPr>
          <w:rFonts w:asciiTheme="minorHAnsi" w:eastAsiaTheme="minorEastAsia" w:hAnsiTheme="minorHAnsi" w:cstheme="minorBidi"/>
          <w:color w:val="auto"/>
        </w:rPr>
      </w:pPr>
      <w:r>
        <w:t>2.1</w:t>
      </w:r>
      <w:r>
        <w:rPr>
          <w:rFonts w:asciiTheme="minorHAnsi" w:eastAsiaTheme="minorEastAsia" w:hAnsiTheme="minorHAnsi" w:cstheme="minorBidi"/>
          <w:color w:val="auto"/>
        </w:rPr>
        <w:tab/>
      </w:r>
      <w:r>
        <w:t>Benefits to be delivered</w:t>
      </w:r>
      <w:r>
        <w:tab/>
      </w:r>
      <w:r>
        <w:fldChar w:fldCharType="begin"/>
      </w:r>
      <w:r>
        <w:instrText xml:space="preserve"> PAGEREF _Toc331516728 \h </w:instrText>
      </w:r>
      <w:r>
        <w:fldChar w:fldCharType="separate"/>
      </w:r>
      <w:r w:rsidR="00A134C9">
        <w:t>3</w:t>
      </w:r>
      <w:r>
        <w:fldChar w:fldCharType="end"/>
      </w:r>
    </w:p>
    <w:p w:rsidR="00A17183" w:rsidRDefault="00A17183">
      <w:pPr>
        <w:pStyle w:val="TOC2"/>
        <w:rPr>
          <w:rFonts w:asciiTheme="minorHAnsi" w:eastAsiaTheme="minorEastAsia" w:hAnsiTheme="minorHAnsi" w:cstheme="minorBidi"/>
          <w:color w:val="auto"/>
        </w:rPr>
      </w:pPr>
      <w:r>
        <w:t>2.2</w:t>
      </w:r>
      <w:r>
        <w:rPr>
          <w:rFonts w:asciiTheme="minorHAnsi" w:eastAsiaTheme="minorEastAsia" w:hAnsiTheme="minorHAnsi" w:cstheme="minorBidi"/>
          <w:color w:val="auto"/>
        </w:rPr>
        <w:tab/>
      </w:r>
      <w:r>
        <w:t>Importance of the benefits to Government</w:t>
      </w:r>
      <w:r>
        <w:tab/>
      </w:r>
      <w:r>
        <w:fldChar w:fldCharType="begin"/>
      </w:r>
      <w:r>
        <w:instrText xml:space="preserve"> PAGEREF _Toc331516729 \h </w:instrText>
      </w:r>
      <w:r>
        <w:fldChar w:fldCharType="separate"/>
      </w:r>
      <w:r w:rsidR="00A134C9">
        <w:t>3</w:t>
      </w:r>
      <w:r>
        <w:fldChar w:fldCharType="end"/>
      </w:r>
    </w:p>
    <w:p w:rsidR="00A17183" w:rsidRDefault="00A17183">
      <w:pPr>
        <w:pStyle w:val="TOC2"/>
        <w:rPr>
          <w:rFonts w:asciiTheme="minorHAnsi" w:eastAsiaTheme="minorEastAsia" w:hAnsiTheme="minorHAnsi" w:cstheme="minorBidi"/>
          <w:color w:val="auto"/>
        </w:rPr>
      </w:pPr>
      <w:r>
        <w:t>2.3</w:t>
      </w:r>
      <w:r>
        <w:rPr>
          <w:rFonts w:asciiTheme="minorHAnsi" w:eastAsiaTheme="minorEastAsia" w:hAnsiTheme="minorHAnsi" w:cstheme="minorBidi"/>
          <w:color w:val="auto"/>
        </w:rPr>
        <w:tab/>
      </w:r>
      <w:r>
        <w:t>Evidence of benefit delivery</w:t>
      </w:r>
      <w:r>
        <w:tab/>
      </w:r>
      <w:r>
        <w:fldChar w:fldCharType="begin"/>
      </w:r>
      <w:r>
        <w:instrText xml:space="preserve"> PAGEREF _Toc331516730 \h </w:instrText>
      </w:r>
      <w:r>
        <w:fldChar w:fldCharType="separate"/>
      </w:r>
      <w:r w:rsidR="00A134C9">
        <w:t>3</w:t>
      </w:r>
      <w:r>
        <w:fldChar w:fldCharType="end"/>
      </w:r>
    </w:p>
    <w:p w:rsidR="00A17183" w:rsidRDefault="00A17183">
      <w:pPr>
        <w:pStyle w:val="TOC2"/>
        <w:rPr>
          <w:rFonts w:asciiTheme="minorHAnsi" w:eastAsiaTheme="minorEastAsia" w:hAnsiTheme="minorHAnsi" w:cstheme="minorBidi"/>
          <w:color w:val="auto"/>
        </w:rPr>
      </w:pPr>
      <w:r>
        <w:t>2.4</w:t>
      </w:r>
      <w:r>
        <w:rPr>
          <w:rFonts w:asciiTheme="minorHAnsi" w:eastAsiaTheme="minorEastAsia" w:hAnsiTheme="minorHAnsi" w:cstheme="minorBidi"/>
          <w:color w:val="auto"/>
        </w:rPr>
        <w:tab/>
      </w:r>
      <w:r>
        <w:t>Interdependencies</w:t>
      </w:r>
      <w:r>
        <w:tab/>
      </w:r>
      <w:r>
        <w:fldChar w:fldCharType="begin"/>
      </w:r>
      <w:r>
        <w:instrText xml:space="preserve"> PAGEREF _Toc331516731 \h </w:instrText>
      </w:r>
      <w:r>
        <w:fldChar w:fldCharType="separate"/>
      </w:r>
      <w:r w:rsidR="00A134C9">
        <w:t>4</w:t>
      </w:r>
      <w:r>
        <w:fldChar w:fldCharType="end"/>
      </w:r>
    </w:p>
    <w:p w:rsidR="00A17183" w:rsidRDefault="00A17183">
      <w:pPr>
        <w:pStyle w:val="TOC1"/>
        <w:rPr>
          <w:rFonts w:asciiTheme="minorHAnsi" w:eastAsiaTheme="minorEastAsia" w:hAnsiTheme="minorHAnsi" w:cstheme="minorBidi"/>
          <w:color w:val="auto"/>
          <w:sz w:val="22"/>
          <w:szCs w:val="22"/>
        </w:rPr>
      </w:pPr>
      <w:r w:rsidRPr="00764E85">
        <w:rPr>
          <w:color w:val="595959"/>
        </w:rPr>
        <w:t>3.</w:t>
      </w:r>
      <w:r>
        <w:rPr>
          <w:rFonts w:asciiTheme="minorHAnsi" w:eastAsiaTheme="minorEastAsia" w:hAnsiTheme="minorHAnsi" w:cstheme="minorBidi"/>
          <w:color w:val="auto"/>
          <w:sz w:val="22"/>
          <w:szCs w:val="22"/>
        </w:rPr>
        <w:tab/>
      </w:r>
      <w:r>
        <w:t>Part 3 Strategic response</w:t>
      </w:r>
      <w:r>
        <w:tab/>
      </w:r>
      <w:r>
        <w:fldChar w:fldCharType="begin"/>
      </w:r>
      <w:r>
        <w:instrText xml:space="preserve"> PAGEREF _Toc331516732 \h </w:instrText>
      </w:r>
      <w:r>
        <w:fldChar w:fldCharType="separate"/>
      </w:r>
      <w:r w:rsidR="00A134C9">
        <w:t>5</w:t>
      </w:r>
      <w:r>
        <w:fldChar w:fldCharType="end"/>
      </w:r>
    </w:p>
    <w:p w:rsidR="00A17183" w:rsidRDefault="00A17183">
      <w:pPr>
        <w:pStyle w:val="TOC2"/>
        <w:rPr>
          <w:rFonts w:asciiTheme="minorHAnsi" w:eastAsiaTheme="minorEastAsia" w:hAnsiTheme="minorHAnsi" w:cstheme="minorBidi"/>
          <w:color w:val="auto"/>
        </w:rPr>
      </w:pPr>
      <w:r>
        <w:t>3.1</w:t>
      </w:r>
      <w:r>
        <w:rPr>
          <w:rFonts w:asciiTheme="minorHAnsi" w:eastAsiaTheme="minorEastAsia" w:hAnsiTheme="minorHAnsi" w:cstheme="minorBidi"/>
          <w:color w:val="auto"/>
        </w:rPr>
        <w:tab/>
      </w:r>
      <w:r>
        <w:t>Method and criteria</w:t>
      </w:r>
      <w:r>
        <w:tab/>
      </w:r>
      <w:r>
        <w:fldChar w:fldCharType="begin"/>
      </w:r>
      <w:r>
        <w:instrText xml:space="preserve"> PAGEREF _Toc331516733 \h </w:instrText>
      </w:r>
      <w:r>
        <w:fldChar w:fldCharType="separate"/>
      </w:r>
      <w:r w:rsidR="00A134C9">
        <w:t>5</w:t>
      </w:r>
      <w:r>
        <w:fldChar w:fldCharType="end"/>
      </w:r>
    </w:p>
    <w:p w:rsidR="00A17183" w:rsidRDefault="00A17183">
      <w:pPr>
        <w:pStyle w:val="TOC2"/>
        <w:rPr>
          <w:rFonts w:asciiTheme="minorHAnsi" w:eastAsiaTheme="minorEastAsia" w:hAnsiTheme="minorHAnsi" w:cstheme="minorBidi"/>
          <w:color w:val="auto"/>
        </w:rPr>
      </w:pPr>
      <w:r>
        <w:t>3.2</w:t>
      </w:r>
      <w:r>
        <w:rPr>
          <w:rFonts w:asciiTheme="minorHAnsi" w:eastAsiaTheme="minorEastAsia" w:hAnsiTheme="minorHAnsi" w:cstheme="minorBidi"/>
          <w:color w:val="auto"/>
        </w:rPr>
        <w:tab/>
      </w:r>
      <w:r>
        <w:t>Strategic options analysis</w:t>
      </w:r>
      <w:r>
        <w:tab/>
      </w:r>
      <w:r>
        <w:fldChar w:fldCharType="begin"/>
      </w:r>
      <w:r>
        <w:instrText xml:space="preserve"> PAGEREF _Toc331516734 \h </w:instrText>
      </w:r>
      <w:r>
        <w:fldChar w:fldCharType="separate"/>
      </w:r>
      <w:r w:rsidR="00A134C9">
        <w:t>5</w:t>
      </w:r>
      <w:r>
        <w:fldChar w:fldCharType="end"/>
      </w:r>
    </w:p>
    <w:p w:rsidR="00A17183" w:rsidRDefault="00A17183">
      <w:pPr>
        <w:pStyle w:val="TOC2"/>
        <w:rPr>
          <w:rFonts w:asciiTheme="minorHAnsi" w:eastAsiaTheme="minorEastAsia" w:hAnsiTheme="minorHAnsi" w:cstheme="minorBidi"/>
          <w:color w:val="auto"/>
        </w:rPr>
      </w:pPr>
      <w:r>
        <w:t>3.3</w:t>
      </w:r>
      <w:r>
        <w:rPr>
          <w:rFonts w:asciiTheme="minorHAnsi" w:eastAsiaTheme="minorEastAsia" w:hAnsiTheme="minorHAnsi" w:cstheme="minorBidi"/>
          <w:color w:val="auto"/>
        </w:rPr>
        <w:tab/>
      </w:r>
      <w:r>
        <w:t>Recommended strategic option</w:t>
      </w:r>
      <w:r>
        <w:tab/>
      </w:r>
      <w:r>
        <w:fldChar w:fldCharType="begin"/>
      </w:r>
      <w:r>
        <w:instrText xml:space="preserve"> PAGEREF _Toc331516735 \h </w:instrText>
      </w:r>
      <w:r>
        <w:fldChar w:fldCharType="separate"/>
      </w:r>
      <w:r w:rsidR="00A134C9">
        <w:t>8</w:t>
      </w:r>
      <w:r>
        <w:fldChar w:fldCharType="end"/>
      </w:r>
    </w:p>
    <w:p w:rsidR="00A17183" w:rsidRDefault="00A17183">
      <w:pPr>
        <w:pStyle w:val="TOC1"/>
        <w:rPr>
          <w:rFonts w:asciiTheme="minorHAnsi" w:eastAsiaTheme="minorEastAsia" w:hAnsiTheme="minorHAnsi" w:cstheme="minorBidi"/>
          <w:color w:val="auto"/>
          <w:sz w:val="22"/>
          <w:szCs w:val="22"/>
        </w:rPr>
      </w:pPr>
      <w:r w:rsidRPr="00764E85">
        <w:rPr>
          <w:color w:val="595959"/>
        </w:rPr>
        <w:t>4.</w:t>
      </w:r>
      <w:r>
        <w:rPr>
          <w:rFonts w:asciiTheme="minorHAnsi" w:eastAsiaTheme="minorEastAsia" w:hAnsiTheme="minorHAnsi" w:cstheme="minorBidi"/>
          <w:color w:val="auto"/>
          <w:sz w:val="22"/>
          <w:szCs w:val="22"/>
        </w:rPr>
        <w:tab/>
      </w:r>
      <w:r>
        <w:t>Part 4 Solution</w:t>
      </w:r>
      <w:r>
        <w:tab/>
      </w:r>
      <w:r>
        <w:fldChar w:fldCharType="begin"/>
      </w:r>
      <w:r>
        <w:instrText xml:space="preserve"> PAGEREF _Toc331516736 \h </w:instrText>
      </w:r>
      <w:r>
        <w:fldChar w:fldCharType="separate"/>
      </w:r>
      <w:r w:rsidR="00A134C9">
        <w:t>9</w:t>
      </w:r>
      <w:r>
        <w:fldChar w:fldCharType="end"/>
      </w:r>
    </w:p>
    <w:p w:rsidR="00A17183" w:rsidRDefault="00A17183">
      <w:pPr>
        <w:pStyle w:val="TOC2"/>
        <w:rPr>
          <w:rFonts w:asciiTheme="minorHAnsi" w:eastAsiaTheme="minorEastAsia" w:hAnsiTheme="minorHAnsi" w:cstheme="minorBidi"/>
          <w:color w:val="auto"/>
        </w:rPr>
      </w:pPr>
      <w:r>
        <w:t>4.1</w:t>
      </w:r>
      <w:r>
        <w:rPr>
          <w:rFonts w:asciiTheme="minorHAnsi" w:eastAsiaTheme="minorEastAsia" w:hAnsiTheme="minorHAnsi" w:cstheme="minorBidi"/>
          <w:color w:val="auto"/>
        </w:rPr>
        <w:tab/>
      </w:r>
      <w:r>
        <w:t>Solution options considered</w:t>
      </w:r>
      <w:r>
        <w:tab/>
      </w:r>
      <w:r>
        <w:fldChar w:fldCharType="begin"/>
      </w:r>
      <w:r>
        <w:instrText xml:space="preserve"> PAGEREF _Toc331516737 \h </w:instrText>
      </w:r>
      <w:r>
        <w:fldChar w:fldCharType="separate"/>
      </w:r>
      <w:r w:rsidR="00A134C9">
        <w:t>9</w:t>
      </w:r>
      <w:r>
        <w:fldChar w:fldCharType="end"/>
      </w:r>
    </w:p>
    <w:p w:rsidR="00A17183" w:rsidRDefault="00A17183">
      <w:pPr>
        <w:pStyle w:val="TOC2"/>
        <w:rPr>
          <w:rFonts w:asciiTheme="minorHAnsi" w:eastAsiaTheme="minorEastAsia" w:hAnsiTheme="minorHAnsi" w:cstheme="minorBidi"/>
          <w:color w:val="auto"/>
        </w:rPr>
      </w:pPr>
      <w:r>
        <w:t>4.2</w:t>
      </w:r>
      <w:r>
        <w:rPr>
          <w:rFonts w:asciiTheme="minorHAnsi" w:eastAsiaTheme="minorEastAsia" w:hAnsiTheme="minorHAnsi" w:cstheme="minorBidi"/>
          <w:color w:val="auto"/>
        </w:rPr>
        <w:tab/>
      </w:r>
      <w:r>
        <w:t>Details of the recommended solution</w:t>
      </w:r>
      <w:r>
        <w:tab/>
      </w:r>
      <w:r>
        <w:fldChar w:fldCharType="begin"/>
      </w:r>
      <w:r>
        <w:instrText xml:space="preserve"> PAGEREF _Toc331516738 \h </w:instrText>
      </w:r>
      <w:r>
        <w:fldChar w:fldCharType="separate"/>
      </w:r>
      <w:r w:rsidR="00A134C9">
        <w:t>9</w:t>
      </w:r>
      <w:r>
        <w:fldChar w:fldCharType="end"/>
      </w:r>
    </w:p>
    <w:p w:rsidR="00A17183" w:rsidRDefault="00A17183">
      <w:pPr>
        <w:pStyle w:val="TOC2"/>
        <w:rPr>
          <w:rFonts w:asciiTheme="minorHAnsi" w:eastAsiaTheme="minorEastAsia" w:hAnsiTheme="minorHAnsi" w:cstheme="minorBidi"/>
          <w:color w:val="auto"/>
        </w:rPr>
      </w:pPr>
      <w:r>
        <w:t>4.3</w:t>
      </w:r>
      <w:r>
        <w:rPr>
          <w:rFonts w:asciiTheme="minorHAnsi" w:eastAsiaTheme="minorEastAsia" w:hAnsiTheme="minorHAnsi" w:cstheme="minorBidi"/>
          <w:color w:val="auto"/>
        </w:rPr>
        <w:tab/>
      </w:r>
      <w:r>
        <w:t>Cost estimates</w:t>
      </w:r>
      <w:r>
        <w:tab/>
      </w:r>
      <w:r>
        <w:fldChar w:fldCharType="begin"/>
      </w:r>
      <w:r>
        <w:instrText xml:space="preserve"> PAGEREF _Toc331516739 \h </w:instrText>
      </w:r>
      <w:r>
        <w:fldChar w:fldCharType="separate"/>
      </w:r>
      <w:r w:rsidR="00A134C9">
        <w:t>9</w:t>
      </w:r>
      <w:r>
        <w:fldChar w:fldCharType="end"/>
      </w:r>
    </w:p>
    <w:p w:rsidR="00A17183" w:rsidRDefault="00A17183">
      <w:pPr>
        <w:pStyle w:val="TOC2"/>
        <w:rPr>
          <w:rFonts w:asciiTheme="minorHAnsi" w:eastAsiaTheme="minorEastAsia" w:hAnsiTheme="minorHAnsi" w:cstheme="minorBidi"/>
          <w:color w:val="auto"/>
        </w:rPr>
      </w:pPr>
      <w:r>
        <w:t>4.4</w:t>
      </w:r>
      <w:r>
        <w:rPr>
          <w:rFonts w:asciiTheme="minorHAnsi" w:eastAsiaTheme="minorEastAsia" w:hAnsiTheme="minorHAnsi" w:cstheme="minorBidi"/>
          <w:color w:val="auto"/>
        </w:rPr>
        <w:tab/>
      </w:r>
      <w:r>
        <w:t>Procurement strategy</w:t>
      </w:r>
      <w:r>
        <w:tab/>
      </w:r>
      <w:r>
        <w:fldChar w:fldCharType="begin"/>
      </w:r>
      <w:r>
        <w:instrText xml:space="preserve"> PAGEREF _Toc331516740 \h </w:instrText>
      </w:r>
      <w:r>
        <w:fldChar w:fldCharType="separate"/>
      </w:r>
      <w:r w:rsidR="00A134C9">
        <w:t>9</w:t>
      </w:r>
      <w:r>
        <w:fldChar w:fldCharType="end"/>
      </w:r>
    </w:p>
    <w:p w:rsidR="00A17183" w:rsidRDefault="00A17183">
      <w:pPr>
        <w:pStyle w:val="TOC2"/>
        <w:rPr>
          <w:rFonts w:asciiTheme="minorHAnsi" w:eastAsiaTheme="minorEastAsia" w:hAnsiTheme="minorHAnsi" w:cstheme="minorBidi"/>
          <w:color w:val="auto"/>
        </w:rPr>
      </w:pPr>
      <w:r>
        <w:t>4.5</w:t>
      </w:r>
      <w:r>
        <w:rPr>
          <w:rFonts w:asciiTheme="minorHAnsi" w:eastAsiaTheme="minorEastAsia" w:hAnsiTheme="minorHAnsi" w:cstheme="minorBidi"/>
          <w:color w:val="auto"/>
        </w:rPr>
        <w:tab/>
      </w:r>
      <w:r>
        <w:t>Stakeholders</w:t>
      </w:r>
      <w:r>
        <w:tab/>
      </w:r>
      <w:r>
        <w:fldChar w:fldCharType="begin"/>
      </w:r>
      <w:r>
        <w:instrText xml:space="preserve"> PAGEREF _Toc331516741 \h </w:instrText>
      </w:r>
      <w:r>
        <w:fldChar w:fldCharType="separate"/>
      </w:r>
      <w:r w:rsidR="00A134C9">
        <w:t>9</w:t>
      </w:r>
      <w:r>
        <w:fldChar w:fldCharType="end"/>
      </w:r>
    </w:p>
    <w:p w:rsidR="00A17183" w:rsidRDefault="00A17183">
      <w:pPr>
        <w:pStyle w:val="TOC2"/>
        <w:rPr>
          <w:rFonts w:asciiTheme="minorHAnsi" w:eastAsiaTheme="minorEastAsia" w:hAnsiTheme="minorHAnsi" w:cstheme="minorBidi"/>
          <w:color w:val="auto"/>
        </w:rPr>
      </w:pPr>
      <w:r>
        <w:t>4.6</w:t>
      </w:r>
      <w:r>
        <w:rPr>
          <w:rFonts w:asciiTheme="minorHAnsi" w:eastAsiaTheme="minorEastAsia" w:hAnsiTheme="minorHAnsi" w:cstheme="minorBidi"/>
          <w:color w:val="auto"/>
        </w:rPr>
        <w:tab/>
      </w:r>
      <w:r>
        <w:t>Risk management</w:t>
      </w:r>
      <w:r>
        <w:tab/>
      </w:r>
      <w:r>
        <w:fldChar w:fldCharType="begin"/>
      </w:r>
      <w:r>
        <w:instrText xml:space="preserve"> PAGEREF _Toc331516742 \h </w:instrText>
      </w:r>
      <w:r>
        <w:fldChar w:fldCharType="separate"/>
      </w:r>
      <w:r w:rsidR="00A134C9">
        <w:t>10</w:t>
      </w:r>
      <w:r>
        <w:fldChar w:fldCharType="end"/>
      </w:r>
    </w:p>
    <w:p w:rsidR="00A17183" w:rsidRDefault="00A17183">
      <w:pPr>
        <w:pStyle w:val="TOC2"/>
        <w:rPr>
          <w:rFonts w:asciiTheme="minorHAnsi" w:eastAsiaTheme="minorEastAsia" w:hAnsiTheme="minorHAnsi" w:cstheme="minorBidi"/>
          <w:color w:val="auto"/>
        </w:rPr>
      </w:pPr>
      <w:r>
        <w:t>4.7</w:t>
      </w:r>
      <w:r>
        <w:rPr>
          <w:rFonts w:asciiTheme="minorHAnsi" w:eastAsiaTheme="minorEastAsia" w:hAnsiTheme="minorHAnsi" w:cstheme="minorBidi"/>
          <w:color w:val="auto"/>
        </w:rPr>
        <w:tab/>
      </w:r>
      <w:r>
        <w:t>Governance arrangements</w:t>
      </w:r>
      <w:r>
        <w:tab/>
      </w:r>
      <w:r>
        <w:fldChar w:fldCharType="begin"/>
      </w:r>
      <w:r>
        <w:instrText xml:space="preserve"> PAGEREF _Toc331516743 \h </w:instrText>
      </w:r>
      <w:r>
        <w:fldChar w:fldCharType="separate"/>
      </w:r>
      <w:r w:rsidR="00A134C9">
        <w:t>10</w:t>
      </w:r>
      <w:r>
        <w:fldChar w:fldCharType="end"/>
      </w:r>
    </w:p>
    <w:p w:rsidR="00A17183" w:rsidRDefault="00A17183">
      <w:pPr>
        <w:pStyle w:val="TOC2"/>
        <w:rPr>
          <w:rFonts w:asciiTheme="minorHAnsi" w:eastAsiaTheme="minorEastAsia" w:hAnsiTheme="minorHAnsi" w:cstheme="minorBidi"/>
          <w:color w:val="auto"/>
        </w:rPr>
      </w:pPr>
      <w:r>
        <w:t>4.8</w:t>
      </w:r>
      <w:r>
        <w:rPr>
          <w:rFonts w:asciiTheme="minorHAnsi" w:eastAsiaTheme="minorEastAsia" w:hAnsiTheme="minorHAnsi" w:cstheme="minorBidi"/>
          <w:color w:val="auto"/>
        </w:rPr>
        <w:tab/>
      </w:r>
      <w:r>
        <w:t>Timelines</w:t>
      </w:r>
      <w:r>
        <w:tab/>
      </w:r>
      <w:r>
        <w:fldChar w:fldCharType="begin"/>
      </w:r>
      <w:r>
        <w:instrText xml:space="preserve"> PAGEREF _Toc331516744 \h </w:instrText>
      </w:r>
      <w:r>
        <w:fldChar w:fldCharType="separate"/>
      </w:r>
      <w:r w:rsidR="00A134C9">
        <w:t>10</w:t>
      </w:r>
      <w:r>
        <w:fldChar w:fldCharType="end"/>
      </w:r>
    </w:p>
    <w:p w:rsidR="00A17183" w:rsidRDefault="00A17183">
      <w:pPr>
        <w:pStyle w:val="TOC2"/>
        <w:rPr>
          <w:rFonts w:asciiTheme="minorHAnsi" w:eastAsiaTheme="minorEastAsia" w:hAnsiTheme="minorHAnsi" w:cstheme="minorBidi"/>
          <w:color w:val="auto"/>
        </w:rPr>
      </w:pPr>
      <w:r>
        <w:t>4.9</w:t>
      </w:r>
      <w:r>
        <w:rPr>
          <w:rFonts w:asciiTheme="minorHAnsi" w:eastAsiaTheme="minorEastAsia" w:hAnsiTheme="minorHAnsi" w:cstheme="minorBidi"/>
          <w:color w:val="auto"/>
        </w:rPr>
        <w:tab/>
      </w:r>
      <w:r>
        <w:t>Next steps</w:t>
      </w:r>
      <w:r>
        <w:tab/>
      </w:r>
      <w:r>
        <w:fldChar w:fldCharType="begin"/>
      </w:r>
      <w:r>
        <w:instrText xml:space="preserve"> PAGEREF _Toc331516745 \h </w:instrText>
      </w:r>
      <w:r>
        <w:fldChar w:fldCharType="separate"/>
      </w:r>
      <w:r w:rsidR="00A134C9">
        <w:t>10</w:t>
      </w:r>
      <w:r>
        <w:fldChar w:fldCharType="end"/>
      </w:r>
    </w:p>
    <w:p w:rsidR="00A17183" w:rsidRDefault="00A17183">
      <w:pPr>
        <w:pStyle w:val="TOC1"/>
        <w:rPr>
          <w:rFonts w:asciiTheme="minorHAnsi" w:eastAsiaTheme="minorEastAsia" w:hAnsiTheme="minorHAnsi" w:cstheme="minorBidi"/>
          <w:color w:val="auto"/>
          <w:sz w:val="22"/>
          <w:szCs w:val="22"/>
        </w:rPr>
      </w:pPr>
      <w:r>
        <w:t>Appendix A: Investment logic map and concept brief</w:t>
      </w:r>
      <w:r>
        <w:tab/>
      </w:r>
      <w:r>
        <w:fldChar w:fldCharType="begin"/>
      </w:r>
      <w:r>
        <w:instrText xml:space="preserve"> PAGEREF _Toc331516746 \h </w:instrText>
      </w:r>
      <w:r>
        <w:fldChar w:fldCharType="separate"/>
      </w:r>
      <w:r w:rsidR="00A134C9">
        <w:t>11</w:t>
      </w:r>
      <w:r>
        <w:fldChar w:fldCharType="end"/>
      </w:r>
    </w:p>
    <w:p w:rsidR="00A17183" w:rsidRDefault="00A17183">
      <w:pPr>
        <w:pStyle w:val="TOC1"/>
        <w:rPr>
          <w:rFonts w:asciiTheme="minorHAnsi" w:eastAsiaTheme="minorEastAsia" w:hAnsiTheme="minorHAnsi" w:cstheme="minorBidi"/>
          <w:color w:val="auto"/>
          <w:sz w:val="22"/>
          <w:szCs w:val="22"/>
        </w:rPr>
      </w:pPr>
      <w:r>
        <w:t>Appendix B: Benefit Map</w:t>
      </w:r>
      <w:r>
        <w:tab/>
      </w:r>
      <w:r>
        <w:fldChar w:fldCharType="begin"/>
      </w:r>
      <w:r>
        <w:instrText xml:space="preserve"> PAGEREF _Toc331516747 \h </w:instrText>
      </w:r>
      <w:r>
        <w:fldChar w:fldCharType="separate"/>
      </w:r>
      <w:r w:rsidR="00A134C9">
        <w:t>12</w:t>
      </w:r>
      <w:r>
        <w:fldChar w:fldCharType="end"/>
      </w:r>
    </w:p>
    <w:p w:rsidR="00D32615" w:rsidRDefault="00185A9C" w:rsidP="00130533">
      <w:r>
        <w:rPr>
          <w:noProof/>
          <w:color w:val="404040"/>
          <w:sz w:val="28"/>
          <w:szCs w:val="28"/>
          <w:lang w:eastAsia="en-US"/>
        </w:rPr>
        <w:fldChar w:fldCharType="end"/>
      </w:r>
    </w:p>
    <w:p w:rsidR="00E12836" w:rsidRDefault="00E12836" w:rsidP="00411A99"/>
    <w:p w:rsidR="00411A99" w:rsidRDefault="00411A99" w:rsidP="00411A99">
      <w:pPr>
        <w:sectPr w:rsidR="00411A99" w:rsidSect="000E1204">
          <w:headerReference w:type="even" r:id="rId9"/>
          <w:headerReference w:type="default" r:id="rId10"/>
          <w:footerReference w:type="even" r:id="rId11"/>
          <w:footerReference w:type="default" r:id="rId12"/>
          <w:headerReference w:type="first" r:id="rId13"/>
          <w:footerReference w:type="first" r:id="rId14"/>
          <w:pgSz w:w="11907" w:h="16840" w:code="9"/>
          <w:pgMar w:top="1701" w:right="1418" w:bottom="1134" w:left="1418" w:header="454" w:footer="284" w:gutter="0"/>
          <w:pgNumType w:fmt="lowerRoman"/>
          <w:cols w:space="708"/>
          <w:titlePg/>
          <w:docGrid w:linePitch="360"/>
        </w:sectPr>
      </w:pPr>
    </w:p>
    <w:p w:rsidR="00085161" w:rsidRDefault="00085161" w:rsidP="007859C0">
      <w:pPr>
        <w:pStyle w:val="Heading1NoNum"/>
      </w:pPr>
      <w:bookmarkStart w:id="1" w:name="_Toc331516721"/>
      <w:r>
        <w:lastRenderedPageBreak/>
        <w:t>Executive summary</w:t>
      </w:r>
      <w:bookmarkEnd w:id="1"/>
    </w:p>
    <w:p w:rsidR="00085161" w:rsidRDefault="0042338F" w:rsidP="00085161">
      <w:r>
        <w:t>[One p</w:t>
      </w:r>
      <w:r w:rsidR="00085161">
        <w:t>age summary of the proposed investment. Explain the proposal in narrative terms, generally following the main points of the body of the strategic assessment. For efficiency, minimise duplicating the body of the report.]</w:t>
      </w:r>
    </w:p>
    <w:p w:rsidR="00085161" w:rsidRDefault="00085161" w:rsidP="00EB3C2A">
      <w:pPr>
        <w:pStyle w:val="Heading1"/>
        <w:numPr>
          <w:ilvl w:val="0"/>
          <w:numId w:val="25"/>
        </w:numPr>
      </w:pPr>
      <w:bookmarkStart w:id="2" w:name="_Toc331516722"/>
      <w:r>
        <w:lastRenderedPageBreak/>
        <w:t>Part 1</w:t>
      </w:r>
      <w:r>
        <w:tab/>
        <w:t>Problem</w:t>
      </w:r>
      <w:bookmarkEnd w:id="2"/>
    </w:p>
    <w:p w:rsidR="00085161" w:rsidRDefault="0027083B" w:rsidP="00E965A2">
      <w:r w:rsidRPr="0027083B">
        <w:t>[This section should be as long as needed to provide the required information, which may be up to five pages.]</w:t>
      </w:r>
    </w:p>
    <w:p w:rsidR="00085161" w:rsidRPr="0025468E" w:rsidRDefault="00085161" w:rsidP="00EB3C2A">
      <w:pPr>
        <w:pStyle w:val="Heading2"/>
        <w:numPr>
          <w:ilvl w:val="1"/>
          <w:numId w:val="29"/>
        </w:numPr>
      </w:pPr>
      <w:bookmarkStart w:id="3" w:name="_Toc331516723"/>
      <w:r w:rsidRPr="0025468E">
        <w:t>Definition of the problem</w:t>
      </w:r>
      <w:bookmarkEnd w:id="3"/>
    </w:p>
    <w:p w:rsidR="00085161" w:rsidRDefault="00085161" w:rsidP="00E965A2">
      <w:r>
        <w:t>[Explain in plain English and in less than one page the problem(s) that the investment is intended to solve. Present the cause of each problem, who is affect</w:t>
      </w:r>
      <w:r w:rsidR="00E965A2">
        <w:t>ed, and how they are affected.</w:t>
      </w:r>
      <w:r w:rsidR="00F8124B">
        <w:t xml:space="preserve"> Provide a description of the context of the problem including current services, providers and stakeholders and</w:t>
      </w:r>
      <w:r w:rsidR="00F8124B" w:rsidRPr="00F8124B">
        <w:t xml:space="preserve"> </w:t>
      </w:r>
      <w:r w:rsidR="00F8124B">
        <w:t>the impact of the problem.</w:t>
      </w:r>
      <w:r w:rsidR="00E965A2">
        <w:t>]</w:t>
      </w:r>
    </w:p>
    <w:p w:rsidR="00085161" w:rsidRPr="0025468E" w:rsidRDefault="00085161" w:rsidP="00EB3C2A">
      <w:pPr>
        <w:pStyle w:val="Heading2"/>
      </w:pPr>
      <w:bookmarkStart w:id="4" w:name="_Toc331516724"/>
      <w:r w:rsidRPr="0025468E">
        <w:t>Evidence of the problem</w:t>
      </w:r>
      <w:bookmarkEnd w:id="4"/>
    </w:p>
    <w:p w:rsidR="0027083B" w:rsidRDefault="0027083B" w:rsidP="0027083B">
      <w:r>
        <w:t>[Provide the evidence of both the cause and effect of the problem. Evidence might include:</w:t>
      </w:r>
    </w:p>
    <w:p w:rsidR="0027083B" w:rsidRDefault="0027083B" w:rsidP="0027083B">
      <w:pPr>
        <w:pStyle w:val="Bullet1"/>
      </w:pPr>
      <w:r>
        <w:t>demand forecasts with assumptions;</w:t>
      </w:r>
    </w:p>
    <w:p w:rsidR="0027083B" w:rsidRDefault="0027083B" w:rsidP="0027083B">
      <w:pPr>
        <w:pStyle w:val="Bullet1"/>
      </w:pPr>
      <w:r>
        <w:t>key performance indicators (KPIs) on current performance levels; and</w:t>
      </w:r>
    </w:p>
    <w:p w:rsidR="0027083B" w:rsidRDefault="001E2D1A" w:rsidP="0027083B">
      <w:pPr>
        <w:pStyle w:val="Bullet1"/>
      </w:pPr>
      <w:r>
        <w:t>facts/examples of the problem.</w:t>
      </w:r>
      <w:r w:rsidR="009D24F7">
        <w:t>]</w:t>
      </w:r>
    </w:p>
    <w:p w:rsidR="00085161" w:rsidRDefault="00085161" w:rsidP="00EB3C2A">
      <w:pPr>
        <w:pStyle w:val="Heading2"/>
      </w:pPr>
      <w:bookmarkStart w:id="5" w:name="_Toc331516725"/>
      <w:r>
        <w:t>Timing considerations</w:t>
      </w:r>
      <w:bookmarkEnd w:id="5"/>
    </w:p>
    <w:p w:rsidR="0027083B" w:rsidRDefault="0027083B" w:rsidP="0027083B">
      <w:r w:rsidRPr="0027083B">
        <w:t xml:space="preserve">[Describe why the problem needs to be solved </w:t>
      </w:r>
      <w:r w:rsidR="00DA0863">
        <w:t xml:space="preserve">by government </w:t>
      </w:r>
      <w:r w:rsidRPr="0027083B">
        <w:t>at this time. Explain the implications of delaying a response to the defined problem.]</w:t>
      </w:r>
    </w:p>
    <w:p w:rsidR="00085161" w:rsidRDefault="00006309" w:rsidP="00EB3C2A">
      <w:pPr>
        <w:pStyle w:val="Heading2"/>
      </w:pPr>
      <w:bookmarkStart w:id="6" w:name="_Toc331516726"/>
      <w:r>
        <w:t>Consideration of the broader context</w:t>
      </w:r>
      <w:bookmarkEnd w:id="6"/>
    </w:p>
    <w:p w:rsidR="00085161" w:rsidRDefault="00085161" w:rsidP="00E965A2">
      <w:r>
        <w:t>[Explain whether similar needs exist either inside or outside your organisation that might be addressed together with this proposal.]</w:t>
      </w:r>
    </w:p>
    <w:p w:rsidR="0025468E" w:rsidRPr="0025468E" w:rsidRDefault="0025468E" w:rsidP="00EB3C2A">
      <w:pPr>
        <w:pStyle w:val="Heading1"/>
      </w:pPr>
      <w:bookmarkStart w:id="7" w:name="_Toc331516727"/>
      <w:r>
        <w:lastRenderedPageBreak/>
        <w:t>Part 2</w:t>
      </w:r>
      <w:r>
        <w:tab/>
        <w:t>Benefits</w:t>
      </w:r>
      <w:bookmarkEnd w:id="7"/>
    </w:p>
    <w:p w:rsidR="0027083B" w:rsidRDefault="0027083B" w:rsidP="0027083B">
      <w:r w:rsidRPr="0027083B">
        <w:t>[This section should be as long as needed to provide the required information, which may be around two pages.]</w:t>
      </w:r>
    </w:p>
    <w:p w:rsidR="0025468E" w:rsidRPr="008D548F" w:rsidRDefault="0025468E" w:rsidP="00EB3C2A">
      <w:pPr>
        <w:pStyle w:val="Heading2"/>
        <w:numPr>
          <w:ilvl w:val="1"/>
          <w:numId w:val="28"/>
        </w:numPr>
      </w:pPr>
      <w:bookmarkStart w:id="8" w:name="_Toc331516728"/>
      <w:r w:rsidRPr="008D548F">
        <w:t>Benefits to be delivered</w:t>
      </w:r>
      <w:bookmarkEnd w:id="8"/>
    </w:p>
    <w:p w:rsidR="0025468E" w:rsidRDefault="0025468E" w:rsidP="0025468E">
      <w:r>
        <w:t>[Explain the key benefits  that flow if the problem is solved.</w:t>
      </w:r>
      <w:r w:rsidR="00EC016B">
        <w:t xml:space="preserve"> </w:t>
      </w:r>
      <w:r w:rsidR="00B54B0E">
        <w:t xml:space="preserve">(These can be drawn from the investment logic map and benefit map if available.) </w:t>
      </w:r>
      <w:r w:rsidR="00EC016B">
        <w:t>Note any dis</w:t>
      </w:r>
      <w:r w:rsidR="0069221A">
        <w:t>-</w:t>
      </w:r>
      <w:r w:rsidR="00EC016B">
        <w:t>benefits</w:t>
      </w:r>
      <w:r>
        <w:t>]</w:t>
      </w:r>
    </w:p>
    <w:p w:rsidR="00085161" w:rsidRDefault="00085161" w:rsidP="00EB3C2A">
      <w:pPr>
        <w:pStyle w:val="Heading2"/>
      </w:pPr>
      <w:bookmarkStart w:id="9" w:name="_Toc331516729"/>
      <w:r>
        <w:t>Importance of the benefits to Government</w:t>
      </w:r>
      <w:bookmarkEnd w:id="9"/>
    </w:p>
    <w:p w:rsidR="0027083B" w:rsidRDefault="0027083B" w:rsidP="00E965A2">
      <w:r w:rsidRPr="0027083B">
        <w:t xml:space="preserve">[Show how this investment will help to advance the </w:t>
      </w:r>
      <w:r w:rsidR="0097505F">
        <w:t>g</w:t>
      </w:r>
      <w:r w:rsidR="006664AB">
        <w:t xml:space="preserve">overnment and/or </w:t>
      </w:r>
      <w:r w:rsidRPr="0027083B">
        <w:t>organisation to meet its objectives. Describe how this initiative connects to government priorities and the department’s strategic</w:t>
      </w:r>
      <w:r w:rsidR="009D24F7">
        <w:t xml:space="preserve"> and longer term</w:t>
      </w:r>
      <w:r w:rsidRPr="0027083B">
        <w:t xml:space="preserve"> plan. List the key high-level economic, social and environmental benefits this initiative will deliver. Describe also any detriments that will arise from this proposal.]</w:t>
      </w:r>
    </w:p>
    <w:p w:rsidR="00085161" w:rsidRDefault="00085161" w:rsidP="00EB3C2A">
      <w:pPr>
        <w:pStyle w:val="Heading2"/>
      </w:pPr>
      <w:bookmarkStart w:id="10" w:name="_Toc331516730"/>
      <w:r>
        <w:t>Evidence of benefit delivery</w:t>
      </w:r>
      <w:bookmarkEnd w:id="10"/>
    </w:p>
    <w:p w:rsidR="0027083B" w:rsidRDefault="0027083B" w:rsidP="0027083B">
      <w:r>
        <w:t xml:space="preserve">[Define the measures to be used to measure whether the benefits have been delivered, including: </w:t>
      </w:r>
    </w:p>
    <w:p w:rsidR="0027083B" w:rsidRDefault="0027083B" w:rsidP="0027083B">
      <w:pPr>
        <w:pStyle w:val="Bullet1"/>
      </w:pPr>
      <w:r>
        <w:t>KPIs that will be used to measure the delivery of the benefits;</w:t>
      </w:r>
    </w:p>
    <w:p w:rsidR="0027083B" w:rsidRDefault="0027083B" w:rsidP="0027083B">
      <w:pPr>
        <w:pStyle w:val="Bullet1"/>
      </w:pPr>
      <w:r>
        <w:t>baseline, interim and target meas</w:t>
      </w:r>
      <w:r w:rsidR="00DA0863">
        <w:t xml:space="preserve">ures and dates for the KPIs; </w:t>
      </w:r>
      <w:r w:rsidR="009D24F7">
        <w:t>and</w:t>
      </w:r>
    </w:p>
    <w:p w:rsidR="00DA0863" w:rsidRDefault="0027083B" w:rsidP="0027083B">
      <w:pPr>
        <w:pStyle w:val="Bullet1"/>
      </w:pPr>
      <w:r>
        <w:t>person/position responsib</w:t>
      </w:r>
      <w:r w:rsidR="009D24F7">
        <w:t xml:space="preserve">le for delivering the benefits. </w:t>
      </w:r>
    </w:p>
    <w:p w:rsidR="007859C0" w:rsidRDefault="0027083B" w:rsidP="0027083B">
      <w:r>
        <w:t>Some of this information can be</w:t>
      </w:r>
      <w:r w:rsidR="009D24F7">
        <w:t xml:space="preserve"> referred to and</w:t>
      </w:r>
      <w:r>
        <w:t xml:space="preserve"> presented in an ap</w:t>
      </w:r>
      <w:r w:rsidR="0097505F">
        <w:t>pended benefit management plan.</w:t>
      </w:r>
      <w:r w:rsidR="004A036A">
        <w:t>]</w:t>
      </w:r>
    </w:p>
    <w:tbl>
      <w:tblPr>
        <w:tblW w:w="8080" w:type="dxa"/>
        <w:tblInd w:w="964" w:type="dxa"/>
        <w:tblBorders>
          <w:top w:val="single" w:sz="2" w:space="0" w:color="auto"/>
          <w:bottom w:val="single" w:sz="2" w:space="0" w:color="auto"/>
          <w:insideH w:val="single" w:sz="2" w:space="0" w:color="auto"/>
        </w:tblBorders>
        <w:tblLayout w:type="fixed"/>
        <w:tblCellMar>
          <w:top w:w="57" w:type="dxa"/>
          <w:left w:w="113" w:type="dxa"/>
          <w:bottom w:w="57" w:type="dxa"/>
          <w:right w:w="113" w:type="dxa"/>
        </w:tblCellMar>
        <w:tblLook w:val="04A0" w:firstRow="1" w:lastRow="0" w:firstColumn="1" w:lastColumn="0" w:noHBand="0" w:noVBand="1"/>
      </w:tblPr>
      <w:tblGrid>
        <w:gridCol w:w="1843"/>
        <w:gridCol w:w="6237"/>
      </w:tblGrid>
      <w:tr w:rsidR="0097505F" w:rsidTr="0097505F">
        <w:trPr>
          <w:tblHeader/>
        </w:trPr>
        <w:tc>
          <w:tcPr>
            <w:tcW w:w="1843" w:type="dxa"/>
            <w:shd w:val="clear" w:color="auto" w:fill="00557E"/>
          </w:tcPr>
          <w:p w:rsidR="0097505F" w:rsidRDefault="0097505F" w:rsidP="0097505F">
            <w:pPr>
              <w:pStyle w:val="TableHeader-White"/>
            </w:pPr>
            <w:r>
              <w:t>KPI</w:t>
            </w:r>
          </w:p>
        </w:tc>
        <w:tc>
          <w:tcPr>
            <w:tcW w:w="6237" w:type="dxa"/>
            <w:shd w:val="clear" w:color="auto" w:fill="00557E"/>
          </w:tcPr>
          <w:p w:rsidR="0097505F" w:rsidRDefault="0097505F" w:rsidP="0097505F">
            <w:pPr>
              <w:pStyle w:val="TableHeader-White"/>
            </w:pPr>
          </w:p>
        </w:tc>
      </w:tr>
      <w:tr w:rsidR="0097505F" w:rsidTr="0097505F">
        <w:trPr>
          <w:cantSplit/>
        </w:trPr>
        <w:tc>
          <w:tcPr>
            <w:tcW w:w="1843" w:type="dxa"/>
            <w:shd w:val="clear" w:color="auto" w:fill="auto"/>
            <w:tcMar>
              <w:top w:w="0" w:type="dxa"/>
              <w:bottom w:w="0" w:type="dxa"/>
            </w:tcMar>
          </w:tcPr>
          <w:p w:rsidR="0097505F" w:rsidRPr="009D5F74" w:rsidRDefault="0097505F" w:rsidP="0097505F">
            <w:pPr>
              <w:pStyle w:val="TableText"/>
            </w:pPr>
            <w:r w:rsidRPr="009D5F74">
              <w:t xml:space="preserve">Baseline </w:t>
            </w:r>
          </w:p>
        </w:tc>
        <w:tc>
          <w:tcPr>
            <w:tcW w:w="6237" w:type="dxa"/>
            <w:shd w:val="clear" w:color="auto" w:fill="auto"/>
            <w:tcMar>
              <w:top w:w="0" w:type="dxa"/>
              <w:bottom w:w="0" w:type="dxa"/>
            </w:tcMar>
          </w:tcPr>
          <w:p w:rsidR="0097505F" w:rsidRPr="00374260" w:rsidRDefault="0097505F" w:rsidP="0097505F">
            <w:pPr>
              <w:pStyle w:val="TableText"/>
            </w:pPr>
          </w:p>
        </w:tc>
      </w:tr>
      <w:tr w:rsidR="0097505F" w:rsidTr="0097505F">
        <w:trPr>
          <w:cantSplit/>
        </w:trPr>
        <w:tc>
          <w:tcPr>
            <w:tcW w:w="1843" w:type="dxa"/>
            <w:shd w:val="clear" w:color="auto" w:fill="auto"/>
            <w:tcMar>
              <w:top w:w="0" w:type="dxa"/>
              <w:bottom w:w="0" w:type="dxa"/>
            </w:tcMar>
          </w:tcPr>
          <w:p w:rsidR="0097505F" w:rsidRPr="009D5F74" w:rsidRDefault="0097505F" w:rsidP="0097505F">
            <w:pPr>
              <w:pStyle w:val="TableText"/>
            </w:pPr>
            <w:r w:rsidRPr="009D5F74">
              <w:t xml:space="preserve">Source </w:t>
            </w:r>
          </w:p>
        </w:tc>
        <w:tc>
          <w:tcPr>
            <w:tcW w:w="6237" w:type="dxa"/>
            <w:shd w:val="clear" w:color="auto" w:fill="auto"/>
            <w:tcMar>
              <w:top w:w="0" w:type="dxa"/>
              <w:bottom w:w="0" w:type="dxa"/>
            </w:tcMar>
          </w:tcPr>
          <w:p w:rsidR="0097505F" w:rsidRPr="00374260" w:rsidRDefault="0097505F" w:rsidP="0097505F">
            <w:pPr>
              <w:pStyle w:val="TableText"/>
            </w:pPr>
          </w:p>
        </w:tc>
      </w:tr>
      <w:tr w:rsidR="0097505F" w:rsidTr="0097505F">
        <w:trPr>
          <w:cantSplit/>
        </w:trPr>
        <w:tc>
          <w:tcPr>
            <w:tcW w:w="1843" w:type="dxa"/>
            <w:shd w:val="clear" w:color="auto" w:fill="auto"/>
            <w:tcMar>
              <w:top w:w="0" w:type="dxa"/>
              <w:bottom w:w="0" w:type="dxa"/>
            </w:tcMar>
          </w:tcPr>
          <w:p w:rsidR="0097505F" w:rsidRPr="009D5F74" w:rsidRDefault="0097505F" w:rsidP="0097505F">
            <w:pPr>
              <w:pStyle w:val="TableText"/>
            </w:pPr>
            <w:r w:rsidRPr="009D5F74">
              <w:t xml:space="preserve">Interim target </w:t>
            </w:r>
          </w:p>
        </w:tc>
        <w:tc>
          <w:tcPr>
            <w:tcW w:w="6237" w:type="dxa"/>
            <w:shd w:val="clear" w:color="auto" w:fill="auto"/>
            <w:tcMar>
              <w:top w:w="0" w:type="dxa"/>
              <w:bottom w:w="0" w:type="dxa"/>
            </w:tcMar>
          </w:tcPr>
          <w:p w:rsidR="0097505F" w:rsidRPr="00374260" w:rsidRDefault="0097505F" w:rsidP="0097505F">
            <w:pPr>
              <w:pStyle w:val="TableText"/>
            </w:pPr>
          </w:p>
        </w:tc>
      </w:tr>
      <w:tr w:rsidR="0097505F" w:rsidTr="0097505F">
        <w:trPr>
          <w:cantSplit/>
        </w:trPr>
        <w:tc>
          <w:tcPr>
            <w:tcW w:w="1843" w:type="dxa"/>
            <w:shd w:val="clear" w:color="auto" w:fill="auto"/>
            <w:tcMar>
              <w:top w:w="0" w:type="dxa"/>
              <w:bottom w:w="0" w:type="dxa"/>
            </w:tcMar>
          </w:tcPr>
          <w:p w:rsidR="0097505F" w:rsidRPr="009D5F74" w:rsidRDefault="0097505F" w:rsidP="0097505F">
            <w:pPr>
              <w:pStyle w:val="TableText"/>
            </w:pPr>
            <w:r w:rsidRPr="009D5F74">
              <w:t>Reporting forum</w:t>
            </w:r>
          </w:p>
        </w:tc>
        <w:tc>
          <w:tcPr>
            <w:tcW w:w="6237" w:type="dxa"/>
            <w:shd w:val="clear" w:color="auto" w:fill="auto"/>
            <w:tcMar>
              <w:top w:w="0" w:type="dxa"/>
              <w:bottom w:w="0" w:type="dxa"/>
            </w:tcMar>
          </w:tcPr>
          <w:p w:rsidR="0097505F" w:rsidRPr="00374260" w:rsidRDefault="0097505F" w:rsidP="0097505F">
            <w:pPr>
              <w:pStyle w:val="TableText"/>
            </w:pPr>
          </w:p>
        </w:tc>
      </w:tr>
      <w:tr w:rsidR="0097505F" w:rsidTr="0097505F">
        <w:trPr>
          <w:cantSplit/>
        </w:trPr>
        <w:tc>
          <w:tcPr>
            <w:tcW w:w="1843" w:type="dxa"/>
            <w:shd w:val="clear" w:color="auto" w:fill="auto"/>
            <w:tcMar>
              <w:top w:w="0" w:type="dxa"/>
              <w:bottom w:w="0" w:type="dxa"/>
            </w:tcMar>
          </w:tcPr>
          <w:p w:rsidR="0097505F" w:rsidRPr="009D5F74" w:rsidRDefault="0097505F" w:rsidP="0097505F">
            <w:pPr>
              <w:pStyle w:val="TableText"/>
            </w:pPr>
            <w:r w:rsidRPr="009D5F74">
              <w:t xml:space="preserve">Start date </w:t>
            </w:r>
          </w:p>
        </w:tc>
        <w:tc>
          <w:tcPr>
            <w:tcW w:w="6237" w:type="dxa"/>
            <w:shd w:val="clear" w:color="auto" w:fill="auto"/>
            <w:tcMar>
              <w:top w:w="0" w:type="dxa"/>
              <w:bottom w:w="0" w:type="dxa"/>
            </w:tcMar>
          </w:tcPr>
          <w:p w:rsidR="0097505F" w:rsidRPr="00374260" w:rsidRDefault="0097505F" w:rsidP="0097505F">
            <w:pPr>
              <w:pStyle w:val="TableText"/>
            </w:pPr>
          </w:p>
        </w:tc>
      </w:tr>
      <w:tr w:rsidR="0097505F" w:rsidTr="0097505F">
        <w:trPr>
          <w:cantSplit/>
        </w:trPr>
        <w:tc>
          <w:tcPr>
            <w:tcW w:w="1843" w:type="dxa"/>
            <w:shd w:val="clear" w:color="auto" w:fill="auto"/>
            <w:tcMar>
              <w:top w:w="0" w:type="dxa"/>
              <w:bottom w:w="0" w:type="dxa"/>
            </w:tcMar>
          </w:tcPr>
          <w:p w:rsidR="0097505F" w:rsidRPr="009D5F74" w:rsidRDefault="0097505F" w:rsidP="0097505F">
            <w:pPr>
              <w:pStyle w:val="TableText"/>
            </w:pPr>
            <w:r w:rsidRPr="009D5F74">
              <w:t xml:space="preserve">Frequency </w:t>
            </w:r>
          </w:p>
        </w:tc>
        <w:tc>
          <w:tcPr>
            <w:tcW w:w="6237" w:type="dxa"/>
            <w:shd w:val="clear" w:color="auto" w:fill="auto"/>
            <w:tcMar>
              <w:top w:w="0" w:type="dxa"/>
              <w:bottom w:w="0" w:type="dxa"/>
            </w:tcMar>
          </w:tcPr>
          <w:p w:rsidR="0097505F" w:rsidRPr="00374260" w:rsidRDefault="0097505F" w:rsidP="0097505F">
            <w:pPr>
              <w:pStyle w:val="TableText"/>
            </w:pPr>
          </w:p>
        </w:tc>
      </w:tr>
      <w:tr w:rsidR="0097505F" w:rsidTr="0097505F">
        <w:trPr>
          <w:cantSplit/>
        </w:trPr>
        <w:tc>
          <w:tcPr>
            <w:tcW w:w="1843" w:type="dxa"/>
            <w:shd w:val="clear" w:color="auto" w:fill="auto"/>
            <w:tcMar>
              <w:top w:w="0" w:type="dxa"/>
              <w:bottom w:w="0" w:type="dxa"/>
            </w:tcMar>
          </w:tcPr>
          <w:p w:rsidR="0097505F" w:rsidRPr="009D5F74" w:rsidRDefault="0097505F" w:rsidP="0097505F">
            <w:pPr>
              <w:pStyle w:val="TableText"/>
            </w:pPr>
            <w:r w:rsidRPr="009D5F74">
              <w:t xml:space="preserve">End date </w:t>
            </w:r>
          </w:p>
        </w:tc>
        <w:tc>
          <w:tcPr>
            <w:tcW w:w="6237" w:type="dxa"/>
            <w:shd w:val="clear" w:color="auto" w:fill="auto"/>
            <w:tcMar>
              <w:top w:w="0" w:type="dxa"/>
              <w:bottom w:w="0" w:type="dxa"/>
            </w:tcMar>
          </w:tcPr>
          <w:p w:rsidR="0097505F" w:rsidRPr="00374260" w:rsidRDefault="0097505F" w:rsidP="0097505F">
            <w:pPr>
              <w:pStyle w:val="TableText"/>
            </w:pPr>
          </w:p>
        </w:tc>
      </w:tr>
      <w:tr w:rsidR="0097505F" w:rsidTr="0097505F">
        <w:trPr>
          <w:cantSplit/>
        </w:trPr>
        <w:tc>
          <w:tcPr>
            <w:tcW w:w="1843" w:type="dxa"/>
            <w:shd w:val="clear" w:color="auto" w:fill="auto"/>
            <w:tcMar>
              <w:top w:w="0" w:type="dxa"/>
              <w:bottom w:w="0" w:type="dxa"/>
            </w:tcMar>
          </w:tcPr>
          <w:p w:rsidR="0097505F" w:rsidRPr="009D5F74" w:rsidRDefault="0097505F" w:rsidP="0097505F">
            <w:pPr>
              <w:pStyle w:val="TableText"/>
            </w:pPr>
            <w:r w:rsidRPr="009D5F74">
              <w:t xml:space="preserve">Responsibility </w:t>
            </w:r>
          </w:p>
        </w:tc>
        <w:tc>
          <w:tcPr>
            <w:tcW w:w="6237" w:type="dxa"/>
            <w:shd w:val="clear" w:color="auto" w:fill="auto"/>
            <w:tcMar>
              <w:top w:w="0" w:type="dxa"/>
              <w:bottom w:w="0" w:type="dxa"/>
            </w:tcMar>
          </w:tcPr>
          <w:p w:rsidR="0097505F" w:rsidRPr="00374260" w:rsidRDefault="0097505F" w:rsidP="0097505F">
            <w:pPr>
              <w:pStyle w:val="TableText"/>
            </w:pPr>
          </w:p>
        </w:tc>
      </w:tr>
      <w:tr w:rsidR="0097505F" w:rsidTr="0097505F">
        <w:trPr>
          <w:cantSplit/>
        </w:trPr>
        <w:tc>
          <w:tcPr>
            <w:tcW w:w="1843" w:type="dxa"/>
            <w:vMerge w:val="restart"/>
            <w:shd w:val="clear" w:color="auto" w:fill="auto"/>
            <w:tcMar>
              <w:top w:w="0" w:type="dxa"/>
              <w:bottom w:w="0" w:type="dxa"/>
            </w:tcMar>
          </w:tcPr>
          <w:p w:rsidR="0097505F" w:rsidRPr="00374260" w:rsidRDefault="0097505F" w:rsidP="0097505F">
            <w:pPr>
              <w:pStyle w:val="TableText"/>
            </w:pPr>
          </w:p>
        </w:tc>
        <w:tc>
          <w:tcPr>
            <w:tcW w:w="6237" w:type="dxa"/>
            <w:shd w:val="clear" w:color="auto" w:fill="auto"/>
            <w:tcMar>
              <w:top w:w="0" w:type="dxa"/>
              <w:bottom w:w="0" w:type="dxa"/>
            </w:tcMar>
          </w:tcPr>
          <w:p w:rsidR="0097505F" w:rsidRPr="00374260" w:rsidRDefault="0097505F" w:rsidP="0097505F">
            <w:pPr>
              <w:pStyle w:val="TableText"/>
            </w:pPr>
          </w:p>
        </w:tc>
      </w:tr>
      <w:tr w:rsidR="0097505F" w:rsidTr="0097505F">
        <w:trPr>
          <w:cantSplit/>
        </w:trPr>
        <w:tc>
          <w:tcPr>
            <w:tcW w:w="1843" w:type="dxa"/>
            <w:vMerge/>
            <w:shd w:val="clear" w:color="auto" w:fill="auto"/>
            <w:tcMar>
              <w:top w:w="0" w:type="dxa"/>
              <w:bottom w:w="0" w:type="dxa"/>
            </w:tcMar>
          </w:tcPr>
          <w:p w:rsidR="0097505F" w:rsidRPr="00374260" w:rsidRDefault="0097505F" w:rsidP="0097505F">
            <w:pPr>
              <w:pStyle w:val="TableText"/>
            </w:pPr>
          </w:p>
        </w:tc>
        <w:tc>
          <w:tcPr>
            <w:tcW w:w="6237" w:type="dxa"/>
            <w:shd w:val="clear" w:color="auto" w:fill="auto"/>
            <w:tcMar>
              <w:top w:w="0" w:type="dxa"/>
              <w:bottom w:w="0" w:type="dxa"/>
            </w:tcMar>
          </w:tcPr>
          <w:p w:rsidR="0097505F" w:rsidRPr="00374260" w:rsidRDefault="0097505F" w:rsidP="0097505F">
            <w:pPr>
              <w:pStyle w:val="TableText"/>
            </w:pPr>
          </w:p>
        </w:tc>
      </w:tr>
      <w:tr w:rsidR="0097505F" w:rsidTr="0097505F">
        <w:trPr>
          <w:cantSplit/>
        </w:trPr>
        <w:tc>
          <w:tcPr>
            <w:tcW w:w="1843" w:type="dxa"/>
            <w:vMerge/>
            <w:shd w:val="clear" w:color="auto" w:fill="auto"/>
            <w:tcMar>
              <w:top w:w="0" w:type="dxa"/>
              <w:bottom w:w="0" w:type="dxa"/>
            </w:tcMar>
          </w:tcPr>
          <w:p w:rsidR="0097505F" w:rsidRPr="00374260" w:rsidRDefault="0097505F" w:rsidP="0097505F">
            <w:pPr>
              <w:pStyle w:val="TableText"/>
            </w:pPr>
          </w:p>
        </w:tc>
        <w:tc>
          <w:tcPr>
            <w:tcW w:w="6237" w:type="dxa"/>
            <w:shd w:val="clear" w:color="auto" w:fill="auto"/>
            <w:tcMar>
              <w:top w:w="0" w:type="dxa"/>
              <w:bottom w:w="0" w:type="dxa"/>
            </w:tcMar>
          </w:tcPr>
          <w:p w:rsidR="0097505F" w:rsidRPr="00374260" w:rsidRDefault="0097505F" w:rsidP="0097505F">
            <w:pPr>
              <w:pStyle w:val="TableText"/>
            </w:pPr>
          </w:p>
        </w:tc>
      </w:tr>
    </w:tbl>
    <w:p w:rsidR="0097505F" w:rsidRPr="00715EB4" w:rsidRDefault="0097505F" w:rsidP="00715EB4"/>
    <w:tbl>
      <w:tblPr>
        <w:tblW w:w="8080" w:type="dxa"/>
        <w:tblInd w:w="964" w:type="dxa"/>
        <w:tblBorders>
          <w:top w:val="single" w:sz="2" w:space="0" w:color="auto"/>
          <w:bottom w:val="single" w:sz="2" w:space="0" w:color="auto"/>
          <w:insideH w:val="single" w:sz="2" w:space="0" w:color="auto"/>
        </w:tblBorders>
        <w:tblLayout w:type="fixed"/>
        <w:tblCellMar>
          <w:top w:w="57" w:type="dxa"/>
          <w:left w:w="113" w:type="dxa"/>
          <w:bottom w:w="57" w:type="dxa"/>
          <w:right w:w="113" w:type="dxa"/>
        </w:tblCellMar>
        <w:tblLook w:val="04A0" w:firstRow="1" w:lastRow="0" w:firstColumn="1" w:lastColumn="0" w:noHBand="0" w:noVBand="1"/>
      </w:tblPr>
      <w:tblGrid>
        <w:gridCol w:w="1843"/>
        <w:gridCol w:w="6237"/>
      </w:tblGrid>
      <w:tr w:rsidR="0097505F" w:rsidTr="0097505F">
        <w:trPr>
          <w:tblHeader/>
        </w:trPr>
        <w:tc>
          <w:tcPr>
            <w:tcW w:w="1843" w:type="dxa"/>
            <w:shd w:val="clear" w:color="auto" w:fill="00557E"/>
          </w:tcPr>
          <w:p w:rsidR="0097505F" w:rsidRDefault="0097505F" w:rsidP="0097505F">
            <w:pPr>
              <w:pStyle w:val="TableHeader-White"/>
            </w:pPr>
            <w:r>
              <w:lastRenderedPageBreak/>
              <w:t>KPI</w:t>
            </w:r>
          </w:p>
        </w:tc>
        <w:tc>
          <w:tcPr>
            <w:tcW w:w="6237" w:type="dxa"/>
            <w:shd w:val="clear" w:color="auto" w:fill="00557E"/>
          </w:tcPr>
          <w:p w:rsidR="0097505F" w:rsidRDefault="0097505F" w:rsidP="0097505F">
            <w:pPr>
              <w:pStyle w:val="TableHeader-White"/>
            </w:pPr>
          </w:p>
        </w:tc>
      </w:tr>
      <w:tr w:rsidR="0097505F" w:rsidTr="0097505F">
        <w:trPr>
          <w:cantSplit/>
        </w:trPr>
        <w:tc>
          <w:tcPr>
            <w:tcW w:w="1843" w:type="dxa"/>
            <w:shd w:val="clear" w:color="auto" w:fill="auto"/>
            <w:tcMar>
              <w:top w:w="0" w:type="dxa"/>
              <w:bottom w:w="0" w:type="dxa"/>
            </w:tcMar>
          </w:tcPr>
          <w:p w:rsidR="0097505F" w:rsidRPr="009D5F74" w:rsidRDefault="0097505F" w:rsidP="0097505F">
            <w:pPr>
              <w:pStyle w:val="TableText"/>
            </w:pPr>
            <w:r w:rsidRPr="009D5F74">
              <w:t xml:space="preserve">Baseline </w:t>
            </w:r>
          </w:p>
        </w:tc>
        <w:tc>
          <w:tcPr>
            <w:tcW w:w="6237" w:type="dxa"/>
            <w:shd w:val="clear" w:color="auto" w:fill="auto"/>
            <w:tcMar>
              <w:top w:w="0" w:type="dxa"/>
              <w:bottom w:w="0" w:type="dxa"/>
            </w:tcMar>
          </w:tcPr>
          <w:p w:rsidR="0097505F" w:rsidRPr="00374260" w:rsidRDefault="0097505F" w:rsidP="0097505F">
            <w:pPr>
              <w:pStyle w:val="TableText"/>
            </w:pPr>
          </w:p>
        </w:tc>
      </w:tr>
      <w:tr w:rsidR="0097505F" w:rsidTr="0097505F">
        <w:trPr>
          <w:cantSplit/>
        </w:trPr>
        <w:tc>
          <w:tcPr>
            <w:tcW w:w="1843" w:type="dxa"/>
            <w:shd w:val="clear" w:color="auto" w:fill="auto"/>
            <w:tcMar>
              <w:top w:w="0" w:type="dxa"/>
              <w:bottom w:w="0" w:type="dxa"/>
            </w:tcMar>
          </w:tcPr>
          <w:p w:rsidR="0097505F" w:rsidRPr="009D5F74" w:rsidRDefault="0097505F" w:rsidP="0097505F">
            <w:pPr>
              <w:pStyle w:val="TableText"/>
            </w:pPr>
            <w:r w:rsidRPr="009D5F74">
              <w:t xml:space="preserve">Source </w:t>
            </w:r>
          </w:p>
        </w:tc>
        <w:tc>
          <w:tcPr>
            <w:tcW w:w="6237" w:type="dxa"/>
            <w:shd w:val="clear" w:color="auto" w:fill="auto"/>
            <w:tcMar>
              <w:top w:w="0" w:type="dxa"/>
              <w:bottom w:w="0" w:type="dxa"/>
            </w:tcMar>
          </w:tcPr>
          <w:p w:rsidR="0097505F" w:rsidRPr="00374260" w:rsidRDefault="0097505F" w:rsidP="0097505F">
            <w:pPr>
              <w:pStyle w:val="TableText"/>
            </w:pPr>
          </w:p>
        </w:tc>
      </w:tr>
      <w:tr w:rsidR="0097505F" w:rsidTr="0097505F">
        <w:trPr>
          <w:cantSplit/>
        </w:trPr>
        <w:tc>
          <w:tcPr>
            <w:tcW w:w="1843" w:type="dxa"/>
            <w:shd w:val="clear" w:color="auto" w:fill="auto"/>
            <w:tcMar>
              <w:top w:w="0" w:type="dxa"/>
              <w:bottom w:w="0" w:type="dxa"/>
            </w:tcMar>
          </w:tcPr>
          <w:p w:rsidR="0097505F" w:rsidRPr="009D5F74" w:rsidRDefault="0097505F" w:rsidP="0097505F">
            <w:pPr>
              <w:pStyle w:val="TableText"/>
            </w:pPr>
            <w:r w:rsidRPr="009D5F74">
              <w:t xml:space="preserve">Interim target </w:t>
            </w:r>
          </w:p>
        </w:tc>
        <w:tc>
          <w:tcPr>
            <w:tcW w:w="6237" w:type="dxa"/>
            <w:shd w:val="clear" w:color="auto" w:fill="auto"/>
            <w:tcMar>
              <w:top w:w="0" w:type="dxa"/>
              <w:bottom w:w="0" w:type="dxa"/>
            </w:tcMar>
          </w:tcPr>
          <w:p w:rsidR="0097505F" w:rsidRPr="00374260" w:rsidRDefault="0097505F" w:rsidP="0097505F">
            <w:pPr>
              <w:pStyle w:val="TableText"/>
            </w:pPr>
          </w:p>
        </w:tc>
      </w:tr>
      <w:tr w:rsidR="0097505F" w:rsidTr="0097505F">
        <w:trPr>
          <w:cantSplit/>
        </w:trPr>
        <w:tc>
          <w:tcPr>
            <w:tcW w:w="1843" w:type="dxa"/>
            <w:shd w:val="clear" w:color="auto" w:fill="auto"/>
            <w:tcMar>
              <w:top w:w="0" w:type="dxa"/>
              <w:bottom w:w="0" w:type="dxa"/>
            </w:tcMar>
          </w:tcPr>
          <w:p w:rsidR="0097505F" w:rsidRPr="009D5F74" w:rsidRDefault="0097505F" w:rsidP="0097505F">
            <w:pPr>
              <w:pStyle w:val="TableText"/>
            </w:pPr>
            <w:r w:rsidRPr="009D5F74">
              <w:t>Reporting forum</w:t>
            </w:r>
          </w:p>
        </w:tc>
        <w:tc>
          <w:tcPr>
            <w:tcW w:w="6237" w:type="dxa"/>
            <w:shd w:val="clear" w:color="auto" w:fill="auto"/>
            <w:tcMar>
              <w:top w:w="0" w:type="dxa"/>
              <w:bottom w:w="0" w:type="dxa"/>
            </w:tcMar>
          </w:tcPr>
          <w:p w:rsidR="0097505F" w:rsidRPr="00374260" w:rsidRDefault="0097505F" w:rsidP="0097505F">
            <w:pPr>
              <w:pStyle w:val="TableText"/>
            </w:pPr>
          </w:p>
        </w:tc>
      </w:tr>
      <w:tr w:rsidR="0097505F" w:rsidTr="0097505F">
        <w:trPr>
          <w:cantSplit/>
        </w:trPr>
        <w:tc>
          <w:tcPr>
            <w:tcW w:w="1843" w:type="dxa"/>
            <w:shd w:val="clear" w:color="auto" w:fill="auto"/>
            <w:tcMar>
              <w:top w:w="0" w:type="dxa"/>
              <w:bottom w:w="0" w:type="dxa"/>
            </w:tcMar>
          </w:tcPr>
          <w:p w:rsidR="0097505F" w:rsidRPr="009D5F74" w:rsidRDefault="0097505F" w:rsidP="0097505F">
            <w:pPr>
              <w:pStyle w:val="TableText"/>
            </w:pPr>
            <w:r w:rsidRPr="009D5F74">
              <w:t xml:space="preserve">Start date </w:t>
            </w:r>
          </w:p>
        </w:tc>
        <w:tc>
          <w:tcPr>
            <w:tcW w:w="6237" w:type="dxa"/>
            <w:shd w:val="clear" w:color="auto" w:fill="auto"/>
            <w:tcMar>
              <w:top w:w="0" w:type="dxa"/>
              <w:bottom w:w="0" w:type="dxa"/>
            </w:tcMar>
          </w:tcPr>
          <w:p w:rsidR="0097505F" w:rsidRPr="00374260" w:rsidRDefault="0097505F" w:rsidP="0097505F">
            <w:pPr>
              <w:pStyle w:val="TableText"/>
            </w:pPr>
          </w:p>
        </w:tc>
      </w:tr>
      <w:tr w:rsidR="0097505F" w:rsidTr="0097505F">
        <w:trPr>
          <w:cantSplit/>
        </w:trPr>
        <w:tc>
          <w:tcPr>
            <w:tcW w:w="1843" w:type="dxa"/>
            <w:shd w:val="clear" w:color="auto" w:fill="auto"/>
            <w:tcMar>
              <w:top w:w="0" w:type="dxa"/>
              <w:bottom w:w="0" w:type="dxa"/>
            </w:tcMar>
          </w:tcPr>
          <w:p w:rsidR="0097505F" w:rsidRPr="009D5F74" w:rsidRDefault="0097505F" w:rsidP="0097505F">
            <w:pPr>
              <w:pStyle w:val="TableText"/>
            </w:pPr>
            <w:r w:rsidRPr="009D5F74">
              <w:t xml:space="preserve">Frequency </w:t>
            </w:r>
          </w:p>
        </w:tc>
        <w:tc>
          <w:tcPr>
            <w:tcW w:w="6237" w:type="dxa"/>
            <w:shd w:val="clear" w:color="auto" w:fill="auto"/>
            <w:tcMar>
              <w:top w:w="0" w:type="dxa"/>
              <w:bottom w:w="0" w:type="dxa"/>
            </w:tcMar>
          </w:tcPr>
          <w:p w:rsidR="0097505F" w:rsidRPr="00374260" w:rsidRDefault="0097505F" w:rsidP="0097505F">
            <w:pPr>
              <w:pStyle w:val="TableText"/>
            </w:pPr>
          </w:p>
        </w:tc>
      </w:tr>
      <w:tr w:rsidR="0097505F" w:rsidTr="0097505F">
        <w:trPr>
          <w:cantSplit/>
        </w:trPr>
        <w:tc>
          <w:tcPr>
            <w:tcW w:w="1843" w:type="dxa"/>
            <w:shd w:val="clear" w:color="auto" w:fill="auto"/>
            <w:tcMar>
              <w:top w:w="0" w:type="dxa"/>
              <w:bottom w:w="0" w:type="dxa"/>
            </w:tcMar>
          </w:tcPr>
          <w:p w:rsidR="0097505F" w:rsidRPr="009D5F74" w:rsidRDefault="0097505F" w:rsidP="0097505F">
            <w:pPr>
              <w:pStyle w:val="TableText"/>
            </w:pPr>
            <w:r w:rsidRPr="009D5F74">
              <w:t xml:space="preserve">End date </w:t>
            </w:r>
          </w:p>
        </w:tc>
        <w:tc>
          <w:tcPr>
            <w:tcW w:w="6237" w:type="dxa"/>
            <w:shd w:val="clear" w:color="auto" w:fill="auto"/>
            <w:tcMar>
              <w:top w:w="0" w:type="dxa"/>
              <w:bottom w:w="0" w:type="dxa"/>
            </w:tcMar>
          </w:tcPr>
          <w:p w:rsidR="0097505F" w:rsidRPr="00374260" w:rsidRDefault="0097505F" w:rsidP="0097505F">
            <w:pPr>
              <w:pStyle w:val="TableText"/>
            </w:pPr>
          </w:p>
        </w:tc>
      </w:tr>
      <w:tr w:rsidR="0097505F" w:rsidTr="0097505F">
        <w:trPr>
          <w:cantSplit/>
        </w:trPr>
        <w:tc>
          <w:tcPr>
            <w:tcW w:w="1843" w:type="dxa"/>
            <w:shd w:val="clear" w:color="auto" w:fill="auto"/>
            <w:tcMar>
              <w:top w:w="0" w:type="dxa"/>
              <w:bottom w:w="0" w:type="dxa"/>
            </w:tcMar>
          </w:tcPr>
          <w:p w:rsidR="0097505F" w:rsidRPr="009D5F74" w:rsidRDefault="0097505F" w:rsidP="0097505F">
            <w:pPr>
              <w:pStyle w:val="TableText"/>
            </w:pPr>
            <w:r w:rsidRPr="009D5F74">
              <w:t xml:space="preserve">Responsibility </w:t>
            </w:r>
          </w:p>
        </w:tc>
        <w:tc>
          <w:tcPr>
            <w:tcW w:w="6237" w:type="dxa"/>
            <w:shd w:val="clear" w:color="auto" w:fill="auto"/>
            <w:tcMar>
              <w:top w:w="0" w:type="dxa"/>
              <w:bottom w:w="0" w:type="dxa"/>
            </w:tcMar>
          </w:tcPr>
          <w:p w:rsidR="0097505F" w:rsidRPr="00374260" w:rsidRDefault="0097505F" w:rsidP="0097505F">
            <w:pPr>
              <w:pStyle w:val="TableText"/>
            </w:pPr>
          </w:p>
        </w:tc>
      </w:tr>
      <w:tr w:rsidR="0097505F" w:rsidTr="0097505F">
        <w:trPr>
          <w:cantSplit/>
        </w:trPr>
        <w:tc>
          <w:tcPr>
            <w:tcW w:w="1843" w:type="dxa"/>
            <w:vMerge w:val="restart"/>
            <w:shd w:val="clear" w:color="auto" w:fill="auto"/>
            <w:tcMar>
              <w:top w:w="0" w:type="dxa"/>
              <w:bottom w:w="0" w:type="dxa"/>
            </w:tcMar>
          </w:tcPr>
          <w:p w:rsidR="0097505F" w:rsidRPr="00374260" w:rsidRDefault="0097505F" w:rsidP="0097505F">
            <w:pPr>
              <w:pStyle w:val="TableText"/>
            </w:pPr>
          </w:p>
        </w:tc>
        <w:tc>
          <w:tcPr>
            <w:tcW w:w="6237" w:type="dxa"/>
            <w:shd w:val="clear" w:color="auto" w:fill="auto"/>
            <w:tcMar>
              <w:top w:w="0" w:type="dxa"/>
              <w:bottom w:w="0" w:type="dxa"/>
            </w:tcMar>
          </w:tcPr>
          <w:p w:rsidR="0097505F" w:rsidRPr="00374260" w:rsidRDefault="0097505F" w:rsidP="0097505F">
            <w:pPr>
              <w:pStyle w:val="TableText"/>
            </w:pPr>
          </w:p>
        </w:tc>
      </w:tr>
      <w:tr w:rsidR="0097505F" w:rsidTr="0097505F">
        <w:trPr>
          <w:cantSplit/>
        </w:trPr>
        <w:tc>
          <w:tcPr>
            <w:tcW w:w="1843" w:type="dxa"/>
            <w:vMerge/>
            <w:shd w:val="clear" w:color="auto" w:fill="auto"/>
            <w:tcMar>
              <w:top w:w="0" w:type="dxa"/>
              <w:bottom w:w="0" w:type="dxa"/>
            </w:tcMar>
          </w:tcPr>
          <w:p w:rsidR="0097505F" w:rsidRPr="00374260" w:rsidRDefault="0097505F" w:rsidP="0097505F">
            <w:pPr>
              <w:pStyle w:val="TableText"/>
            </w:pPr>
          </w:p>
        </w:tc>
        <w:tc>
          <w:tcPr>
            <w:tcW w:w="6237" w:type="dxa"/>
            <w:shd w:val="clear" w:color="auto" w:fill="auto"/>
            <w:tcMar>
              <w:top w:w="0" w:type="dxa"/>
              <w:bottom w:w="0" w:type="dxa"/>
            </w:tcMar>
          </w:tcPr>
          <w:p w:rsidR="0097505F" w:rsidRPr="00374260" w:rsidRDefault="0097505F" w:rsidP="0097505F">
            <w:pPr>
              <w:pStyle w:val="TableText"/>
            </w:pPr>
          </w:p>
        </w:tc>
      </w:tr>
      <w:tr w:rsidR="0097505F" w:rsidTr="0097505F">
        <w:trPr>
          <w:cantSplit/>
        </w:trPr>
        <w:tc>
          <w:tcPr>
            <w:tcW w:w="1843" w:type="dxa"/>
            <w:vMerge/>
            <w:shd w:val="clear" w:color="auto" w:fill="auto"/>
            <w:tcMar>
              <w:top w:w="0" w:type="dxa"/>
              <w:bottom w:w="0" w:type="dxa"/>
            </w:tcMar>
          </w:tcPr>
          <w:p w:rsidR="0097505F" w:rsidRPr="00374260" w:rsidRDefault="0097505F" w:rsidP="0097505F">
            <w:pPr>
              <w:pStyle w:val="TableText"/>
            </w:pPr>
          </w:p>
        </w:tc>
        <w:tc>
          <w:tcPr>
            <w:tcW w:w="6237" w:type="dxa"/>
            <w:shd w:val="clear" w:color="auto" w:fill="auto"/>
            <w:tcMar>
              <w:top w:w="0" w:type="dxa"/>
              <w:bottom w:w="0" w:type="dxa"/>
            </w:tcMar>
          </w:tcPr>
          <w:p w:rsidR="0097505F" w:rsidRPr="00374260" w:rsidRDefault="0097505F" w:rsidP="0097505F">
            <w:pPr>
              <w:pStyle w:val="TableText"/>
            </w:pPr>
          </w:p>
        </w:tc>
      </w:tr>
    </w:tbl>
    <w:p w:rsidR="00652F7D" w:rsidRDefault="007263BE" w:rsidP="007263BE">
      <w:pPr>
        <w:pStyle w:val="Heading2"/>
      </w:pPr>
      <w:bookmarkStart w:id="11" w:name="_Toc331516731"/>
      <w:r>
        <w:t>Interdependencies</w:t>
      </w:r>
      <w:bookmarkEnd w:id="11"/>
      <w:r>
        <w:t xml:space="preserve"> </w:t>
      </w:r>
    </w:p>
    <w:p w:rsidR="007263BE" w:rsidRDefault="007263BE" w:rsidP="007263BE">
      <w:pPr>
        <w:rPr>
          <w:lang w:eastAsia="en-US"/>
        </w:rPr>
      </w:pPr>
      <w:r>
        <w:rPr>
          <w:lang w:eastAsia="en-US"/>
        </w:rPr>
        <w:t>[Identify key interdependencies critical to benefit delivery]</w:t>
      </w:r>
    </w:p>
    <w:p w:rsidR="0097505F" w:rsidRDefault="0097505F" w:rsidP="007263BE">
      <w:pPr>
        <w:rPr>
          <w:lang w:eastAsia="en-US"/>
        </w:rPr>
      </w:pPr>
    </w:p>
    <w:p w:rsidR="007263BE" w:rsidRDefault="007263BE" w:rsidP="007263BE">
      <w:pPr>
        <w:rPr>
          <w:lang w:eastAsia="en-US"/>
        </w:rPr>
      </w:pPr>
    </w:p>
    <w:p w:rsidR="007263BE" w:rsidRPr="007263BE" w:rsidRDefault="007263BE" w:rsidP="007263BE">
      <w:pPr>
        <w:rPr>
          <w:lang w:eastAsia="en-US"/>
        </w:rPr>
        <w:sectPr w:rsidR="007263BE" w:rsidRPr="007263BE" w:rsidSect="00652F7D">
          <w:headerReference w:type="even" r:id="rId15"/>
          <w:headerReference w:type="default" r:id="rId16"/>
          <w:footerReference w:type="even" r:id="rId17"/>
          <w:footerReference w:type="default" r:id="rId18"/>
          <w:headerReference w:type="first" r:id="rId19"/>
          <w:type w:val="continuous"/>
          <w:pgSz w:w="11907" w:h="16840" w:code="9"/>
          <w:pgMar w:top="1701" w:right="1418" w:bottom="1134" w:left="1418" w:header="567" w:footer="0" w:gutter="0"/>
          <w:pgNumType w:start="1"/>
          <w:cols w:space="708"/>
          <w:docGrid w:linePitch="360"/>
        </w:sectPr>
      </w:pPr>
    </w:p>
    <w:p w:rsidR="00E36954" w:rsidRPr="002D475B" w:rsidRDefault="008D548F" w:rsidP="002D475B">
      <w:pPr>
        <w:pStyle w:val="Heading1"/>
      </w:pPr>
      <w:bookmarkStart w:id="12" w:name="_Toc331516732"/>
      <w:r w:rsidRPr="002D475B">
        <w:lastRenderedPageBreak/>
        <w:t>Part 3</w:t>
      </w:r>
      <w:r w:rsidRPr="002D475B">
        <w:tab/>
        <w:t>Strategic response</w:t>
      </w:r>
      <w:bookmarkEnd w:id="12"/>
    </w:p>
    <w:p w:rsidR="0097505F" w:rsidRDefault="0097505F" w:rsidP="0097505F">
      <w:pPr>
        <w:pStyle w:val="Heading2"/>
        <w:numPr>
          <w:ilvl w:val="1"/>
          <w:numId w:val="27"/>
        </w:numPr>
      </w:pPr>
      <w:bookmarkStart w:id="13" w:name="_Toc331516733"/>
      <w:r>
        <w:t>Method and criteria</w:t>
      </w:r>
      <w:bookmarkEnd w:id="13"/>
    </w:p>
    <w:p w:rsidR="0097505F" w:rsidRPr="00676ADE" w:rsidRDefault="0097505F" w:rsidP="0097505F">
      <w:r>
        <w:rPr>
          <w:lang w:eastAsia="en-US"/>
        </w:rPr>
        <w:t>[</w:t>
      </w:r>
      <w:r w:rsidRPr="00676ADE">
        <w:t>Outline the method and criteria used to select the strategic response. Identify assumptions and constraints used to inform the development of strategic options.]</w:t>
      </w:r>
    </w:p>
    <w:p w:rsidR="00C951BA" w:rsidRDefault="00C951BA" w:rsidP="0097505F">
      <w:pPr>
        <w:pStyle w:val="Heading2"/>
        <w:numPr>
          <w:ilvl w:val="1"/>
          <w:numId w:val="27"/>
        </w:numPr>
      </w:pPr>
      <w:bookmarkStart w:id="14" w:name="_Toc331516734"/>
      <w:r>
        <w:t>Strategic options analysis</w:t>
      </w:r>
      <w:bookmarkEnd w:id="14"/>
    </w:p>
    <w:p w:rsidR="0097505F" w:rsidRDefault="0097505F" w:rsidP="00C951BA">
      <w:pPr>
        <w:pStyle w:val="Heading3"/>
      </w:pPr>
      <w:r>
        <w:t>Strategic interventions</w:t>
      </w:r>
    </w:p>
    <w:p w:rsidR="0097505F" w:rsidRDefault="0097505F" w:rsidP="0097505F">
      <w:pPr>
        <w:rPr>
          <w:lang w:eastAsia="en-US"/>
        </w:rPr>
      </w:pPr>
      <w:r>
        <w:rPr>
          <w:lang w:eastAsia="en-US"/>
        </w:rPr>
        <w:t>[Explain the potential strategic interventions.]</w:t>
      </w:r>
    </w:p>
    <w:tbl>
      <w:tblPr>
        <w:tblW w:w="8459" w:type="dxa"/>
        <w:tblInd w:w="794" w:type="dxa"/>
        <w:tblBorders>
          <w:top w:val="single" w:sz="2" w:space="0" w:color="auto"/>
          <w:bottom w:val="single" w:sz="2" w:space="0" w:color="auto"/>
          <w:insideH w:val="single" w:sz="2" w:space="0" w:color="auto"/>
        </w:tblBorders>
        <w:tblCellMar>
          <w:top w:w="57" w:type="dxa"/>
          <w:left w:w="113" w:type="dxa"/>
          <w:bottom w:w="57" w:type="dxa"/>
          <w:right w:w="113" w:type="dxa"/>
        </w:tblCellMar>
        <w:tblLook w:val="04A0" w:firstRow="1" w:lastRow="0" w:firstColumn="1" w:lastColumn="0" w:noHBand="0" w:noVBand="1"/>
      </w:tblPr>
      <w:tblGrid>
        <w:gridCol w:w="8459"/>
      </w:tblGrid>
      <w:tr w:rsidR="00F11451" w:rsidTr="00F11451">
        <w:trPr>
          <w:tblHeader/>
        </w:trPr>
        <w:tc>
          <w:tcPr>
            <w:tcW w:w="8459" w:type="dxa"/>
            <w:shd w:val="clear" w:color="auto" w:fill="00557E"/>
            <w:tcMar>
              <w:top w:w="0" w:type="dxa"/>
              <w:bottom w:w="0" w:type="dxa"/>
            </w:tcMar>
          </w:tcPr>
          <w:p w:rsidR="00F11451" w:rsidRPr="00715EB4" w:rsidRDefault="00F11451" w:rsidP="00715EB4">
            <w:pPr>
              <w:pStyle w:val="TableTextNormal"/>
            </w:pPr>
            <w:r w:rsidRPr="00BB04DE">
              <w:t>Strategic Interventions</w:t>
            </w:r>
          </w:p>
        </w:tc>
      </w:tr>
      <w:tr w:rsidR="00893411" w:rsidTr="00F11451">
        <w:trPr>
          <w:cantSplit/>
        </w:trPr>
        <w:tc>
          <w:tcPr>
            <w:tcW w:w="8459" w:type="dxa"/>
            <w:shd w:val="clear" w:color="auto" w:fill="auto"/>
            <w:tcMar>
              <w:top w:w="0" w:type="dxa"/>
              <w:bottom w:w="0" w:type="dxa"/>
            </w:tcMar>
          </w:tcPr>
          <w:p w:rsidR="00893411" w:rsidRPr="00AD7FCB" w:rsidRDefault="00893411" w:rsidP="00FD6F71">
            <w:pPr>
              <w:spacing w:before="0" w:after="0"/>
              <w:ind w:left="0"/>
              <w:rPr>
                <w:sz w:val="20"/>
                <w:szCs w:val="20"/>
              </w:rPr>
            </w:pPr>
            <w:r w:rsidRPr="00AD7FCB">
              <w:rPr>
                <w:sz w:val="20"/>
                <w:szCs w:val="20"/>
              </w:rPr>
              <w:t>Intervention 1</w:t>
            </w:r>
          </w:p>
        </w:tc>
      </w:tr>
      <w:tr w:rsidR="00893411" w:rsidTr="00F11451">
        <w:trPr>
          <w:cantSplit/>
        </w:trPr>
        <w:tc>
          <w:tcPr>
            <w:tcW w:w="8459" w:type="dxa"/>
            <w:shd w:val="clear" w:color="auto" w:fill="auto"/>
            <w:tcMar>
              <w:top w:w="0" w:type="dxa"/>
              <w:bottom w:w="0" w:type="dxa"/>
            </w:tcMar>
          </w:tcPr>
          <w:p w:rsidR="00893411" w:rsidRPr="00AD7FCB" w:rsidRDefault="00893411" w:rsidP="00FD6F71">
            <w:pPr>
              <w:spacing w:before="0" w:after="0"/>
              <w:ind w:left="0"/>
              <w:rPr>
                <w:sz w:val="20"/>
                <w:szCs w:val="20"/>
              </w:rPr>
            </w:pPr>
            <w:r w:rsidRPr="00AD7FCB">
              <w:rPr>
                <w:sz w:val="20"/>
                <w:szCs w:val="20"/>
              </w:rPr>
              <w:t>Intervention 2</w:t>
            </w:r>
          </w:p>
        </w:tc>
      </w:tr>
      <w:tr w:rsidR="00893411" w:rsidTr="00F11451">
        <w:trPr>
          <w:cantSplit/>
        </w:trPr>
        <w:tc>
          <w:tcPr>
            <w:tcW w:w="8459" w:type="dxa"/>
            <w:shd w:val="clear" w:color="auto" w:fill="auto"/>
            <w:tcMar>
              <w:top w:w="0" w:type="dxa"/>
              <w:bottom w:w="0" w:type="dxa"/>
            </w:tcMar>
          </w:tcPr>
          <w:p w:rsidR="00893411" w:rsidRPr="00AD7FCB" w:rsidRDefault="00893411" w:rsidP="00FD6F71">
            <w:pPr>
              <w:spacing w:before="0" w:after="0"/>
              <w:ind w:left="0"/>
              <w:rPr>
                <w:sz w:val="20"/>
                <w:szCs w:val="20"/>
              </w:rPr>
            </w:pPr>
            <w:r w:rsidRPr="00AD7FCB">
              <w:rPr>
                <w:sz w:val="20"/>
                <w:szCs w:val="20"/>
              </w:rPr>
              <w:t>Intervention 3</w:t>
            </w:r>
          </w:p>
        </w:tc>
      </w:tr>
      <w:tr w:rsidR="00893411" w:rsidTr="00F11451">
        <w:trPr>
          <w:cantSplit/>
        </w:trPr>
        <w:tc>
          <w:tcPr>
            <w:tcW w:w="8459" w:type="dxa"/>
            <w:shd w:val="clear" w:color="auto" w:fill="auto"/>
            <w:tcMar>
              <w:top w:w="0" w:type="dxa"/>
              <w:bottom w:w="0" w:type="dxa"/>
            </w:tcMar>
          </w:tcPr>
          <w:p w:rsidR="00893411" w:rsidRPr="00AD7FCB" w:rsidRDefault="00893411" w:rsidP="00FD6F71">
            <w:pPr>
              <w:spacing w:before="0" w:after="0"/>
              <w:ind w:left="0"/>
              <w:rPr>
                <w:sz w:val="20"/>
                <w:szCs w:val="20"/>
              </w:rPr>
            </w:pPr>
            <w:r w:rsidRPr="00AD7FCB">
              <w:rPr>
                <w:sz w:val="20"/>
                <w:szCs w:val="20"/>
              </w:rPr>
              <w:t>Intervention 4</w:t>
            </w:r>
          </w:p>
        </w:tc>
      </w:tr>
      <w:tr w:rsidR="00893411" w:rsidTr="00F11451">
        <w:trPr>
          <w:cantSplit/>
        </w:trPr>
        <w:tc>
          <w:tcPr>
            <w:tcW w:w="8459" w:type="dxa"/>
            <w:shd w:val="clear" w:color="auto" w:fill="auto"/>
            <w:tcMar>
              <w:top w:w="0" w:type="dxa"/>
              <w:bottom w:w="0" w:type="dxa"/>
            </w:tcMar>
          </w:tcPr>
          <w:p w:rsidR="00893411" w:rsidRPr="00AD7FCB" w:rsidRDefault="00893411" w:rsidP="00FD6F71">
            <w:pPr>
              <w:spacing w:before="0" w:after="0"/>
              <w:ind w:left="0"/>
              <w:rPr>
                <w:sz w:val="20"/>
                <w:szCs w:val="20"/>
              </w:rPr>
            </w:pPr>
            <w:r w:rsidRPr="00AD7FCB">
              <w:rPr>
                <w:sz w:val="20"/>
                <w:szCs w:val="20"/>
              </w:rPr>
              <w:t>Intervention 5</w:t>
            </w:r>
          </w:p>
        </w:tc>
      </w:tr>
      <w:tr w:rsidR="00893411" w:rsidTr="00F11451">
        <w:trPr>
          <w:cantSplit/>
        </w:trPr>
        <w:tc>
          <w:tcPr>
            <w:tcW w:w="8459" w:type="dxa"/>
            <w:shd w:val="clear" w:color="auto" w:fill="auto"/>
            <w:tcMar>
              <w:top w:w="0" w:type="dxa"/>
              <w:bottom w:w="0" w:type="dxa"/>
            </w:tcMar>
          </w:tcPr>
          <w:p w:rsidR="00893411" w:rsidRPr="00AD7FCB" w:rsidRDefault="00893411" w:rsidP="00FD6F71">
            <w:pPr>
              <w:spacing w:before="0" w:after="0"/>
              <w:ind w:left="0"/>
              <w:rPr>
                <w:sz w:val="20"/>
                <w:szCs w:val="20"/>
              </w:rPr>
            </w:pPr>
            <w:r w:rsidRPr="00AD7FCB">
              <w:rPr>
                <w:sz w:val="20"/>
                <w:szCs w:val="20"/>
              </w:rPr>
              <w:t>Intervention 6</w:t>
            </w:r>
          </w:p>
        </w:tc>
      </w:tr>
      <w:tr w:rsidR="00893411" w:rsidTr="00F11451">
        <w:trPr>
          <w:cantSplit/>
        </w:trPr>
        <w:tc>
          <w:tcPr>
            <w:tcW w:w="8459" w:type="dxa"/>
            <w:shd w:val="clear" w:color="auto" w:fill="auto"/>
            <w:tcMar>
              <w:top w:w="0" w:type="dxa"/>
              <w:bottom w:w="0" w:type="dxa"/>
            </w:tcMar>
          </w:tcPr>
          <w:p w:rsidR="00893411" w:rsidRPr="00AD7FCB" w:rsidRDefault="00893411" w:rsidP="00FD6F71">
            <w:pPr>
              <w:spacing w:before="0" w:after="0"/>
              <w:ind w:left="0"/>
              <w:rPr>
                <w:sz w:val="20"/>
                <w:szCs w:val="20"/>
              </w:rPr>
            </w:pPr>
            <w:r w:rsidRPr="00AD7FCB">
              <w:rPr>
                <w:sz w:val="20"/>
                <w:szCs w:val="20"/>
              </w:rPr>
              <w:t>Intervention 7</w:t>
            </w:r>
          </w:p>
        </w:tc>
      </w:tr>
      <w:tr w:rsidR="00893411" w:rsidTr="00F11451">
        <w:trPr>
          <w:cantSplit/>
        </w:trPr>
        <w:tc>
          <w:tcPr>
            <w:tcW w:w="8459" w:type="dxa"/>
            <w:shd w:val="clear" w:color="auto" w:fill="auto"/>
            <w:tcMar>
              <w:top w:w="0" w:type="dxa"/>
              <w:bottom w:w="0" w:type="dxa"/>
            </w:tcMar>
          </w:tcPr>
          <w:p w:rsidR="00893411" w:rsidRPr="00AD7FCB" w:rsidRDefault="00893411" w:rsidP="00FD6F71">
            <w:pPr>
              <w:spacing w:before="0" w:after="0"/>
              <w:ind w:left="0"/>
              <w:rPr>
                <w:sz w:val="20"/>
                <w:szCs w:val="20"/>
              </w:rPr>
            </w:pPr>
            <w:r w:rsidRPr="00AD7FCB">
              <w:rPr>
                <w:sz w:val="20"/>
                <w:szCs w:val="20"/>
              </w:rPr>
              <w:t>Intervention 8</w:t>
            </w:r>
          </w:p>
        </w:tc>
      </w:tr>
      <w:tr w:rsidR="00893411" w:rsidTr="00F11451">
        <w:trPr>
          <w:cantSplit/>
        </w:trPr>
        <w:tc>
          <w:tcPr>
            <w:tcW w:w="8459" w:type="dxa"/>
            <w:shd w:val="clear" w:color="auto" w:fill="auto"/>
            <w:tcMar>
              <w:top w:w="0" w:type="dxa"/>
              <w:bottom w:w="0" w:type="dxa"/>
            </w:tcMar>
          </w:tcPr>
          <w:p w:rsidR="00893411" w:rsidRPr="00AD7FCB" w:rsidRDefault="00893411" w:rsidP="00FD6F71">
            <w:pPr>
              <w:spacing w:before="0" w:after="0"/>
              <w:ind w:left="0"/>
              <w:rPr>
                <w:sz w:val="20"/>
                <w:szCs w:val="20"/>
              </w:rPr>
            </w:pPr>
            <w:r w:rsidRPr="00AD7FCB">
              <w:rPr>
                <w:sz w:val="20"/>
                <w:szCs w:val="20"/>
              </w:rPr>
              <w:t>Intervention 9</w:t>
            </w:r>
          </w:p>
        </w:tc>
      </w:tr>
      <w:tr w:rsidR="00893411" w:rsidTr="00F11451">
        <w:trPr>
          <w:cantSplit/>
        </w:trPr>
        <w:tc>
          <w:tcPr>
            <w:tcW w:w="8459" w:type="dxa"/>
            <w:shd w:val="clear" w:color="auto" w:fill="auto"/>
            <w:tcMar>
              <w:top w:w="0" w:type="dxa"/>
              <w:bottom w:w="0" w:type="dxa"/>
            </w:tcMar>
          </w:tcPr>
          <w:p w:rsidR="00893411" w:rsidRPr="00AD7FCB" w:rsidRDefault="00893411" w:rsidP="00FD6F71">
            <w:pPr>
              <w:spacing w:before="0" w:after="0"/>
              <w:ind w:left="0"/>
              <w:rPr>
                <w:sz w:val="20"/>
                <w:szCs w:val="20"/>
              </w:rPr>
            </w:pPr>
            <w:r w:rsidRPr="00AD7FCB">
              <w:rPr>
                <w:sz w:val="20"/>
                <w:szCs w:val="20"/>
              </w:rPr>
              <w:t>Intervention 10</w:t>
            </w:r>
          </w:p>
        </w:tc>
      </w:tr>
    </w:tbl>
    <w:p w:rsidR="00F11451" w:rsidRDefault="00F11451" w:rsidP="00F11451">
      <w:pPr>
        <w:pStyle w:val="Caption"/>
      </w:pPr>
      <w:bookmarkStart w:id="15" w:name="_Ref318377657"/>
      <w:r>
        <w:t xml:space="preserve">Table </w:t>
      </w:r>
      <w:bookmarkEnd w:id="15"/>
      <w:r>
        <w:t xml:space="preserve">X </w:t>
      </w:r>
      <w:r w:rsidRPr="003F586A">
        <w:t xml:space="preserve">Summary of potential </w:t>
      </w:r>
      <w:r w:rsidR="00264E24">
        <w:t>s</w:t>
      </w:r>
      <w:r w:rsidRPr="003F586A">
        <w:t xml:space="preserve">trategic </w:t>
      </w:r>
      <w:r w:rsidR="00264E24">
        <w:t>i</w:t>
      </w:r>
      <w:r w:rsidRPr="003F586A">
        <w:t>nterventions</w:t>
      </w:r>
    </w:p>
    <w:p w:rsidR="00F11451" w:rsidRDefault="00F11451" w:rsidP="0097505F">
      <w:pPr>
        <w:rPr>
          <w:lang w:eastAsia="en-US"/>
        </w:rPr>
      </w:pPr>
    </w:p>
    <w:p w:rsidR="00F11451" w:rsidRDefault="00F11451" w:rsidP="0097505F">
      <w:pPr>
        <w:rPr>
          <w:lang w:eastAsia="en-US"/>
        </w:rPr>
      </w:pPr>
    </w:p>
    <w:p w:rsidR="00E91539" w:rsidRDefault="00E91539" w:rsidP="00C951BA">
      <w:pPr>
        <w:pStyle w:val="Heading3"/>
        <w:sectPr w:rsidR="00E91539" w:rsidSect="000E1204">
          <w:type w:val="continuous"/>
          <w:pgSz w:w="11907" w:h="16840" w:code="9"/>
          <w:pgMar w:top="1701" w:right="1418" w:bottom="1134" w:left="1418" w:header="567" w:footer="0" w:gutter="0"/>
          <w:cols w:space="708"/>
          <w:docGrid w:linePitch="360"/>
        </w:sectPr>
      </w:pPr>
    </w:p>
    <w:p w:rsidR="0097505F" w:rsidRDefault="0097505F" w:rsidP="00C951BA">
      <w:pPr>
        <w:pStyle w:val="Heading3"/>
      </w:pPr>
      <w:r>
        <w:lastRenderedPageBreak/>
        <w:t>Strategic options</w:t>
      </w:r>
    </w:p>
    <w:p w:rsidR="0097505F" w:rsidRDefault="0097505F" w:rsidP="00E116E1">
      <w:pPr>
        <w:rPr>
          <w:lang w:eastAsia="en-US"/>
        </w:rPr>
      </w:pPr>
      <w:r>
        <w:rPr>
          <w:lang w:eastAsia="en-US"/>
        </w:rPr>
        <w:t>[Explain how the strategic interventions can be packaged into strategic options]</w:t>
      </w:r>
    </w:p>
    <w:tbl>
      <w:tblPr>
        <w:tblW w:w="5000" w:type="pct"/>
        <w:tblInd w:w="93" w:type="dxa"/>
        <w:tblLook w:val="04A0" w:firstRow="1" w:lastRow="0" w:firstColumn="1" w:lastColumn="0" w:noHBand="0" w:noVBand="1"/>
      </w:tblPr>
      <w:tblGrid>
        <w:gridCol w:w="4262"/>
        <w:gridCol w:w="1848"/>
        <w:gridCol w:w="1848"/>
        <w:gridCol w:w="1849"/>
        <w:gridCol w:w="1849"/>
        <w:gridCol w:w="1849"/>
        <w:gridCol w:w="1849"/>
      </w:tblGrid>
      <w:tr w:rsidR="00AD7FCB" w:rsidRPr="00AD7FCB" w:rsidTr="00893411">
        <w:trPr>
          <w:trHeight w:val="315"/>
        </w:trPr>
        <w:tc>
          <w:tcPr>
            <w:tcW w:w="4400" w:type="dxa"/>
            <w:tcBorders>
              <w:top w:val="nil"/>
              <w:left w:val="nil"/>
              <w:bottom w:val="nil"/>
              <w:right w:val="nil"/>
            </w:tcBorders>
            <w:shd w:val="clear" w:color="000000" w:fill="FFFFFF"/>
          </w:tcPr>
          <w:p w:rsidR="00AD7FCB" w:rsidRPr="00AD7FCB" w:rsidRDefault="00AD7FCB" w:rsidP="00AD7FCB">
            <w:pPr>
              <w:spacing w:before="0" w:after="0"/>
              <w:ind w:left="0"/>
              <w:rPr>
                <w:b/>
                <w:bCs/>
                <w:color w:val="000000"/>
                <w:sz w:val="20"/>
                <w:szCs w:val="20"/>
              </w:rPr>
            </w:pPr>
          </w:p>
        </w:tc>
        <w:tc>
          <w:tcPr>
            <w:tcW w:w="11280" w:type="dxa"/>
            <w:gridSpan w:val="6"/>
            <w:tcBorders>
              <w:top w:val="nil"/>
              <w:left w:val="nil"/>
              <w:bottom w:val="nil"/>
              <w:right w:val="nil"/>
            </w:tcBorders>
            <w:shd w:val="clear" w:color="000000" w:fill="FFFFFF"/>
            <w:hideMark/>
          </w:tcPr>
          <w:p w:rsidR="00AD7FCB" w:rsidRPr="00AD7FCB" w:rsidRDefault="00AD7FCB" w:rsidP="00AD7FCB">
            <w:pPr>
              <w:spacing w:before="0" w:after="0"/>
              <w:ind w:left="0"/>
              <w:jc w:val="center"/>
              <w:rPr>
                <w:b/>
                <w:bCs/>
                <w:color w:val="1665A1"/>
                <w:sz w:val="24"/>
                <w:szCs w:val="24"/>
              </w:rPr>
            </w:pPr>
            <w:r w:rsidRPr="00AD7FCB">
              <w:rPr>
                <w:b/>
                <w:bCs/>
                <w:color w:val="1665A1"/>
                <w:sz w:val="24"/>
                <w:szCs w:val="24"/>
              </w:rPr>
              <w:t>Strategic options</w:t>
            </w:r>
          </w:p>
        </w:tc>
      </w:tr>
      <w:tr w:rsidR="00AD7FCB" w:rsidRPr="00AD7FCB" w:rsidTr="00893411">
        <w:trPr>
          <w:trHeight w:val="315"/>
        </w:trPr>
        <w:tc>
          <w:tcPr>
            <w:tcW w:w="4400" w:type="dxa"/>
            <w:tcBorders>
              <w:top w:val="nil"/>
              <w:left w:val="nil"/>
              <w:bottom w:val="nil"/>
              <w:right w:val="nil"/>
            </w:tcBorders>
            <w:shd w:val="clear" w:color="000000" w:fill="FFFFFF"/>
          </w:tcPr>
          <w:p w:rsidR="00AD7FCB" w:rsidRPr="00AD7FCB" w:rsidRDefault="00AD7FCB" w:rsidP="00AD7FCB">
            <w:pPr>
              <w:spacing w:before="0" w:after="0"/>
              <w:ind w:left="0"/>
              <w:rPr>
                <w:b/>
                <w:bCs/>
                <w:i/>
                <w:iCs/>
                <w:color w:val="0066CC"/>
                <w:sz w:val="24"/>
                <w:szCs w:val="24"/>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b/>
                <w:bCs/>
                <w:color w:val="000000"/>
              </w:rPr>
            </w:pPr>
            <w:r w:rsidRPr="00AD7FCB">
              <w:rPr>
                <w:b/>
                <w:bCs/>
                <w:color w:val="000000"/>
              </w:rPr>
              <w:t>Option 1</w:t>
            </w:r>
          </w:p>
        </w:tc>
        <w:tc>
          <w:tcPr>
            <w:tcW w:w="1880"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b/>
                <w:bCs/>
                <w:color w:val="000000"/>
              </w:rPr>
            </w:pPr>
            <w:r w:rsidRPr="00AD7FCB">
              <w:rPr>
                <w:b/>
                <w:bCs/>
                <w:color w:val="000000"/>
              </w:rPr>
              <w:t>Option 2</w:t>
            </w:r>
          </w:p>
        </w:tc>
        <w:tc>
          <w:tcPr>
            <w:tcW w:w="1880"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b/>
                <w:bCs/>
                <w:color w:val="000000"/>
              </w:rPr>
            </w:pPr>
            <w:r w:rsidRPr="00AD7FCB">
              <w:rPr>
                <w:b/>
                <w:bCs/>
                <w:color w:val="000000"/>
              </w:rPr>
              <w:t>Option 3</w:t>
            </w:r>
          </w:p>
        </w:tc>
        <w:tc>
          <w:tcPr>
            <w:tcW w:w="1880"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b/>
                <w:bCs/>
                <w:color w:val="000000"/>
              </w:rPr>
            </w:pPr>
            <w:r w:rsidRPr="00AD7FCB">
              <w:rPr>
                <w:b/>
                <w:bCs/>
                <w:color w:val="000000"/>
              </w:rPr>
              <w:t>Option 4</w:t>
            </w:r>
          </w:p>
        </w:tc>
        <w:tc>
          <w:tcPr>
            <w:tcW w:w="1880"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b/>
                <w:bCs/>
                <w:color w:val="000000"/>
              </w:rPr>
            </w:pPr>
            <w:r w:rsidRPr="00AD7FCB">
              <w:rPr>
                <w:b/>
                <w:bCs/>
                <w:color w:val="000000"/>
              </w:rPr>
              <w:t>Option 5</w:t>
            </w:r>
          </w:p>
        </w:tc>
        <w:tc>
          <w:tcPr>
            <w:tcW w:w="1880"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b/>
                <w:bCs/>
                <w:color w:val="000000"/>
              </w:rPr>
            </w:pPr>
            <w:r w:rsidRPr="00AD7FCB">
              <w:rPr>
                <w:b/>
                <w:bCs/>
                <w:color w:val="000000"/>
              </w:rPr>
              <w:t>Option 6</w:t>
            </w:r>
          </w:p>
        </w:tc>
      </w:tr>
      <w:tr w:rsidR="00AD7FCB" w:rsidRPr="00AD7FCB" w:rsidTr="00AD7FCB">
        <w:trPr>
          <w:trHeight w:val="315"/>
        </w:trPr>
        <w:tc>
          <w:tcPr>
            <w:tcW w:w="4400" w:type="dxa"/>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rPr>
                <w:b/>
                <w:bCs/>
                <w:color w:val="1665A1"/>
                <w:sz w:val="24"/>
                <w:szCs w:val="24"/>
              </w:rPr>
            </w:pPr>
            <w:r w:rsidRPr="00AD7FCB">
              <w:rPr>
                <w:b/>
                <w:bCs/>
                <w:color w:val="1665A1"/>
                <w:sz w:val="24"/>
                <w:szCs w:val="24"/>
              </w:rPr>
              <w:t>Strategic Interventions</w:t>
            </w:r>
          </w:p>
        </w:tc>
        <w:tc>
          <w:tcPr>
            <w:tcW w:w="1880"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color w:val="000000"/>
                <w:sz w:val="20"/>
                <w:szCs w:val="20"/>
              </w:rPr>
            </w:pPr>
            <w:r w:rsidRPr="00AD7FCB">
              <w:rPr>
                <w:color w:val="000000"/>
                <w:sz w:val="20"/>
                <w:szCs w:val="20"/>
              </w:rPr>
              <w:t>&lt;Insert description&gt;</w:t>
            </w:r>
          </w:p>
        </w:tc>
        <w:tc>
          <w:tcPr>
            <w:tcW w:w="1880"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color w:val="000000"/>
                <w:sz w:val="20"/>
                <w:szCs w:val="20"/>
              </w:rPr>
            </w:pPr>
            <w:r w:rsidRPr="00AD7FCB">
              <w:rPr>
                <w:color w:val="000000"/>
                <w:sz w:val="20"/>
                <w:szCs w:val="20"/>
              </w:rPr>
              <w:t>&lt;Insert description&gt;</w:t>
            </w:r>
          </w:p>
        </w:tc>
        <w:tc>
          <w:tcPr>
            <w:tcW w:w="1880"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color w:val="000000"/>
                <w:sz w:val="20"/>
                <w:szCs w:val="20"/>
              </w:rPr>
            </w:pPr>
            <w:r w:rsidRPr="00AD7FCB">
              <w:rPr>
                <w:color w:val="000000"/>
                <w:sz w:val="20"/>
                <w:szCs w:val="20"/>
              </w:rPr>
              <w:t>&lt;Insert description&gt;</w:t>
            </w:r>
          </w:p>
        </w:tc>
        <w:tc>
          <w:tcPr>
            <w:tcW w:w="1880"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color w:val="000000"/>
                <w:sz w:val="20"/>
                <w:szCs w:val="20"/>
              </w:rPr>
            </w:pPr>
            <w:r w:rsidRPr="00AD7FCB">
              <w:rPr>
                <w:color w:val="000000"/>
                <w:sz w:val="20"/>
                <w:szCs w:val="20"/>
              </w:rPr>
              <w:t>&lt;Insert description&gt;</w:t>
            </w:r>
          </w:p>
        </w:tc>
        <w:tc>
          <w:tcPr>
            <w:tcW w:w="1880"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color w:val="000000"/>
                <w:sz w:val="20"/>
                <w:szCs w:val="20"/>
              </w:rPr>
            </w:pPr>
            <w:r w:rsidRPr="00AD7FCB">
              <w:rPr>
                <w:color w:val="000000"/>
                <w:sz w:val="20"/>
                <w:szCs w:val="20"/>
              </w:rPr>
              <w:t>&lt;Insert description&gt;</w:t>
            </w:r>
          </w:p>
        </w:tc>
        <w:tc>
          <w:tcPr>
            <w:tcW w:w="1880"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color w:val="000000"/>
                <w:sz w:val="20"/>
                <w:szCs w:val="20"/>
              </w:rPr>
            </w:pPr>
            <w:r w:rsidRPr="00AD7FCB">
              <w:rPr>
                <w:color w:val="000000"/>
                <w:sz w:val="20"/>
                <w:szCs w:val="20"/>
              </w:rPr>
              <w:t>&lt;Insert description&gt;</w:t>
            </w:r>
          </w:p>
        </w:tc>
      </w:tr>
      <w:tr w:rsidR="00AD7FCB" w:rsidRPr="00AD7FCB" w:rsidTr="00893411">
        <w:trPr>
          <w:trHeight w:val="315"/>
        </w:trPr>
        <w:tc>
          <w:tcPr>
            <w:tcW w:w="4400" w:type="dxa"/>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rPr>
                <w:sz w:val="20"/>
                <w:szCs w:val="20"/>
              </w:rPr>
            </w:pPr>
            <w:r w:rsidRPr="00AD7FCB">
              <w:rPr>
                <w:sz w:val="20"/>
                <w:szCs w:val="20"/>
              </w:rPr>
              <w:t>Intervention 1</w:t>
            </w: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r>
      <w:tr w:rsidR="00AD7FCB" w:rsidRPr="00AD7FCB" w:rsidTr="00893411">
        <w:trPr>
          <w:trHeight w:val="315"/>
        </w:trPr>
        <w:tc>
          <w:tcPr>
            <w:tcW w:w="4400" w:type="dxa"/>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rPr>
                <w:sz w:val="20"/>
                <w:szCs w:val="20"/>
              </w:rPr>
            </w:pPr>
            <w:r w:rsidRPr="00AD7FCB">
              <w:rPr>
                <w:sz w:val="20"/>
                <w:szCs w:val="20"/>
              </w:rPr>
              <w:t>Intervention 2</w:t>
            </w: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r>
      <w:tr w:rsidR="00AD7FCB" w:rsidRPr="00AD7FCB" w:rsidTr="00893411">
        <w:trPr>
          <w:trHeight w:val="315"/>
        </w:trPr>
        <w:tc>
          <w:tcPr>
            <w:tcW w:w="4400" w:type="dxa"/>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rPr>
                <w:sz w:val="20"/>
                <w:szCs w:val="20"/>
              </w:rPr>
            </w:pPr>
            <w:r w:rsidRPr="00AD7FCB">
              <w:rPr>
                <w:sz w:val="20"/>
                <w:szCs w:val="20"/>
              </w:rPr>
              <w:t>Intervention 3</w:t>
            </w: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r>
      <w:tr w:rsidR="00AD7FCB" w:rsidRPr="00AD7FCB" w:rsidTr="00893411">
        <w:trPr>
          <w:trHeight w:val="315"/>
        </w:trPr>
        <w:tc>
          <w:tcPr>
            <w:tcW w:w="4400" w:type="dxa"/>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rPr>
                <w:sz w:val="20"/>
                <w:szCs w:val="20"/>
              </w:rPr>
            </w:pPr>
            <w:r w:rsidRPr="00AD7FCB">
              <w:rPr>
                <w:sz w:val="20"/>
                <w:szCs w:val="20"/>
              </w:rPr>
              <w:t>Intervention 4</w:t>
            </w: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r>
      <w:tr w:rsidR="00AD7FCB" w:rsidRPr="00AD7FCB" w:rsidTr="00893411">
        <w:trPr>
          <w:trHeight w:val="315"/>
        </w:trPr>
        <w:tc>
          <w:tcPr>
            <w:tcW w:w="4400" w:type="dxa"/>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rPr>
                <w:sz w:val="20"/>
                <w:szCs w:val="20"/>
              </w:rPr>
            </w:pPr>
            <w:r w:rsidRPr="00AD7FCB">
              <w:rPr>
                <w:sz w:val="20"/>
                <w:szCs w:val="20"/>
              </w:rPr>
              <w:t>Intervention 5</w:t>
            </w: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r>
      <w:tr w:rsidR="00AD7FCB" w:rsidRPr="00AD7FCB" w:rsidTr="00893411">
        <w:trPr>
          <w:trHeight w:val="315"/>
        </w:trPr>
        <w:tc>
          <w:tcPr>
            <w:tcW w:w="4400" w:type="dxa"/>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rPr>
                <w:sz w:val="20"/>
                <w:szCs w:val="20"/>
              </w:rPr>
            </w:pPr>
            <w:r w:rsidRPr="00AD7FCB">
              <w:rPr>
                <w:sz w:val="20"/>
                <w:szCs w:val="20"/>
              </w:rPr>
              <w:t>Intervention 6</w:t>
            </w: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r>
      <w:tr w:rsidR="00AD7FCB" w:rsidRPr="00AD7FCB" w:rsidTr="00893411">
        <w:trPr>
          <w:trHeight w:val="315"/>
        </w:trPr>
        <w:tc>
          <w:tcPr>
            <w:tcW w:w="4400" w:type="dxa"/>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rPr>
                <w:sz w:val="20"/>
                <w:szCs w:val="20"/>
              </w:rPr>
            </w:pPr>
            <w:r w:rsidRPr="00AD7FCB">
              <w:rPr>
                <w:sz w:val="20"/>
                <w:szCs w:val="20"/>
              </w:rPr>
              <w:t>Intervention 7</w:t>
            </w: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r>
      <w:tr w:rsidR="00AD7FCB" w:rsidRPr="00AD7FCB" w:rsidTr="00893411">
        <w:trPr>
          <w:trHeight w:val="315"/>
        </w:trPr>
        <w:tc>
          <w:tcPr>
            <w:tcW w:w="4400" w:type="dxa"/>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rPr>
                <w:sz w:val="20"/>
                <w:szCs w:val="20"/>
              </w:rPr>
            </w:pPr>
            <w:r w:rsidRPr="00AD7FCB">
              <w:rPr>
                <w:sz w:val="20"/>
                <w:szCs w:val="20"/>
              </w:rPr>
              <w:t>Intervention 8</w:t>
            </w: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r>
      <w:tr w:rsidR="00AD7FCB" w:rsidRPr="00AD7FCB" w:rsidTr="00893411">
        <w:trPr>
          <w:trHeight w:val="315"/>
        </w:trPr>
        <w:tc>
          <w:tcPr>
            <w:tcW w:w="4400" w:type="dxa"/>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rPr>
                <w:sz w:val="20"/>
                <w:szCs w:val="20"/>
              </w:rPr>
            </w:pPr>
            <w:r w:rsidRPr="00AD7FCB">
              <w:rPr>
                <w:sz w:val="20"/>
                <w:szCs w:val="20"/>
              </w:rPr>
              <w:t>Intervention 9</w:t>
            </w: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r>
      <w:tr w:rsidR="00AD7FCB" w:rsidRPr="00AD7FCB" w:rsidTr="00893411">
        <w:trPr>
          <w:trHeight w:val="315"/>
        </w:trPr>
        <w:tc>
          <w:tcPr>
            <w:tcW w:w="4400" w:type="dxa"/>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rPr>
                <w:sz w:val="20"/>
                <w:szCs w:val="20"/>
              </w:rPr>
            </w:pPr>
            <w:r w:rsidRPr="00AD7FCB">
              <w:rPr>
                <w:sz w:val="20"/>
                <w:szCs w:val="20"/>
              </w:rPr>
              <w:t>Intervention 10</w:t>
            </w: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880"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r>
    </w:tbl>
    <w:p w:rsidR="00652F7D" w:rsidRDefault="0097505F" w:rsidP="00652F7D">
      <w:pPr>
        <w:pStyle w:val="Caption"/>
        <w:rPr>
          <w:lang w:eastAsia="en-US"/>
        </w:rPr>
      </w:pPr>
      <w:r w:rsidRPr="00652F7D">
        <w:rPr>
          <w:lang w:eastAsia="en-US"/>
        </w:rPr>
        <w:t>Table X: Strategic options</w:t>
      </w:r>
    </w:p>
    <w:p w:rsidR="00676ADE" w:rsidRDefault="00676ADE" w:rsidP="00C3252B">
      <w:pPr>
        <w:rPr>
          <w:lang w:eastAsia="en-US"/>
        </w:rPr>
      </w:pPr>
      <w:r>
        <w:rPr>
          <w:lang w:eastAsia="en-US"/>
        </w:rPr>
        <w:t>[Listed in the left-hand columns are strategic interventions that could respond to the identified problem and deliver the expected benefits (and their KPIs). Against the listed strategic interventions, a spread of strategic options should be structured to provide genuine alternative strategic responses to the problem. These are in the right-hand columns. The shaded boxes indicate which interventions are used in each option and the percentage (%) indicates the relative importance of each specific intervention within the option.]</w:t>
      </w:r>
    </w:p>
    <w:p w:rsidR="00676ADE" w:rsidRPr="00676ADE" w:rsidRDefault="00676ADE" w:rsidP="00676ADE">
      <w:pPr>
        <w:rPr>
          <w:lang w:eastAsia="en-US"/>
        </w:rPr>
        <w:sectPr w:rsidR="00676ADE" w:rsidRPr="00676ADE" w:rsidSect="00893411">
          <w:pgSz w:w="16840" w:h="11907" w:orient="landscape" w:code="9"/>
          <w:pgMar w:top="1418" w:right="851" w:bottom="1418" w:left="851" w:header="567" w:footer="0" w:gutter="0"/>
          <w:cols w:space="708"/>
          <w:docGrid w:linePitch="360"/>
        </w:sectPr>
      </w:pPr>
    </w:p>
    <w:p w:rsidR="00652F7D" w:rsidRDefault="0097505F" w:rsidP="00C951BA">
      <w:pPr>
        <w:pStyle w:val="Heading3"/>
      </w:pPr>
      <w:r>
        <w:lastRenderedPageBreak/>
        <w:t>Ranking</w:t>
      </w:r>
      <w:r w:rsidR="00652F7D" w:rsidRPr="00652F7D">
        <w:t xml:space="preserve"> of strategic options</w:t>
      </w:r>
    </w:p>
    <w:p w:rsidR="00652F7D" w:rsidRDefault="00652F7D" w:rsidP="00652F7D">
      <w:pPr>
        <w:rPr>
          <w:lang w:eastAsia="en-US"/>
        </w:rPr>
      </w:pPr>
      <w:r>
        <w:rPr>
          <w:lang w:eastAsia="en-US"/>
        </w:rPr>
        <w:t>[Evaluate the strategic options to determine the proposed strategic response.]</w:t>
      </w:r>
    </w:p>
    <w:tbl>
      <w:tblPr>
        <w:tblW w:w="5000" w:type="pct"/>
        <w:tblLook w:val="04A0" w:firstRow="1" w:lastRow="0" w:firstColumn="1" w:lastColumn="0" w:noHBand="0" w:noVBand="1"/>
      </w:tblPr>
      <w:tblGrid>
        <w:gridCol w:w="1101"/>
        <w:gridCol w:w="2469"/>
        <w:gridCol w:w="612"/>
        <w:gridCol w:w="1862"/>
        <w:gridCol w:w="1862"/>
        <w:gridCol w:w="1862"/>
        <w:gridCol w:w="1862"/>
        <w:gridCol w:w="1862"/>
        <w:gridCol w:w="1862"/>
      </w:tblGrid>
      <w:tr w:rsidR="00AD7FCB" w:rsidRPr="00AD7FCB" w:rsidTr="00893411">
        <w:trPr>
          <w:trHeight w:val="315"/>
        </w:trPr>
        <w:tc>
          <w:tcPr>
            <w:tcW w:w="3718" w:type="dxa"/>
            <w:gridSpan w:val="3"/>
            <w:tcBorders>
              <w:top w:val="nil"/>
              <w:left w:val="nil"/>
              <w:bottom w:val="nil"/>
              <w:right w:val="nil"/>
            </w:tcBorders>
            <w:shd w:val="clear" w:color="000000" w:fill="FFFFFF"/>
          </w:tcPr>
          <w:p w:rsidR="00AD7FCB" w:rsidRPr="00AD7FCB" w:rsidRDefault="00AD7FCB" w:rsidP="00AD7FCB">
            <w:pPr>
              <w:spacing w:before="0" w:after="0"/>
              <w:ind w:left="0"/>
              <w:rPr>
                <w:b/>
                <w:bCs/>
                <w:color w:val="000000"/>
                <w:sz w:val="20"/>
                <w:szCs w:val="20"/>
              </w:rPr>
            </w:pPr>
          </w:p>
        </w:tc>
        <w:tc>
          <w:tcPr>
            <w:tcW w:w="9936" w:type="dxa"/>
            <w:gridSpan w:val="6"/>
            <w:tcBorders>
              <w:top w:val="nil"/>
              <w:left w:val="nil"/>
              <w:bottom w:val="nil"/>
              <w:right w:val="nil"/>
            </w:tcBorders>
            <w:shd w:val="clear" w:color="000000" w:fill="FFFFFF"/>
            <w:hideMark/>
          </w:tcPr>
          <w:p w:rsidR="00AD7FCB" w:rsidRPr="00AD7FCB" w:rsidRDefault="00AD7FCB" w:rsidP="00AD7FCB">
            <w:pPr>
              <w:spacing w:before="0" w:after="0"/>
              <w:ind w:left="0"/>
              <w:jc w:val="center"/>
              <w:rPr>
                <w:b/>
                <w:bCs/>
                <w:color w:val="1665A1"/>
                <w:sz w:val="24"/>
                <w:szCs w:val="24"/>
              </w:rPr>
            </w:pPr>
            <w:r w:rsidRPr="00AD7FCB">
              <w:rPr>
                <w:b/>
                <w:bCs/>
                <w:color w:val="1665A1"/>
                <w:sz w:val="24"/>
                <w:szCs w:val="24"/>
              </w:rPr>
              <w:t>Strategic options</w:t>
            </w:r>
          </w:p>
        </w:tc>
      </w:tr>
      <w:tr w:rsidR="00AD7FCB" w:rsidRPr="00AD7FCB" w:rsidTr="00893411">
        <w:trPr>
          <w:trHeight w:val="315"/>
        </w:trPr>
        <w:tc>
          <w:tcPr>
            <w:tcW w:w="3718" w:type="dxa"/>
            <w:gridSpan w:val="3"/>
            <w:tcBorders>
              <w:top w:val="nil"/>
              <w:left w:val="nil"/>
              <w:bottom w:val="nil"/>
              <w:right w:val="nil"/>
            </w:tcBorders>
            <w:shd w:val="clear" w:color="000000" w:fill="FFFFFF"/>
          </w:tcPr>
          <w:p w:rsidR="00AD7FCB" w:rsidRPr="00AD7FCB" w:rsidRDefault="00AD7FCB" w:rsidP="00AD7FCB">
            <w:pPr>
              <w:spacing w:before="0" w:after="0"/>
              <w:ind w:left="0"/>
              <w:rPr>
                <w:b/>
                <w:bCs/>
                <w:i/>
                <w:iCs/>
                <w:sz w:val="24"/>
                <w:szCs w:val="24"/>
              </w:rPr>
            </w:pPr>
          </w:p>
        </w:tc>
        <w:tc>
          <w:tcPr>
            <w:tcW w:w="1656" w:type="dxa"/>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b/>
                <w:bCs/>
                <w:color w:val="000000"/>
                <w:sz w:val="24"/>
                <w:szCs w:val="24"/>
              </w:rPr>
            </w:pPr>
            <w:r w:rsidRPr="00AD7FCB">
              <w:rPr>
                <w:b/>
                <w:bCs/>
                <w:color w:val="000000"/>
                <w:sz w:val="24"/>
                <w:szCs w:val="24"/>
              </w:rPr>
              <w:t>Option 1</w:t>
            </w:r>
          </w:p>
        </w:tc>
        <w:tc>
          <w:tcPr>
            <w:tcW w:w="1656"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b/>
                <w:bCs/>
                <w:color w:val="000000"/>
                <w:sz w:val="24"/>
                <w:szCs w:val="24"/>
              </w:rPr>
            </w:pPr>
            <w:r w:rsidRPr="00AD7FCB">
              <w:rPr>
                <w:b/>
                <w:bCs/>
                <w:color w:val="000000"/>
                <w:sz w:val="24"/>
                <w:szCs w:val="24"/>
              </w:rPr>
              <w:t>Option 2</w:t>
            </w:r>
          </w:p>
        </w:tc>
        <w:tc>
          <w:tcPr>
            <w:tcW w:w="1656"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b/>
                <w:bCs/>
                <w:color w:val="000000"/>
                <w:sz w:val="24"/>
                <w:szCs w:val="24"/>
              </w:rPr>
            </w:pPr>
            <w:r w:rsidRPr="00AD7FCB">
              <w:rPr>
                <w:b/>
                <w:bCs/>
                <w:color w:val="000000"/>
                <w:sz w:val="24"/>
                <w:szCs w:val="24"/>
              </w:rPr>
              <w:t>Option 3</w:t>
            </w:r>
          </w:p>
        </w:tc>
        <w:tc>
          <w:tcPr>
            <w:tcW w:w="1656"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b/>
                <w:bCs/>
                <w:color w:val="000000"/>
                <w:sz w:val="24"/>
                <w:szCs w:val="24"/>
              </w:rPr>
            </w:pPr>
            <w:r w:rsidRPr="00AD7FCB">
              <w:rPr>
                <w:b/>
                <w:bCs/>
                <w:color w:val="000000"/>
                <w:sz w:val="24"/>
                <w:szCs w:val="24"/>
              </w:rPr>
              <w:t>Option 4</w:t>
            </w:r>
          </w:p>
        </w:tc>
        <w:tc>
          <w:tcPr>
            <w:tcW w:w="1656"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b/>
                <w:bCs/>
                <w:color w:val="000000"/>
                <w:sz w:val="24"/>
                <w:szCs w:val="24"/>
              </w:rPr>
            </w:pPr>
            <w:r w:rsidRPr="00AD7FCB">
              <w:rPr>
                <w:b/>
                <w:bCs/>
                <w:color w:val="000000"/>
                <w:sz w:val="24"/>
                <w:szCs w:val="24"/>
              </w:rPr>
              <w:t>Option 5</w:t>
            </w:r>
          </w:p>
        </w:tc>
        <w:tc>
          <w:tcPr>
            <w:tcW w:w="1656"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b/>
                <w:bCs/>
                <w:color w:val="000000"/>
                <w:sz w:val="24"/>
                <w:szCs w:val="24"/>
              </w:rPr>
            </w:pPr>
            <w:r w:rsidRPr="00AD7FCB">
              <w:rPr>
                <w:b/>
                <w:bCs/>
                <w:color w:val="000000"/>
                <w:sz w:val="24"/>
                <w:szCs w:val="24"/>
              </w:rPr>
              <w:t>Option 6</w:t>
            </w:r>
          </w:p>
        </w:tc>
      </w:tr>
      <w:tr w:rsidR="00AD7FCB" w:rsidRPr="00AD7FCB" w:rsidTr="00893411">
        <w:trPr>
          <w:trHeight w:val="255"/>
        </w:trPr>
        <w:tc>
          <w:tcPr>
            <w:tcW w:w="3718" w:type="dxa"/>
            <w:gridSpan w:val="3"/>
            <w:tcBorders>
              <w:top w:val="nil"/>
              <w:left w:val="nil"/>
              <w:bottom w:val="nil"/>
              <w:right w:val="nil"/>
            </w:tcBorders>
            <w:shd w:val="clear" w:color="000000" w:fill="FFFFFF"/>
          </w:tcPr>
          <w:p w:rsidR="00AD7FCB" w:rsidRPr="00AD7FCB" w:rsidRDefault="00AD7FCB" w:rsidP="00AD7FCB">
            <w:pPr>
              <w:spacing w:before="0" w:after="0"/>
              <w:ind w:left="0"/>
              <w:rPr>
                <w:b/>
                <w:bCs/>
                <w:sz w:val="20"/>
                <w:szCs w:val="20"/>
              </w:rPr>
            </w:pPr>
          </w:p>
        </w:tc>
        <w:tc>
          <w:tcPr>
            <w:tcW w:w="1656" w:type="dxa"/>
            <w:vMerge w:val="restart"/>
            <w:tcBorders>
              <w:top w:val="nil"/>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color w:val="000000"/>
                <w:sz w:val="20"/>
                <w:szCs w:val="20"/>
              </w:rPr>
            </w:pPr>
            <w:r w:rsidRPr="00AD7FCB">
              <w:rPr>
                <w:color w:val="000000"/>
                <w:sz w:val="20"/>
                <w:szCs w:val="20"/>
              </w:rPr>
              <w:t>&lt;Insert description&gt;</w:t>
            </w:r>
          </w:p>
        </w:tc>
        <w:tc>
          <w:tcPr>
            <w:tcW w:w="1656" w:type="dxa"/>
            <w:vMerge w:val="restart"/>
            <w:tcBorders>
              <w:top w:val="nil"/>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color w:val="000000"/>
                <w:sz w:val="20"/>
                <w:szCs w:val="20"/>
              </w:rPr>
            </w:pPr>
            <w:r w:rsidRPr="00AD7FCB">
              <w:rPr>
                <w:color w:val="000000"/>
                <w:sz w:val="20"/>
                <w:szCs w:val="20"/>
              </w:rPr>
              <w:t>&lt;Insert description&gt;</w:t>
            </w:r>
          </w:p>
        </w:tc>
        <w:tc>
          <w:tcPr>
            <w:tcW w:w="1656" w:type="dxa"/>
            <w:vMerge w:val="restart"/>
            <w:tcBorders>
              <w:top w:val="nil"/>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color w:val="000000"/>
                <w:sz w:val="20"/>
                <w:szCs w:val="20"/>
              </w:rPr>
            </w:pPr>
            <w:r w:rsidRPr="00AD7FCB">
              <w:rPr>
                <w:color w:val="000000"/>
                <w:sz w:val="20"/>
                <w:szCs w:val="20"/>
              </w:rPr>
              <w:t>&lt;Insert description&gt;</w:t>
            </w:r>
          </w:p>
        </w:tc>
        <w:tc>
          <w:tcPr>
            <w:tcW w:w="1656" w:type="dxa"/>
            <w:vMerge w:val="restart"/>
            <w:tcBorders>
              <w:top w:val="nil"/>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color w:val="000000"/>
                <w:sz w:val="20"/>
                <w:szCs w:val="20"/>
              </w:rPr>
            </w:pPr>
            <w:r w:rsidRPr="00AD7FCB">
              <w:rPr>
                <w:color w:val="000000"/>
                <w:sz w:val="20"/>
                <w:szCs w:val="20"/>
              </w:rPr>
              <w:t>&lt;Insert description&gt;</w:t>
            </w:r>
          </w:p>
        </w:tc>
        <w:tc>
          <w:tcPr>
            <w:tcW w:w="1656" w:type="dxa"/>
            <w:vMerge w:val="restart"/>
            <w:tcBorders>
              <w:top w:val="nil"/>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color w:val="000000"/>
                <w:sz w:val="20"/>
                <w:szCs w:val="20"/>
              </w:rPr>
            </w:pPr>
            <w:r w:rsidRPr="00AD7FCB">
              <w:rPr>
                <w:color w:val="000000"/>
                <w:sz w:val="20"/>
                <w:szCs w:val="20"/>
              </w:rPr>
              <w:t>&lt;Insert description&gt;</w:t>
            </w:r>
          </w:p>
        </w:tc>
        <w:tc>
          <w:tcPr>
            <w:tcW w:w="1656" w:type="dxa"/>
            <w:vMerge w:val="restart"/>
            <w:tcBorders>
              <w:top w:val="nil"/>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color w:val="000000"/>
                <w:sz w:val="20"/>
                <w:szCs w:val="20"/>
              </w:rPr>
            </w:pPr>
            <w:r w:rsidRPr="00AD7FCB">
              <w:rPr>
                <w:color w:val="000000"/>
                <w:sz w:val="20"/>
                <w:szCs w:val="20"/>
              </w:rPr>
              <w:t>&lt;Insert description&gt;</w:t>
            </w:r>
          </w:p>
        </w:tc>
      </w:tr>
      <w:tr w:rsidR="00AD7FCB" w:rsidRPr="00AD7FCB" w:rsidTr="00893411">
        <w:trPr>
          <w:trHeight w:val="315"/>
        </w:trPr>
        <w:tc>
          <w:tcPr>
            <w:tcW w:w="3718" w:type="dxa"/>
            <w:gridSpan w:val="3"/>
            <w:tcBorders>
              <w:top w:val="nil"/>
              <w:left w:val="nil"/>
              <w:bottom w:val="nil"/>
              <w:right w:val="nil"/>
            </w:tcBorders>
            <w:shd w:val="clear" w:color="000000" w:fill="FFFFFF"/>
            <w:hideMark/>
          </w:tcPr>
          <w:p w:rsidR="00AD7FCB" w:rsidRPr="00AD7FCB" w:rsidRDefault="00AD7FCB" w:rsidP="00AD7FCB">
            <w:pPr>
              <w:spacing w:before="0" w:after="0"/>
              <w:ind w:left="0"/>
              <w:rPr>
                <w:b/>
                <w:bCs/>
                <w:color w:val="1665A1"/>
                <w:sz w:val="24"/>
                <w:szCs w:val="24"/>
              </w:rPr>
            </w:pPr>
            <w:r w:rsidRPr="00AD7FCB">
              <w:rPr>
                <w:b/>
                <w:bCs/>
                <w:color w:val="1665A1"/>
                <w:sz w:val="24"/>
                <w:szCs w:val="24"/>
              </w:rPr>
              <w:t>Benefits</w:t>
            </w:r>
          </w:p>
        </w:tc>
        <w:tc>
          <w:tcPr>
            <w:tcW w:w="1656" w:type="dxa"/>
            <w:vMerge/>
            <w:tcBorders>
              <w:top w:val="nil"/>
              <w:left w:val="single" w:sz="4" w:space="0" w:color="BFBFBF"/>
              <w:bottom w:val="single" w:sz="4" w:space="0" w:color="BFBFBF"/>
              <w:right w:val="single" w:sz="4" w:space="0" w:color="BFBFBF"/>
            </w:tcBorders>
            <w:vAlign w:val="center"/>
            <w:hideMark/>
          </w:tcPr>
          <w:p w:rsidR="00AD7FCB" w:rsidRPr="00AD7FCB" w:rsidRDefault="00AD7FCB" w:rsidP="00AD7FCB">
            <w:pPr>
              <w:spacing w:before="0" w:after="0"/>
              <w:ind w:left="0"/>
              <w:rPr>
                <w:color w:val="000000"/>
                <w:sz w:val="20"/>
                <w:szCs w:val="20"/>
              </w:rPr>
            </w:pPr>
          </w:p>
        </w:tc>
        <w:tc>
          <w:tcPr>
            <w:tcW w:w="1656" w:type="dxa"/>
            <w:vMerge/>
            <w:tcBorders>
              <w:top w:val="nil"/>
              <w:left w:val="single" w:sz="4" w:space="0" w:color="BFBFBF"/>
              <w:bottom w:val="single" w:sz="4" w:space="0" w:color="BFBFBF"/>
              <w:right w:val="single" w:sz="4" w:space="0" w:color="BFBFBF"/>
            </w:tcBorders>
            <w:vAlign w:val="center"/>
            <w:hideMark/>
          </w:tcPr>
          <w:p w:rsidR="00AD7FCB" w:rsidRPr="00AD7FCB" w:rsidRDefault="00AD7FCB" w:rsidP="00AD7FCB">
            <w:pPr>
              <w:spacing w:before="0" w:after="0"/>
              <w:ind w:left="0"/>
              <w:rPr>
                <w:color w:val="000000"/>
                <w:sz w:val="20"/>
                <w:szCs w:val="20"/>
              </w:rPr>
            </w:pPr>
          </w:p>
        </w:tc>
        <w:tc>
          <w:tcPr>
            <w:tcW w:w="1656" w:type="dxa"/>
            <w:vMerge/>
            <w:tcBorders>
              <w:top w:val="nil"/>
              <w:left w:val="single" w:sz="4" w:space="0" w:color="BFBFBF"/>
              <w:bottom w:val="single" w:sz="4" w:space="0" w:color="BFBFBF"/>
              <w:right w:val="single" w:sz="4" w:space="0" w:color="BFBFBF"/>
            </w:tcBorders>
            <w:vAlign w:val="center"/>
            <w:hideMark/>
          </w:tcPr>
          <w:p w:rsidR="00AD7FCB" w:rsidRPr="00AD7FCB" w:rsidRDefault="00AD7FCB" w:rsidP="00AD7FCB">
            <w:pPr>
              <w:spacing w:before="0" w:after="0"/>
              <w:ind w:left="0"/>
              <w:rPr>
                <w:color w:val="000000"/>
                <w:sz w:val="20"/>
                <w:szCs w:val="20"/>
              </w:rPr>
            </w:pPr>
          </w:p>
        </w:tc>
        <w:tc>
          <w:tcPr>
            <w:tcW w:w="1656" w:type="dxa"/>
            <w:vMerge/>
            <w:tcBorders>
              <w:top w:val="nil"/>
              <w:left w:val="single" w:sz="4" w:space="0" w:color="BFBFBF"/>
              <w:bottom w:val="single" w:sz="4" w:space="0" w:color="BFBFBF"/>
              <w:right w:val="single" w:sz="4" w:space="0" w:color="BFBFBF"/>
            </w:tcBorders>
            <w:vAlign w:val="center"/>
            <w:hideMark/>
          </w:tcPr>
          <w:p w:rsidR="00AD7FCB" w:rsidRPr="00AD7FCB" w:rsidRDefault="00AD7FCB" w:rsidP="00AD7FCB">
            <w:pPr>
              <w:spacing w:before="0" w:after="0"/>
              <w:ind w:left="0"/>
              <w:rPr>
                <w:color w:val="000000"/>
                <w:sz w:val="20"/>
                <w:szCs w:val="20"/>
              </w:rPr>
            </w:pPr>
          </w:p>
        </w:tc>
        <w:tc>
          <w:tcPr>
            <w:tcW w:w="1656" w:type="dxa"/>
            <w:vMerge/>
            <w:tcBorders>
              <w:top w:val="nil"/>
              <w:left w:val="single" w:sz="4" w:space="0" w:color="BFBFBF"/>
              <w:bottom w:val="single" w:sz="4" w:space="0" w:color="BFBFBF"/>
              <w:right w:val="single" w:sz="4" w:space="0" w:color="BFBFBF"/>
            </w:tcBorders>
            <w:vAlign w:val="center"/>
            <w:hideMark/>
          </w:tcPr>
          <w:p w:rsidR="00AD7FCB" w:rsidRPr="00AD7FCB" w:rsidRDefault="00AD7FCB" w:rsidP="00AD7FCB">
            <w:pPr>
              <w:spacing w:before="0" w:after="0"/>
              <w:ind w:left="0"/>
              <w:rPr>
                <w:color w:val="000000"/>
                <w:sz w:val="20"/>
                <w:szCs w:val="20"/>
              </w:rPr>
            </w:pPr>
          </w:p>
        </w:tc>
        <w:tc>
          <w:tcPr>
            <w:tcW w:w="1656" w:type="dxa"/>
            <w:vMerge/>
            <w:tcBorders>
              <w:top w:val="nil"/>
              <w:left w:val="single" w:sz="4" w:space="0" w:color="BFBFBF"/>
              <w:bottom w:val="single" w:sz="4" w:space="0" w:color="BFBFBF"/>
              <w:right w:val="single" w:sz="4" w:space="0" w:color="BFBFBF"/>
            </w:tcBorders>
            <w:vAlign w:val="center"/>
            <w:hideMark/>
          </w:tcPr>
          <w:p w:rsidR="00AD7FCB" w:rsidRPr="00AD7FCB" w:rsidRDefault="00AD7FCB" w:rsidP="00AD7FCB">
            <w:pPr>
              <w:spacing w:before="0" w:after="0"/>
              <w:ind w:left="0"/>
              <w:rPr>
                <w:color w:val="000000"/>
                <w:sz w:val="20"/>
                <w:szCs w:val="20"/>
              </w:rPr>
            </w:pPr>
          </w:p>
        </w:tc>
      </w:tr>
      <w:tr w:rsidR="00AD7FCB" w:rsidRPr="00AD7FCB" w:rsidTr="00893411">
        <w:trPr>
          <w:trHeight w:val="315"/>
        </w:trPr>
        <w:tc>
          <w:tcPr>
            <w:tcW w:w="3718" w:type="dxa"/>
            <w:gridSpan w:val="3"/>
            <w:tcBorders>
              <w:top w:val="nil"/>
              <w:left w:val="nil"/>
              <w:bottom w:val="nil"/>
              <w:right w:val="single" w:sz="4" w:space="0" w:color="BFBFBF"/>
            </w:tcBorders>
            <w:shd w:val="clear" w:color="000000" w:fill="FFFFFF"/>
            <w:hideMark/>
          </w:tcPr>
          <w:p w:rsidR="00AD7FCB" w:rsidRPr="00AD7FCB" w:rsidRDefault="00AD7FCB" w:rsidP="00AD7FCB">
            <w:pPr>
              <w:spacing w:before="0" w:after="0"/>
              <w:ind w:left="0"/>
              <w:rPr>
                <w:b/>
                <w:bCs/>
                <w:color w:val="1665A1"/>
                <w:sz w:val="24"/>
                <w:szCs w:val="24"/>
              </w:rPr>
            </w:pPr>
            <w:r w:rsidRPr="00AD7FCB">
              <w:rPr>
                <w:b/>
                <w:bCs/>
                <w:color w:val="1665A1"/>
                <w:sz w:val="24"/>
                <w:szCs w:val="24"/>
              </w:rPr>
              <w:t>Percentage of full benefit to be delivered</w:t>
            </w:r>
          </w:p>
        </w:tc>
        <w:tc>
          <w:tcPr>
            <w:tcW w:w="1656"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b/>
                <w:bCs/>
                <w:color w:val="000000"/>
                <w:sz w:val="24"/>
                <w:szCs w:val="24"/>
              </w:rPr>
            </w:pPr>
            <w:r w:rsidRPr="00AD7FCB">
              <w:rPr>
                <w:b/>
                <w:bCs/>
                <w:color w:val="000000"/>
                <w:sz w:val="24"/>
                <w:szCs w:val="24"/>
              </w:rPr>
              <w:t>0%</w:t>
            </w:r>
          </w:p>
        </w:tc>
        <w:tc>
          <w:tcPr>
            <w:tcW w:w="1656"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b/>
                <w:bCs/>
                <w:color w:val="000000"/>
                <w:sz w:val="24"/>
                <w:szCs w:val="24"/>
              </w:rPr>
            </w:pPr>
            <w:r w:rsidRPr="00AD7FCB">
              <w:rPr>
                <w:b/>
                <w:bCs/>
                <w:color w:val="000000"/>
                <w:sz w:val="24"/>
                <w:szCs w:val="24"/>
              </w:rPr>
              <w:t>0%</w:t>
            </w:r>
          </w:p>
        </w:tc>
        <w:tc>
          <w:tcPr>
            <w:tcW w:w="1656"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b/>
                <w:bCs/>
                <w:color w:val="000000"/>
                <w:sz w:val="24"/>
                <w:szCs w:val="24"/>
              </w:rPr>
            </w:pPr>
            <w:r w:rsidRPr="00AD7FCB">
              <w:rPr>
                <w:b/>
                <w:bCs/>
                <w:color w:val="000000"/>
                <w:sz w:val="24"/>
                <w:szCs w:val="24"/>
              </w:rPr>
              <w:t>0%</w:t>
            </w:r>
          </w:p>
        </w:tc>
        <w:tc>
          <w:tcPr>
            <w:tcW w:w="1656"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b/>
                <w:bCs/>
                <w:color w:val="000000"/>
                <w:sz w:val="24"/>
                <w:szCs w:val="24"/>
              </w:rPr>
            </w:pPr>
            <w:r w:rsidRPr="00AD7FCB">
              <w:rPr>
                <w:b/>
                <w:bCs/>
                <w:color w:val="000000"/>
                <w:sz w:val="24"/>
                <w:szCs w:val="24"/>
              </w:rPr>
              <w:t>0%</w:t>
            </w:r>
          </w:p>
        </w:tc>
        <w:tc>
          <w:tcPr>
            <w:tcW w:w="1656"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b/>
                <w:bCs/>
                <w:color w:val="000000"/>
                <w:sz w:val="24"/>
                <w:szCs w:val="24"/>
              </w:rPr>
            </w:pPr>
            <w:r w:rsidRPr="00AD7FCB">
              <w:rPr>
                <w:b/>
                <w:bCs/>
                <w:color w:val="000000"/>
                <w:sz w:val="24"/>
                <w:szCs w:val="24"/>
              </w:rPr>
              <w:t>0%</w:t>
            </w:r>
          </w:p>
        </w:tc>
        <w:tc>
          <w:tcPr>
            <w:tcW w:w="1656"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b/>
                <w:bCs/>
                <w:color w:val="000000"/>
                <w:sz w:val="24"/>
                <w:szCs w:val="24"/>
              </w:rPr>
            </w:pPr>
            <w:r w:rsidRPr="00AD7FCB">
              <w:rPr>
                <w:b/>
                <w:bCs/>
                <w:color w:val="000000"/>
                <w:sz w:val="24"/>
                <w:szCs w:val="24"/>
              </w:rPr>
              <w:t>0%</w:t>
            </w:r>
          </w:p>
        </w:tc>
      </w:tr>
      <w:tr w:rsidR="00AD7FCB" w:rsidRPr="00AD7FCB" w:rsidTr="00893411">
        <w:trPr>
          <w:trHeight w:val="255"/>
        </w:trPr>
        <w:tc>
          <w:tcPr>
            <w:tcW w:w="978" w:type="dxa"/>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rPr>
                <w:b/>
                <w:bCs/>
                <w:color w:val="000000"/>
                <w:sz w:val="20"/>
                <w:szCs w:val="20"/>
              </w:rPr>
            </w:pPr>
            <w:r w:rsidRPr="00AD7FCB">
              <w:rPr>
                <w:b/>
                <w:bCs/>
                <w:color w:val="000000"/>
                <w:sz w:val="20"/>
                <w:szCs w:val="20"/>
              </w:rPr>
              <w:t>Benefit 1</w:t>
            </w:r>
          </w:p>
        </w:tc>
        <w:tc>
          <w:tcPr>
            <w:tcW w:w="2196"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rPr>
                <w:sz w:val="20"/>
                <w:szCs w:val="20"/>
              </w:rPr>
            </w:pPr>
            <w:r>
              <w:rPr>
                <w:sz w:val="20"/>
                <w:szCs w:val="20"/>
              </w:rPr>
              <w:t>&lt;Insert description</w:t>
            </w:r>
            <w:r w:rsidRPr="00AD7FCB">
              <w:rPr>
                <w:sz w:val="20"/>
                <w:szCs w:val="20"/>
              </w:rPr>
              <w:t>&gt;</w:t>
            </w:r>
          </w:p>
        </w:tc>
        <w:tc>
          <w:tcPr>
            <w:tcW w:w="544"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right"/>
              <w:rPr>
                <w:sz w:val="20"/>
                <w:szCs w:val="20"/>
              </w:rPr>
            </w:pPr>
            <w:r w:rsidRPr="00AD7FCB">
              <w:rPr>
                <w:sz w:val="20"/>
                <w:szCs w:val="20"/>
              </w:rPr>
              <w:t>%</w:t>
            </w:r>
          </w:p>
        </w:tc>
        <w:tc>
          <w:tcPr>
            <w:tcW w:w="1656"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sz w:val="20"/>
                <w:szCs w:val="20"/>
              </w:rPr>
            </w:pPr>
          </w:p>
        </w:tc>
      </w:tr>
      <w:tr w:rsidR="00AD7FCB" w:rsidRPr="00AD7FCB" w:rsidTr="00893411">
        <w:trPr>
          <w:trHeight w:val="255"/>
        </w:trPr>
        <w:tc>
          <w:tcPr>
            <w:tcW w:w="978" w:type="dxa"/>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rPr>
                <w:b/>
                <w:bCs/>
                <w:color w:val="000000"/>
                <w:sz w:val="20"/>
                <w:szCs w:val="20"/>
              </w:rPr>
            </w:pPr>
            <w:r w:rsidRPr="00AD7FCB">
              <w:rPr>
                <w:b/>
                <w:bCs/>
                <w:color w:val="000000"/>
                <w:sz w:val="20"/>
                <w:szCs w:val="20"/>
              </w:rPr>
              <w:t>Benefit 2</w:t>
            </w:r>
          </w:p>
        </w:tc>
        <w:tc>
          <w:tcPr>
            <w:tcW w:w="2196"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rPr>
                <w:sz w:val="20"/>
                <w:szCs w:val="20"/>
              </w:rPr>
            </w:pPr>
            <w:r>
              <w:rPr>
                <w:sz w:val="20"/>
                <w:szCs w:val="20"/>
              </w:rPr>
              <w:t>&lt;Insert description</w:t>
            </w:r>
            <w:r w:rsidRPr="00AD7FCB">
              <w:rPr>
                <w:sz w:val="20"/>
                <w:szCs w:val="20"/>
              </w:rPr>
              <w:t>&gt;</w:t>
            </w:r>
          </w:p>
        </w:tc>
        <w:tc>
          <w:tcPr>
            <w:tcW w:w="544"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right"/>
              <w:rPr>
                <w:sz w:val="20"/>
                <w:szCs w:val="20"/>
              </w:rPr>
            </w:pPr>
            <w:r w:rsidRPr="00AD7FCB">
              <w:rPr>
                <w:sz w:val="20"/>
                <w:szCs w:val="20"/>
              </w:rPr>
              <w:t>%</w:t>
            </w:r>
          </w:p>
        </w:tc>
        <w:tc>
          <w:tcPr>
            <w:tcW w:w="1656"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sz w:val="20"/>
                <w:szCs w:val="20"/>
              </w:rPr>
            </w:pPr>
          </w:p>
        </w:tc>
      </w:tr>
      <w:tr w:rsidR="00AD7FCB" w:rsidRPr="00AD7FCB" w:rsidTr="00893411">
        <w:trPr>
          <w:trHeight w:val="255"/>
        </w:trPr>
        <w:tc>
          <w:tcPr>
            <w:tcW w:w="978" w:type="dxa"/>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rPr>
                <w:b/>
                <w:bCs/>
                <w:color w:val="000000"/>
                <w:sz w:val="20"/>
                <w:szCs w:val="20"/>
              </w:rPr>
            </w:pPr>
            <w:r w:rsidRPr="00AD7FCB">
              <w:rPr>
                <w:b/>
                <w:bCs/>
                <w:color w:val="000000"/>
                <w:sz w:val="20"/>
                <w:szCs w:val="20"/>
              </w:rPr>
              <w:t>Benefit 3</w:t>
            </w:r>
          </w:p>
        </w:tc>
        <w:tc>
          <w:tcPr>
            <w:tcW w:w="2196"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rPr>
                <w:sz w:val="20"/>
                <w:szCs w:val="20"/>
              </w:rPr>
            </w:pPr>
            <w:r>
              <w:rPr>
                <w:sz w:val="20"/>
                <w:szCs w:val="20"/>
              </w:rPr>
              <w:t>&lt;Insert description</w:t>
            </w:r>
            <w:r w:rsidRPr="00AD7FCB">
              <w:rPr>
                <w:sz w:val="20"/>
                <w:szCs w:val="20"/>
              </w:rPr>
              <w:t>&gt;</w:t>
            </w:r>
          </w:p>
        </w:tc>
        <w:tc>
          <w:tcPr>
            <w:tcW w:w="544"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right"/>
              <w:rPr>
                <w:sz w:val="20"/>
                <w:szCs w:val="20"/>
              </w:rPr>
            </w:pPr>
            <w:r w:rsidRPr="00AD7FCB">
              <w:rPr>
                <w:sz w:val="20"/>
                <w:szCs w:val="20"/>
              </w:rPr>
              <w:t>%</w:t>
            </w:r>
          </w:p>
        </w:tc>
        <w:tc>
          <w:tcPr>
            <w:tcW w:w="1656"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sz w:val="20"/>
                <w:szCs w:val="20"/>
              </w:rPr>
            </w:pPr>
          </w:p>
        </w:tc>
      </w:tr>
      <w:tr w:rsidR="00AD7FCB" w:rsidRPr="00AD7FCB" w:rsidTr="00893411">
        <w:trPr>
          <w:trHeight w:val="315"/>
        </w:trPr>
        <w:tc>
          <w:tcPr>
            <w:tcW w:w="978" w:type="dxa"/>
            <w:tcBorders>
              <w:top w:val="nil"/>
              <w:left w:val="nil"/>
              <w:bottom w:val="nil"/>
              <w:right w:val="nil"/>
            </w:tcBorders>
            <w:shd w:val="clear" w:color="000000" w:fill="FFFFFF"/>
            <w:hideMark/>
          </w:tcPr>
          <w:p w:rsidR="00AD7FCB" w:rsidRPr="00AD7FCB" w:rsidRDefault="00AD7FCB" w:rsidP="00AD7FCB">
            <w:pPr>
              <w:spacing w:before="0" w:after="0"/>
              <w:ind w:left="0"/>
              <w:rPr>
                <w:b/>
                <w:bCs/>
                <w:color w:val="1665A1"/>
                <w:sz w:val="24"/>
                <w:szCs w:val="24"/>
              </w:rPr>
            </w:pPr>
            <w:r w:rsidRPr="00AD7FCB">
              <w:rPr>
                <w:b/>
                <w:bCs/>
                <w:color w:val="1665A1"/>
                <w:sz w:val="24"/>
                <w:szCs w:val="24"/>
              </w:rPr>
              <w:t>Cost</w:t>
            </w:r>
          </w:p>
        </w:tc>
        <w:tc>
          <w:tcPr>
            <w:tcW w:w="2196" w:type="dxa"/>
            <w:tcBorders>
              <w:top w:val="nil"/>
              <w:left w:val="nil"/>
              <w:bottom w:val="nil"/>
              <w:right w:val="nil"/>
            </w:tcBorders>
            <w:shd w:val="clear" w:color="000000" w:fill="FFFFFF"/>
          </w:tcPr>
          <w:p w:rsidR="00AD7FCB" w:rsidRPr="00AD7FCB" w:rsidRDefault="00AD7FCB" w:rsidP="00AD7FCB">
            <w:pPr>
              <w:spacing w:before="0" w:after="0"/>
              <w:ind w:left="0"/>
              <w:rPr>
                <w:sz w:val="20"/>
                <w:szCs w:val="20"/>
              </w:rPr>
            </w:pPr>
          </w:p>
        </w:tc>
        <w:tc>
          <w:tcPr>
            <w:tcW w:w="544" w:type="dxa"/>
            <w:tcBorders>
              <w:top w:val="nil"/>
              <w:left w:val="nil"/>
              <w:bottom w:val="nil"/>
              <w:right w:val="nil"/>
            </w:tcBorders>
            <w:shd w:val="clear" w:color="000000" w:fill="FFFFFF"/>
          </w:tcPr>
          <w:p w:rsidR="00AD7FCB" w:rsidRPr="00AD7FCB" w:rsidRDefault="00AD7FCB" w:rsidP="00AD7FCB">
            <w:pPr>
              <w:spacing w:before="0" w:after="0"/>
              <w:ind w:left="0"/>
              <w:jc w:val="right"/>
              <w:rPr>
                <w:sz w:val="20"/>
                <w:szCs w:val="20"/>
              </w:rPr>
            </w:pPr>
          </w:p>
        </w:tc>
        <w:tc>
          <w:tcPr>
            <w:tcW w:w="1656" w:type="dxa"/>
            <w:tcBorders>
              <w:top w:val="nil"/>
              <w:left w:val="nil"/>
              <w:bottom w:val="nil"/>
              <w:right w:val="nil"/>
            </w:tcBorders>
            <w:shd w:val="clear" w:color="000000" w:fill="FFFFFF"/>
          </w:tcPr>
          <w:p w:rsidR="00AD7FCB" w:rsidRPr="00AD7FCB" w:rsidRDefault="00AD7FCB" w:rsidP="00AD7FCB">
            <w:pPr>
              <w:spacing w:before="0" w:after="0"/>
              <w:ind w:left="0"/>
              <w:jc w:val="center"/>
              <w:rPr>
                <w:sz w:val="20"/>
                <w:szCs w:val="20"/>
              </w:rPr>
            </w:pPr>
          </w:p>
        </w:tc>
        <w:tc>
          <w:tcPr>
            <w:tcW w:w="1656" w:type="dxa"/>
            <w:tcBorders>
              <w:top w:val="nil"/>
              <w:left w:val="nil"/>
              <w:bottom w:val="nil"/>
              <w:right w:val="nil"/>
            </w:tcBorders>
            <w:shd w:val="clear" w:color="000000" w:fill="FFFFFF"/>
          </w:tcPr>
          <w:p w:rsidR="00AD7FCB" w:rsidRPr="00AD7FCB" w:rsidRDefault="00AD7FCB" w:rsidP="00AD7FCB">
            <w:pPr>
              <w:spacing w:before="0" w:after="0"/>
              <w:ind w:left="0"/>
              <w:jc w:val="center"/>
              <w:rPr>
                <w:sz w:val="20"/>
                <w:szCs w:val="20"/>
              </w:rPr>
            </w:pPr>
          </w:p>
        </w:tc>
        <w:tc>
          <w:tcPr>
            <w:tcW w:w="1656" w:type="dxa"/>
            <w:tcBorders>
              <w:top w:val="nil"/>
              <w:left w:val="nil"/>
              <w:bottom w:val="nil"/>
              <w:right w:val="nil"/>
            </w:tcBorders>
            <w:shd w:val="clear" w:color="000000" w:fill="FFFFFF"/>
          </w:tcPr>
          <w:p w:rsidR="00AD7FCB" w:rsidRPr="00AD7FCB" w:rsidRDefault="00AD7FCB" w:rsidP="00AD7FCB">
            <w:pPr>
              <w:spacing w:before="0" w:after="0"/>
              <w:ind w:left="0"/>
              <w:jc w:val="center"/>
              <w:rPr>
                <w:sz w:val="20"/>
                <w:szCs w:val="20"/>
              </w:rPr>
            </w:pPr>
          </w:p>
        </w:tc>
        <w:tc>
          <w:tcPr>
            <w:tcW w:w="1656" w:type="dxa"/>
            <w:tcBorders>
              <w:top w:val="nil"/>
              <w:left w:val="nil"/>
              <w:bottom w:val="nil"/>
              <w:right w:val="nil"/>
            </w:tcBorders>
            <w:shd w:val="clear" w:color="000000" w:fill="FFFFFF"/>
          </w:tcPr>
          <w:p w:rsidR="00AD7FCB" w:rsidRPr="00AD7FCB" w:rsidRDefault="00AD7FCB" w:rsidP="00AD7FCB">
            <w:pPr>
              <w:spacing w:before="0" w:after="0"/>
              <w:ind w:left="0"/>
              <w:jc w:val="center"/>
              <w:rPr>
                <w:sz w:val="20"/>
                <w:szCs w:val="20"/>
              </w:rPr>
            </w:pPr>
          </w:p>
        </w:tc>
        <w:tc>
          <w:tcPr>
            <w:tcW w:w="1656" w:type="dxa"/>
            <w:tcBorders>
              <w:top w:val="nil"/>
              <w:left w:val="nil"/>
              <w:bottom w:val="nil"/>
              <w:right w:val="nil"/>
            </w:tcBorders>
            <w:shd w:val="clear" w:color="000000" w:fill="FFFFFF"/>
          </w:tcPr>
          <w:p w:rsidR="00AD7FCB" w:rsidRPr="00AD7FCB" w:rsidRDefault="00AD7FCB" w:rsidP="00AD7FCB">
            <w:pPr>
              <w:spacing w:before="0" w:after="0"/>
              <w:ind w:left="0"/>
              <w:jc w:val="center"/>
              <w:rPr>
                <w:sz w:val="20"/>
                <w:szCs w:val="20"/>
              </w:rPr>
            </w:pPr>
          </w:p>
        </w:tc>
        <w:tc>
          <w:tcPr>
            <w:tcW w:w="1656" w:type="dxa"/>
            <w:tcBorders>
              <w:top w:val="nil"/>
              <w:left w:val="nil"/>
              <w:bottom w:val="nil"/>
              <w:right w:val="nil"/>
            </w:tcBorders>
            <w:shd w:val="clear" w:color="000000" w:fill="FFFFFF"/>
          </w:tcPr>
          <w:p w:rsidR="00AD7FCB" w:rsidRPr="00AD7FCB" w:rsidRDefault="00AD7FCB" w:rsidP="00AD7FCB">
            <w:pPr>
              <w:spacing w:before="0" w:after="0"/>
              <w:ind w:left="0"/>
              <w:jc w:val="center"/>
              <w:rPr>
                <w:sz w:val="20"/>
                <w:szCs w:val="20"/>
              </w:rPr>
            </w:pPr>
          </w:p>
        </w:tc>
      </w:tr>
      <w:tr w:rsidR="00AD7FCB" w:rsidRPr="00AD7FCB" w:rsidTr="00893411">
        <w:trPr>
          <w:trHeight w:val="255"/>
        </w:trPr>
        <w:tc>
          <w:tcPr>
            <w:tcW w:w="3718" w:type="dxa"/>
            <w:gridSpan w:val="3"/>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rPr>
                <w:sz w:val="20"/>
                <w:szCs w:val="20"/>
              </w:rPr>
            </w:pPr>
            <w:r w:rsidRPr="00AD7FCB">
              <w:rPr>
                <w:sz w:val="20"/>
                <w:szCs w:val="20"/>
              </w:rPr>
              <w:t>Investment cost (Range)</w:t>
            </w:r>
          </w:p>
        </w:tc>
        <w:tc>
          <w:tcPr>
            <w:tcW w:w="1656"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sz w:val="20"/>
                <w:szCs w:val="20"/>
              </w:rPr>
            </w:pPr>
            <w:r w:rsidRPr="00AD7FCB">
              <w:rPr>
                <w:sz w:val="20"/>
                <w:szCs w:val="20"/>
              </w:rPr>
              <w:t>$n mil - $n mil</w:t>
            </w:r>
          </w:p>
        </w:tc>
        <w:tc>
          <w:tcPr>
            <w:tcW w:w="1656"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sz w:val="20"/>
                <w:szCs w:val="20"/>
              </w:rPr>
            </w:pPr>
            <w:r w:rsidRPr="00AD7FCB">
              <w:rPr>
                <w:sz w:val="20"/>
                <w:szCs w:val="20"/>
              </w:rPr>
              <w:t>$n mil - $n mil</w:t>
            </w:r>
          </w:p>
        </w:tc>
        <w:tc>
          <w:tcPr>
            <w:tcW w:w="1656"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sz w:val="20"/>
                <w:szCs w:val="20"/>
              </w:rPr>
            </w:pPr>
            <w:r w:rsidRPr="00AD7FCB">
              <w:rPr>
                <w:sz w:val="20"/>
                <w:szCs w:val="20"/>
              </w:rPr>
              <w:t>$n mil - $n mil</w:t>
            </w:r>
          </w:p>
        </w:tc>
        <w:tc>
          <w:tcPr>
            <w:tcW w:w="1656"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sz w:val="20"/>
                <w:szCs w:val="20"/>
              </w:rPr>
            </w:pPr>
            <w:r w:rsidRPr="00AD7FCB">
              <w:rPr>
                <w:sz w:val="20"/>
                <w:szCs w:val="20"/>
              </w:rPr>
              <w:t>$n mil - $n mil</w:t>
            </w:r>
          </w:p>
        </w:tc>
        <w:tc>
          <w:tcPr>
            <w:tcW w:w="1656"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sz w:val="20"/>
                <w:szCs w:val="20"/>
              </w:rPr>
            </w:pPr>
            <w:r w:rsidRPr="00AD7FCB">
              <w:rPr>
                <w:sz w:val="20"/>
                <w:szCs w:val="20"/>
              </w:rPr>
              <w:t>$n mil - $n mil</w:t>
            </w:r>
          </w:p>
        </w:tc>
        <w:tc>
          <w:tcPr>
            <w:tcW w:w="1656"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sz w:val="20"/>
                <w:szCs w:val="20"/>
              </w:rPr>
            </w:pPr>
            <w:r w:rsidRPr="00AD7FCB">
              <w:rPr>
                <w:sz w:val="20"/>
                <w:szCs w:val="20"/>
              </w:rPr>
              <w:t>$n mil - $n mil</w:t>
            </w:r>
          </w:p>
        </w:tc>
      </w:tr>
      <w:tr w:rsidR="00AD7FCB" w:rsidRPr="00AD7FCB" w:rsidTr="00893411">
        <w:trPr>
          <w:trHeight w:val="255"/>
        </w:trPr>
        <w:tc>
          <w:tcPr>
            <w:tcW w:w="3718" w:type="dxa"/>
            <w:gridSpan w:val="3"/>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rPr>
                <w:sz w:val="20"/>
                <w:szCs w:val="20"/>
              </w:rPr>
            </w:pPr>
            <w:r w:rsidRPr="00AD7FCB">
              <w:rPr>
                <w:sz w:val="20"/>
                <w:szCs w:val="20"/>
              </w:rPr>
              <w:t>Operational costs if significant (Range)</w:t>
            </w:r>
          </w:p>
        </w:tc>
        <w:tc>
          <w:tcPr>
            <w:tcW w:w="1656"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sz w:val="20"/>
                <w:szCs w:val="20"/>
              </w:rPr>
            </w:pPr>
            <w:r w:rsidRPr="00AD7FCB">
              <w:rPr>
                <w:sz w:val="20"/>
                <w:szCs w:val="20"/>
              </w:rPr>
              <w:t>$n mil - $n mil pa</w:t>
            </w:r>
          </w:p>
        </w:tc>
        <w:tc>
          <w:tcPr>
            <w:tcW w:w="1656"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sz w:val="20"/>
                <w:szCs w:val="20"/>
              </w:rPr>
            </w:pPr>
            <w:r w:rsidRPr="00AD7FCB">
              <w:rPr>
                <w:sz w:val="20"/>
                <w:szCs w:val="20"/>
              </w:rPr>
              <w:t>$n mil - $n mil pa</w:t>
            </w:r>
          </w:p>
        </w:tc>
        <w:tc>
          <w:tcPr>
            <w:tcW w:w="1656"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sz w:val="20"/>
                <w:szCs w:val="20"/>
              </w:rPr>
            </w:pPr>
            <w:r w:rsidRPr="00AD7FCB">
              <w:rPr>
                <w:sz w:val="20"/>
                <w:szCs w:val="20"/>
              </w:rPr>
              <w:t>$n mil - $n mil pa</w:t>
            </w:r>
          </w:p>
        </w:tc>
        <w:tc>
          <w:tcPr>
            <w:tcW w:w="1656"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sz w:val="20"/>
                <w:szCs w:val="20"/>
              </w:rPr>
            </w:pPr>
            <w:r w:rsidRPr="00AD7FCB">
              <w:rPr>
                <w:sz w:val="20"/>
                <w:szCs w:val="20"/>
              </w:rPr>
              <w:t>$n mil - $n mil pa</w:t>
            </w:r>
          </w:p>
        </w:tc>
        <w:tc>
          <w:tcPr>
            <w:tcW w:w="1656"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sz w:val="20"/>
                <w:szCs w:val="20"/>
              </w:rPr>
            </w:pPr>
            <w:r w:rsidRPr="00AD7FCB">
              <w:rPr>
                <w:sz w:val="20"/>
                <w:szCs w:val="20"/>
              </w:rPr>
              <w:t>$n mil - $n mil pa</w:t>
            </w:r>
          </w:p>
        </w:tc>
        <w:tc>
          <w:tcPr>
            <w:tcW w:w="1656" w:type="dxa"/>
            <w:tcBorders>
              <w:top w:val="nil"/>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sz w:val="20"/>
                <w:szCs w:val="20"/>
              </w:rPr>
            </w:pPr>
            <w:r w:rsidRPr="00AD7FCB">
              <w:rPr>
                <w:sz w:val="20"/>
                <w:szCs w:val="20"/>
              </w:rPr>
              <w:t>$n mil - $n mil pa</w:t>
            </w:r>
          </w:p>
        </w:tc>
      </w:tr>
      <w:tr w:rsidR="00AD7FCB" w:rsidRPr="00AD7FCB" w:rsidTr="00893411">
        <w:trPr>
          <w:trHeight w:val="315"/>
        </w:trPr>
        <w:tc>
          <w:tcPr>
            <w:tcW w:w="13654" w:type="dxa"/>
            <w:gridSpan w:val="9"/>
            <w:tcBorders>
              <w:top w:val="nil"/>
              <w:left w:val="nil"/>
              <w:bottom w:val="nil"/>
              <w:right w:val="nil"/>
            </w:tcBorders>
            <w:shd w:val="clear" w:color="000000" w:fill="FFFFFF"/>
            <w:hideMark/>
          </w:tcPr>
          <w:p w:rsidR="00AD7FCB" w:rsidRPr="00AD7FCB" w:rsidRDefault="00AD7FCB" w:rsidP="00AD7FCB">
            <w:pPr>
              <w:spacing w:before="0" w:after="0"/>
              <w:ind w:left="0"/>
              <w:rPr>
                <w:b/>
                <w:bCs/>
                <w:color w:val="1665A1"/>
                <w:sz w:val="24"/>
                <w:szCs w:val="24"/>
              </w:rPr>
            </w:pPr>
            <w:r w:rsidRPr="00AD7FCB">
              <w:rPr>
                <w:b/>
                <w:bCs/>
                <w:color w:val="1665A1"/>
                <w:sz w:val="24"/>
                <w:szCs w:val="24"/>
              </w:rPr>
              <w:t>Time</w:t>
            </w:r>
          </w:p>
        </w:tc>
      </w:tr>
      <w:tr w:rsidR="00AD7FCB" w:rsidRPr="00AD7FCB" w:rsidTr="00893411">
        <w:trPr>
          <w:trHeight w:val="255"/>
        </w:trPr>
        <w:tc>
          <w:tcPr>
            <w:tcW w:w="3718" w:type="dxa"/>
            <w:gridSpan w:val="3"/>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rPr>
                <w:sz w:val="20"/>
                <w:szCs w:val="20"/>
              </w:rPr>
            </w:pPr>
            <w:r w:rsidRPr="00AD7FCB">
              <w:rPr>
                <w:sz w:val="20"/>
                <w:szCs w:val="20"/>
              </w:rPr>
              <w:t>(Range)</w:t>
            </w:r>
          </w:p>
        </w:tc>
        <w:tc>
          <w:tcPr>
            <w:tcW w:w="1656"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sz w:val="20"/>
                <w:szCs w:val="20"/>
              </w:rPr>
            </w:pPr>
            <w:r w:rsidRPr="00AD7FCB">
              <w:rPr>
                <w:sz w:val="20"/>
                <w:szCs w:val="20"/>
              </w:rPr>
              <w:t>mm-mm</w:t>
            </w:r>
          </w:p>
        </w:tc>
        <w:tc>
          <w:tcPr>
            <w:tcW w:w="1656"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sz w:val="20"/>
                <w:szCs w:val="20"/>
              </w:rPr>
            </w:pPr>
            <w:r w:rsidRPr="00AD7FCB">
              <w:rPr>
                <w:sz w:val="20"/>
                <w:szCs w:val="20"/>
              </w:rPr>
              <w:t>mm-mm</w:t>
            </w:r>
          </w:p>
        </w:tc>
        <w:tc>
          <w:tcPr>
            <w:tcW w:w="1656"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sz w:val="20"/>
                <w:szCs w:val="20"/>
              </w:rPr>
            </w:pPr>
            <w:r w:rsidRPr="00AD7FCB">
              <w:rPr>
                <w:sz w:val="20"/>
                <w:szCs w:val="20"/>
              </w:rPr>
              <w:t>mm-mm</w:t>
            </w:r>
          </w:p>
        </w:tc>
        <w:tc>
          <w:tcPr>
            <w:tcW w:w="1656"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sz w:val="20"/>
                <w:szCs w:val="20"/>
              </w:rPr>
            </w:pPr>
            <w:r w:rsidRPr="00AD7FCB">
              <w:rPr>
                <w:sz w:val="20"/>
                <w:szCs w:val="20"/>
              </w:rPr>
              <w:t>mm-mm</w:t>
            </w:r>
          </w:p>
        </w:tc>
        <w:tc>
          <w:tcPr>
            <w:tcW w:w="1656"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sz w:val="20"/>
                <w:szCs w:val="20"/>
              </w:rPr>
            </w:pPr>
            <w:r w:rsidRPr="00AD7FCB">
              <w:rPr>
                <w:sz w:val="20"/>
                <w:szCs w:val="20"/>
              </w:rPr>
              <w:t>mm-mm</w:t>
            </w:r>
          </w:p>
        </w:tc>
        <w:tc>
          <w:tcPr>
            <w:tcW w:w="1656" w:type="dxa"/>
            <w:tcBorders>
              <w:top w:val="single" w:sz="4" w:space="0" w:color="BFBFBF"/>
              <w:left w:val="nil"/>
              <w:bottom w:val="single" w:sz="4" w:space="0" w:color="BFBFBF"/>
              <w:right w:val="single" w:sz="4" w:space="0" w:color="BFBFBF"/>
            </w:tcBorders>
            <w:shd w:val="clear" w:color="000000" w:fill="FFFFFF"/>
            <w:hideMark/>
          </w:tcPr>
          <w:p w:rsidR="00AD7FCB" w:rsidRPr="00AD7FCB" w:rsidRDefault="00AD7FCB" w:rsidP="00AD7FCB">
            <w:pPr>
              <w:spacing w:before="0" w:after="0"/>
              <w:ind w:left="0"/>
              <w:jc w:val="center"/>
              <w:rPr>
                <w:sz w:val="20"/>
                <w:szCs w:val="20"/>
              </w:rPr>
            </w:pPr>
            <w:r w:rsidRPr="00AD7FCB">
              <w:rPr>
                <w:sz w:val="20"/>
                <w:szCs w:val="20"/>
              </w:rPr>
              <w:t>mm-mm</w:t>
            </w:r>
          </w:p>
        </w:tc>
      </w:tr>
      <w:tr w:rsidR="00AD7FCB" w:rsidRPr="00AD7FCB" w:rsidTr="00893411">
        <w:trPr>
          <w:trHeight w:val="315"/>
        </w:trPr>
        <w:tc>
          <w:tcPr>
            <w:tcW w:w="13654" w:type="dxa"/>
            <w:gridSpan w:val="9"/>
            <w:tcBorders>
              <w:top w:val="nil"/>
              <w:left w:val="nil"/>
              <w:bottom w:val="nil"/>
              <w:right w:val="nil"/>
            </w:tcBorders>
            <w:shd w:val="clear" w:color="000000" w:fill="FFFFFF"/>
            <w:hideMark/>
          </w:tcPr>
          <w:p w:rsidR="00AD7FCB" w:rsidRPr="00AD7FCB" w:rsidRDefault="00AD7FCB" w:rsidP="00AD7FCB">
            <w:pPr>
              <w:spacing w:before="0" w:after="0"/>
              <w:ind w:left="0"/>
              <w:rPr>
                <w:b/>
                <w:bCs/>
                <w:color w:val="1665A1"/>
                <w:sz w:val="24"/>
                <w:szCs w:val="24"/>
              </w:rPr>
            </w:pPr>
            <w:r w:rsidRPr="00AD7FCB">
              <w:rPr>
                <w:b/>
                <w:bCs/>
                <w:color w:val="1665A1"/>
                <w:sz w:val="24"/>
                <w:szCs w:val="24"/>
              </w:rPr>
              <w:t>Risks</w:t>
            </w:r>
          </w:p>
        </w:tc>
      </w:tr>
      <w:tr w:rsidR="00AD7FCB" w:rsidRPr="00AD7FCB" w:rsidTr="00893411">
        <w:trPr>
          <w:trHeight w:val="255"/>
        </w:trPr>
        <w:tc>
          <w:tcPr>
            <w:tcW w:w="3718" w:type="dxa"/>
            <w:gridSpan w:val="3"/>
            <w:tcBorders>
              <w:top w:val="single" w:sz="4" w:space="0" w:color="BFBFBF"/>
              <w:left w:val="single" w:sz="4" w:space="0" w:color="BFBFBF"/>
              <w:bottom w:val="single" w:sz="4" w:space="0" w:color="BFBFBF"/>
              <w:right w:val="single" w:sz="4" w:space="0" w:color="BFBFBF"/>
            </w:tcBorders>
            <w:shd w:val="clear" w:color="auto" w:fill="auto"/>
            <w:hideMark/>
          </w:tcPr>
          <w:p w:rsidR="00AD7FCB" w:rsidRPr="00AD7FCB" w:rsidRDefault="00AD7FCB" w:rsidP="00AD7FCB">
            <w:pPr>
              <w:spacing w:before="0" w:after="0"/>
              <w:ind w:left="0"/>
              <w:rPr>
                <w:sz w:val="20"/>
                <w:szCs w:val="20"/>
              </w:rPr>
            </w:pPr>
            <w:r w:rsidRPr="00AD7FCB">
              <w:rPr>
                <w:sz w:val="20"/>
                <w:szCs w:val="20"/>
              </w:rPr>
              <w:t>Risk 1</w:t>
            </w:r>
          </w:p>
        </w:tc>
        <w:tc>
          <w:tcPr>
            <w:tcW w:w="1656" w:type="dxa"/>
            <w:tcBorders>
              <w:top w:val="single" w:sz="4" w:space="0" w:color="BFBFBF"/>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c>
          <w:tcPr>
            <w:tcW w:w="1656" w:type="dxa"/>
            <w:tcBorders>
              <w:top w:val="single" w:sz="4" w:space="0" w:color="BFBFBF"/>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c>
          <w:tcPr>
            <w:tcW w:w="1656" w:type="dxa"/>
            <w:tcBorders>
              <w:top w:val="single" w:sz="4" w:space="0" w:color="BFBFBF"/>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c>
          <w:tcPr>
            <w:tcW w:w="1656" w:type="dxa"/>
            <w:tcBorders>
              <w:top w:val="single" w:sz="4" w:space="0" w:color="BFBFBF"/>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c>
          <w:tcPr>
            <w:tcW w:w="1656" w:type="dxa"/>
            <w:tcBorders>
              <w:top w:val="single" w:sz="4" w:space="0" w:color="BFBFBF"/>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c>
          <w:tcPr>
            <w:tcW w:w="1656" w:type="dxa"/>
            <w:tcBorders>
              <w:top w:val="single" w:sz="4" w:space="0" w:color="BFBFBF"/>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r>
      <w:tr w:rsidR="00AD7FCB" w:rsidRPr="00AD7FCB" w:rsidTr="00893411">
        <w:trPr>
          <w:trHeight w:val="255"/>
        </w:trPr>
        <w:tc>
          <w:tcPr>
            <w:tcW w:w="3718" w:type="dxa"/>
            <w:gridSpan w:val="3"/>
            <w:tcBorders>
              <w:top w:val="single" w:sz="4" w:space="0" w:color="BFBFBF"/>
              <w:left w:val="single" w:sz="4" w:space="0" w:color="BFBFBF"/>
              <w:bottom w:val="single" w:sz="4" w:space="0" w:color="BFBFBF"/>
              <w:right w:val="single" w:sz="4" w:space="0" w:color="BFBFBF"/>
            </w:tcBorders>
            <w:shd w:val="clear" w:color="auto" w:fill="auto"/>
            <w:hideMark/>
          </w:tcPr>
          <w:p w:rsidR="00AD7FCB" w:rsidRPr="00AD7FCB" w:rsidRDefault="00AD7FCB" w:rsidP="00AD7FCB">
            <w:pPr>
              <w:spacing w:before="0" w:after="0"/>
              <w:ind w:left="0"/>
              <w:rPr>
                <w:sz w:val="20"/>
                <w:szCs w:val="20"/>
              </w:rPr>
            </w:pPr>
            <w:r w:rsidRPr="00AD7FCB">
              <w:rPr>
                <w:sz w:val="20"/>
                <w:szCs w:val="20"/>
              </w:rPr>
              <w:t>Risk 2</w:t>
            </w:r>
          </w:p>
        </w:tc>
        <w:tc>
          <w:tcPr>
            <w:tcW w:w="1656" w:type="dxa"/>
            <w:tcBorders>
              <w:top w:val="nil"/>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r>
      <w:tr w:rsidR="00AD7FCB" w:rsidRPr="00AD7FCB" w:rsidTr="00893411">
        <w:trPr>
          <w:trHeight w:val="315"/>
        </w:trPr>
        <w:tc>
          <w:tcPr>
            <w:tcW w:w="13654" w:type="dxa"/>
            <w:gridSpan w:val="9"/>
            <w:tcBorders>
              <w:top w:val="nil"/>
              <w:left w:val="nil"/>
              <w:bottom w:val="nil"/>
              <w:right w:val="nil"/>
            </w:tcBorders>
            <w:shd w:val="clear" w:color="000000" w:fill="FFFFFF"/>
            <w:hideMark/>
          </w:tcPr>
          <w:p w:rsidR="00AD7FCB" w:rsidRPr="00AD7FCB" w:rsidRDefault="00AD7FCB" w:rsidP="00AD7FCB">
            <w:pPr>
              <w:spacing w:before="0" w:after="0"/>
              <w:ind w:left="0"/>
              <w:rPr>
                <w:b/>
                <w:bCs/>
                <w:color w:val="1665A1"/>
                <w:sz w:val="24"/>
                <w:szCs w:val="24"/>
              </w:rPr>
            </w:pPr>
            <w:r w:rsidRPr="00AD7FCB">
              <w:rPr>
                <w:b/>
                <w:bCs/>
                <w:color w:val="1665A1"/>
                <w:sz w:val="24"/>
                <w:szCs w:val="24"/>
              </w:rPr>
              <w:t>Dis-benefits</w:t>
            </w:r>
          </w:p>
        </w:tc>
      </w:tr>
      <w:tr w:rsidR="00AD7FCB" w:rsidRPr="00AD7FCB" w:rsidTr="00893411">
        <w:trPr>
          <w:trHeight w:val="255"/>
        </w:trPr>
        <w:tc>
          <w:tcPr>
            <w:tcW w:w="3718" w:type="dxa"/>
            <w:gridSpan w:val="3"/>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rPr>
                <w:sz w:val="20"/>
                <w:szCs w:val="20"/>
              </w:rPr>
            </w:pPr>
            <w:r w:rsidRPr="00AD7FCB">
              <w:rPr>
                <w:sz w:val="20"/>
                <w:szCs w:val="20"/>
              </w:rPr>
              <w:t>Dis-benefit 1</w:t>
            </w:r>
          </w:p>
        </w:tc>
        <w:tc>
          <w:tcPr>
            <w:tcW w:w="1656" w:type="dxa"/>
            <w:tcBorders>
              <w:top w:val="single" w:sz="4" w:space="0" w:color="BFBFBF"/>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c>
          <w:tcPr>
            <w:tcW w:w="1656" w:type="dxa"/>
            <w:tcBorders>
              <w:top w:val="single" w:sz="4" w:space="0" w:color="BFBFBF"/>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c>
          <w:tcPr>
            <w:tcW w:w="1656" w:type="dxa"/>
            <w:tcBorders>
              <w:top w:val="single" w:sz="4" w:space="0" w:color="BFBFBF"/>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c>
          <w:tcPr>
            <w:tcW w:w="1656" w:type="dxa"/>
            <w:tcBorders>
              <w:top w:val="single" w:sz="4" w:space="0" w:color="BFBFBF"/>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c>
          <w:tcPr>
            <w:tcW w:w="1656" w:type="dxa"/>
            <w:tcBorders>
              <w:top w:val="single" w:sz="4" w:space="0" w:color="BFBFBF"/>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c>
          <w:tcPr>
            <w:tcW w:w="1656" w:type="dxa"/>
            <w:tcBorders>
              <w:top w:val="single" w:sz="4" w:space="0" w:color="BFBFBF"/>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r>
      <w:tr w:rsidR="00AD7FCB" w:rsidRPr="00AD7FCB" w:rsidTr="00893411">
        <w:trPr>
          <w:trHeight w:val="255"/>
        </w:trPr>
        <w:tc>
          <w:tcPr>
            <w:tcW w:w="3718" w:type="dxa"/>
            <w:gridSpan w:val="3"/>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rPr>
                <w:sz w:val="20"/>
                <w:szCs w:val="20"/>
              </w:rPr>
            </w:pPr>
            <w:r w:rsidRPr="00AD7FCB">
              <w:rPr>
                <w:sz w:val="20"/>
                <w:szCs w:val="20"/>
              </w:rPr>
              <w:t>Dis-benefit 2</w:t>
            </w:r>
          </w:p>
        </w:tc>
        <w:tc>
          <w:tcPr>
            <w:tcW w:w="1656" w:type="dxa"/>
            <w:tcBorders>
              <w:top w:val="nil"/>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c>
          <w:tcPr>
            <w:tcW w:w="1656" w:type="dxa"/>
            <w:tcBorders>
              <w:top w:val="nil"/>
              <w:left w:val="nil"/>
              <w:bottom w:val="single" w:sz="4" w:space="0" w:color="BFBFBF"/>
              <w:right w:val="single" w:sz="4" w:space="0" w:color="BFBFBF"/>
            </w:tcBorders>
            <w:shd w:val="clear" w:color="auto" w:fill="auto"/>
          </w:tcPr>
          <w:p w:rsidR="00AD7FCB" w:rsidRPr="00AD7FCB" w:rsidRDefault="00AD7FCB" w:rsidP="00AD7FCB">
            <w:pPr>
              <w:spacing w:before="0" w:after="0"/>
              <w:ind w:left="0"/>
              <w:jc w:val="center"/>
              <w:rPr>
                <w:sz w:val="20"/>
                <w:szCs w:val="20"/>
              </w:rPr>
            </w:pPr>
          </w:p>
        </w:tc>
      </w:tr>
      <w:tr w:rsidR="00AD7FCB" w:rsidRPr="00AD7FCB" w:rsidTr="00893411">
        <w:trPr>
          <w:trHeight w:val="315"/>
        </w:trPr>
        <w:tc>
          <w:tcPr>
            <w:tcW w:w="13654" w:type="dxa"/>
            <w:gridSpan w:val="9"/>
            <w:tcBorders>
              <w:top w:val="nil"/>
              <w:left w:val="nil"/>
              <w:bottom w:val="nil"/>
              <w:right w:val="nil"/>
            </w:tcBorders>
            <w:shd w:val="clear" w:color="000000" w:fill="FFFFFF"/>
            <w:hideMark/>
          </w:tcPr>
          <w:p w:rsidR="00AD7FCB" w:rsidRPr="00AD7FCB" w:rsidRDefault="00AD7FCB" w:rsidP="00AD7FCB">
            <w:pPr>
              <w:spacing w:before="0" w:after="0"/>
              <w:ind w:left="0"/>
              <w:rPr>
                <w:b/>
                <w:bCs/>
                <w:color w:val="1665A1"/>
                <w:sz w:val="24"/>
                <w:szCs w:val="24"/>
              </w:rPr>
            </w:pPr>
            <w:r w:rsidRPr="00AD7FCB">
              <w:rPr>
                <w:b/>
                <w:bCs/>
                <w:color w:val="1665A1"/>
                <w:sz w:val="24"/>
                <w:szCs w:val="24"/>
              </w:rPr>
              <w:t>Ranking</w:t>
            </w:r>
          </w:p>
        </w:tc>
      </w:tr>
      <w:tr w:rsidR="00AD7FCB" w:rsidRPr="00AD7FCB" w:rsidTr="00893411">
        <w:trPr>
          <w:trHeight w:val="315"/>
        </w:trPr>
        <w:tc>
          <w:tcPr>
            <w:tcW w:w="3718" w:type="dxa"/>
            <w:gridSpan w:val="3"/>
            <w:tcBorders>
              <w:top w:val="single" w:sz="4" w:space="0" w:color="BFBFBF"/>
              <w:left w:val="single" w:sz="4" w:space="0" w:color="BFBFBF"/>
              <w:bottom w:val="single" w:sz="4" w:space="0" w:color="BFBFBF"/>
              <w:right w:val="single" w:sz="4" w:space="0" w:color="BFBFBF"/>
            </w:tcBorders>
            <w:shd w:val="clear" w:color="000000" w:fill="FFFFFF"/>
            <w:hideMark/>
          </w:tcPr>
          <w:p w:rsidR="00AD7FCB" w:rsidRPr="00AD7FCB" w:rsidRDefault="00AD7FCB" w:rsidP="00AD7FCB">
            <w:pPr>
              <w:spacing w:before="0" w:after="0"/>
              <w:ind w:left="0"/>
              <w:rPr>
                <w:sz w:val="20"/>
                <w:szCs w:val="20"/>
              </w:rPr>
            </w:pPr>
            <w:r w:rsidRPr="00AD7FCB">
              <w:rPr>
                <w:sz w:val="20"/>
                <w:szCs w:val="20"/>
              </w:rPr>
              <w:t>1-3</w:t>
            </w:r>
          </w:p>
        </w:tc>
        <w:tc>
          <w:tcPr>
            <w:tcW w:w="1656" w:type="dxa"/>
            <w:tcBorders>
              <w:top w:val="single" w:sz="4" w:space="0" w:color="BFBFBF"/>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656" w:type="dxa"/>
            <w:tcBorders>
              <w:top w:val="single" w:sz="4" w:space="0" w:color="BFBFBF"/>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656" w:type="dxa"/>
            <w:tcBorders>
              <w:top w:val="single" w:sz="4" w:space="0" w:color="BFBFBF"/>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656" w:type="dxa"/>
            <w:tcBorders>
              <w:top w:val="single" w:sz="4" w:space="0" w:color="BFBFBF"/>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656" w:type="dxa"/>
            <w:tcBorders>
              <w:top w:val="single" w:sz="4" w:space="0" w:color="BFBFBF"/>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c>
          <w:tcPr>
            <w:tcW w:w="1656" w:type="dxa"/>
            <w:tcBorders>
              <w:top w:val="single" w:sz="4" w:space="0" w:color="BFBFBF"/>
              <w:left w:val="nil"/>
              <w:bottom w:val="single" w:sz="4" w:space="0" w:color="BFBFBF"/>
              <w:right w:val="single" w:sz="4" w:space="0" w:color="BFBFBF"/>
            </w:tcBorders>
            <w:shd w:val="clear" w:color="000000" w:fill="FFFFFF"/>
          </w:tcPr>
          <w:p w:rsidR="00AD7FCB" w:rsidRPr="00AD7FCB" w:rsidRDefault="00AD7FCB" w:rsidP="00AD7FCB">
            <w:pPr>
              <w:spacing w:before="0" w:after="0"/>
              <w:ind w:left="0"/>
              <w:jc w:val="center"/>
              <w:rPr>
                <w:b/>
                <w:bCs/>
                <w:sz w:val="24"/>
                <w:szCs w:val="24"/>
              </w:rPr>
            </w:pPr>
          </w:p>
        </w:tc>
      </w:tr>
    </w:tbl>
    <w:p w:rsidR="00AE4757" w:rsidRDefault="00AE4757" w:rsidP="007859C0">
      <w:pPr>
        <w:pStyle w:val="Caption"/>
        <w:rPr>
          <w:lang w:eastAsia="en-US"/>
        </w:rPr>
        <w:sectPr w:rsidR="00AE4757" w:rsidSect="00893411">
          <w:pgSz w:w="16840" w:h="11907" w:orient="landscape" w:code="9"/>
          <w:pgMar w:top="1418" w:right="851" w:bottom="1418" w:left="851" w:header="567" w:footer="0" w:gutter="0"/>
          <w:cols w:space="708"/>
          <w:docGrid w:linePitch="360"/>
        </w:sectPr>
      </w:pPr>
      <w:r>
        <w:rPr>
          <w:lang w:eastAsia="en-US"/>
        </w:rPr>
        <w:t xml:space="preserve"> </w:t>
      </w:r>
      <w:r w:rsidRPr="00AE4757">
        <w:rPr>
          <w:lang w:eastAsia="en-US"/>
        </w:rPr>
        <w:t>Table X: Evaluation of strategic options</w:t>
      </w:r>
    </w:p>
    <w:p w:rsidR="00AE4757" w:rsidRDefault="00AE4757" w:rsidP="00EB3C2A">
      <w:pPr>
        <w:pStyle w:val="Heading2"/>
      </w:pPr>
      <w:bookmarkStart w:id="16" w:name="_Toc331516735"/>
      <w:r>
        <w:lastRenderedPageBreak/>
        <w:t>Recommended strategic option</w:t>
      </w:r>
      <w:bookmarkEnd w:id="16"/>
    </w:p>
    <w:p w:rsidR="00AE4757" w:rsidRDefault="00AE4757" w:rsidP="00AE4757">
      <w:pPr>
        <w:rPr>
          <w:lang w:eastAsia="en-US"/>
        </w:rPr>
      </w:pPr>
      <w:r>
        <w:rPr>
          <w:lang w:eastAsia="en-US"/>
        </w:rPr>
        <w:t>[Present the recommended strategic response.]</w:t>
      </w:r>
    </w:p>
    <w:p w:rsidR="0097505F" w:rsidRDefault="0097505F" w:rsidP="00AE4757">
      <w:pPr>
        <w:rPr>
          <w:lang w:eastAsia="en-US"/>
        </w:rPr>
      </w:pPr>
    </w:p>
    <w:p w:rsidR="00AE4757" w:rsidRPr="00662497" w:rsidRDefault="00AE4757" w:rsidP="008E37DA">
      <w:pPr>
        <w:pStyle w:val="Heading1"/>
      </w:pPr>
      <w:bookmarkStart w:id="17" w:name="_Toc331516736"/>
      <w:r w:rsidRPr="00662497">
        <w:lastRenderedPageBreak/>
        <w:t>Part 4</w:t>
      </w:r>
      <w:r w:rsidRPr="00662497">
        <w:tab/>
        <w:t>Solution</w:t>
      </w:r>
      <w:bookmarkEnd w:id="17"/>
    </w:p>
    <w:p w:rsidR="0027083B" w:rsidRDefault="0027083B" w:rsidP="008E37DA">
      <w:pPr>
        <w:rPr>
          <w:lang w:eastAsia="en-US"/>
        </w:rPr>
      </w:pPr>
      <w:r w:rsidRPr="0027083B">
        <w:rPr>
          <w:lang w:eastAsia="en-US"/>
        </w:rPr>
        <w:t>[This section should be as long as needed to provide the required information, which may be around five pages.]</w:t>
      </w:r>
    </w:p>
    <w:p w:rsidR="00AE4757" w:rsidRPr="008E37DA" w:rsidRDefault="00AE4757" w:rsidP="00A17183">
      <w:pPr>
        <w:pStyle w:val="Heading2"/>
        <w:numPr>
          <w:ilvl w:val="1"/>
          <w:numId w:val="31"/>
        </w:numPr>
      </w:pPr>
      <w:bookmarkStart w:id="18" w:name="_Toc327530325"/>
      <w:bookmarkStart w:id="19" w:name="_Toc327530326"/>
      <w:bookmarkStart w:id="20" w:name="_Toc331516737"/>
      <w:bookmarkEnd w:id="18"/>
      <w:r w:rsidRPr="008E37DA">
        <w:t>Solution options considered</w:t>
      </w:r>
      <w:bookmarkEnd w:id="19"/>
      <w:bookmarkEnd w:id="20"/>
    </w:p>
    <w:p w:rsidR="00C85A66" w:rsidRDefault="00C85A66" w:rsidP="00E116E1">
      <w:pPr>
        <w:rPr>
          <w:lang w:eastAsia="en-US"/>
        </w:rPr>
      </w:pPr>
      <w:r w:rsidRPr="00C85A66">
        <w:rPr>
          <w:lang w:eastAsia="en-US"/>
        </w:rPr>
        <w:t xml:space="preserve">[Describe the potential project options embraced by the proposed strategic response. </w:t>
      </w:r>
      <w:r w:rsidR="0097505F">
        <w:rPr>
          <w:lang w:eastAsia="en-US"/>
        </w:rPr>
        <w:t xml:space="preserve">Note one of these options should be your base case. </w:t>
      </w:r>
      <w:r w:rsidRPr="00C85A66">
        <w:rPr>
          <w:lang w:eastAsia="en-US"/>
        </w:rPr>
        <w:t>Provide evidence supporting the selection of the recommended project option.]</w:t>
      </w:r>
    </w:p>
    <w:p w:rsidR="00AE4757" w:rsidRDefault="00AE4757" w:rsidP="008E37DA">
      <w:pPr>
        <w:pStyle w:val="Heading2"/>
      </w:pPr>
      <w:bookmarkStart w:id="21" w:name="_Toc331516738"/>
      <w:r>
        <w:t>Details of the recommended solution</w:t>
      </w:r>
      <w:bookmarkEnd w:id="21"/>
    </w:p>
    <w:p w:rsidR="000C7502" w:rsidRDefault="000C7502" w:rsidP="000C7502">
      <w:pPr>
        <w:rPr>
          <w:lang w:eastAsia="en-US"/>
        </w:rPr>
      </w:pPr>
      <w:r>
        <w:rPr>
          <w:lang w:eastAsia="en-US"/>
        </w:rPr>
        <w:t>[Describe the recommended solution, outlining its scope.]</w:t>
      </w:r>
    </w:p>
    <w:p w:rsidR="00AE4757" w:rsidRDefault="00AE4757" w:rsidP="00EB3C2A">
      <w:pPr>
        <w:pStyle w:val="Heading2"/>
      </w:pPr>
      <w:bookmarkStart w:id="22" w:name="_Toc331516739"/>
      <w:r>
        <w:t>Cost estimates</w:t>
      </w:r>
      <w:bookmarkEnd w:id="22"/>
    </w:p>
    <w:p w:rsidR="002F417A" w:rsidRDefault="00C85A66" w:rsidP="00E7032D">
      <w:r w:rsidRPr="00C85A66">
        <w:rPr>
          <w:lang w:eastAsia="en-US"/>
        </w:rPr>
        <w:t>[The cost estimates should be sufficiently reliable to provide an ‘order of magnitude’ of the final cost. The cost estimate will be used as a component of the analysis to determine which project investment options should be considered further in the full business case.</w:t>
      </w:r>
      <w:r w:rsidR="00E7032D" w:rsidRPr="00E7032D">
        <w:t xml:space="preserve"> </w:t>
      </w:r>
      <w:r w:rsidR="00E7032D">
        <w:t xml:space="preserve">Where the proposal will result in substantial changes to output costs this should be noted. </w:t>
      </w:r>
      <w:r w:rsidR="002F417A">
        <w:rPr>
          <w:lang w:eastAsia="en-US"/>
        </w:rPr>
        <w:t>At a minimum, capital costs of the investment should be included with a brief description including:</w:t>
      </w:r>
    </w:p>
    <w:p w:rsidR="002F417A" w:rsidRDefault="002F417A" w:rsidP="002F417A">
      <w:pPr>
        <w:pStyle w:val="Bullet1"/>
        <w:rPr>
          <w:lang w:eastAsia="en-US"/>
        </w:rPr>
      </w:pPr>
      <w:r>
        <w:rPr>
          <w:lang w:eastAsia="en-US"/>
        </w:rPr>
        <w:t>the estimated range of TEI;</w:t>
      </w:r>
    </w:p>
    <w:p w:rsidR="002F417A" w:rsidRDefault="002F417A" w:rsidP="002F417A">
      <w:pPr>
        <w:pStyle w:val="Bullet1"/>
        <w:rPr>
          <w:lang w:eastAsia="en-US"/>
        </w:rPr>
      </w:pPr>
      <w:r>
        <w:rPr>
          <w:lang w:eastAsia="en-US"/>
        </w:rPr>
        <w:t>the basis for this estimate;</w:t>
      </w:r>
    </w:p>
    <w:p w:rsidR="002F417A" w:rsidRDefault="002F417A" w:rsidP="002F417A">
      <w:pPr>
        <w:pStyle w:val="Bullet1"/>
        <w:rPr>
          <w:lang w:eastAsia="en-US"/>
        </w:rPr>
      </w:pPr>
      <w:r>
        <w:rPr>
          <w:lang w:eastAsia="en-US"/>
        </w:rPr>
        <w:t>outline of cost inclusions and exclusions consistent with scope; and</w:t>
      </w:r>
    </w:p>
    <w:p w:rsidR="0029209B" w:rsidRDefault="002F417A" w:rsidP="002F417A">
      <w:pPr>
        <w:pStyle w:val="Bullet1"/>
        <w:rPr>
          <w:lang w:eastAsia="en-US"/>
        </w:rPr>
      </w:pPr>
      <w:r>
        <w:rPr>
          <w:lang w:eastAsia="en-US"/>
        </w:rPr>
        <w:t>cost assumptions that were used.</w:t>
      </w:r>
    </w:p>
    <w:p w:rsidR="002F417A" w:rsidRDefault="0029209B" w:rsidP="00715EB4">
      <w:pPr>
        <w:rPr>
          <w:lang w:eastAsia="en-US"/>
        </w:rPr>
      </w:pPr>
      <w:r>
        <w:rPr>
          <w:lang w:eastAsia="en-US"/>
        </w:rPr>
        <w:t xml:space="preserve">Where the project will also have an operating impact, you should also provide estimates of ongoing operating costs. </w:t>
      </w:r>
      <w:r w:rsidR="00E7032D">
        <w:rPr>
          <w:lang w:eastAsia="en-US"/>
        </w:rPr>
        <w:t>]</w:t>
      </w:r>
    </w:p>
    <w:p w:rsidR="00AE4757" w:rsidRDefault="00AE4757" w:rsidP="00EB3C2A">
      <w:pPr>
        <w:pStyle w:val="Heading2"/>
      </w:pPr>
      <w:bookmarkStart w:id="23" w:name="_Toc331516740"/>
      <w:r>
        <w:t>Procurement strategy</w:t>
      </w:r>
      <w:bookmarkEnd w:id="23"/>
    </w:p>
    <w:p w:rsidR="00AE4757" w:rsidRDefault="00AE4757" w:rsidP="00AE4757">
      <w:pPr>
        <w:rPr>
          <w:lang w:eastAsia="en-US"/>
        </w:rPr>
      </w:pPr>
      <w:r>
        <w:rPr>
          <w:lang w:eastAsia="en-US"/>
        </w:rPr>
        <w:t>[</w:t>
      </w:r>
      <w:r w:rsidR="0097505F">
        <w:rPr>
          <w:lang w:eastAsia="en-US"/>
        </w:rPr>
        <w:t>If known, n</w:t>
      </w:r>
      <w:r>
        <w:rPr>
          <w:lang w:eastAsia="en-US"/>
        </w:rPr>
        <w:t>ominate the preferred or possible procurement method(s). Evidence for its selection is not required.]</w:t>
      </w:r>
    </w:p>
    <w:p w:rsidR="00AE4757" w:rsidRDefault="00AE4757" w:rsidP="00EB3C2A">
      <w:pPr>
        <w:pStyle w:val="Heading2"/>
      </w:pPr>
      <w:bookmarkStart w:id="24" w:name="_Toc331516741"/>
      <w:r>
        <w:t>Stakeholders</w:t>
      </w:r>
      <w:bookmarkEnd w:id="24"/>
      <w:r>
        <w:t xml:space="preserve"> </w:t>
      </w:r>
    </w:p>
    <w:p w:rsidR="00AE4757" w:rsidRDefault="00081DE2" w:rsidP="00AE4757">
      <w:r>
        <w:t>[Map</w:t>
      </w:r>
      <w:r w:rsidRPr="00160DDC">
        <w:t xml:space="preserve"> the key stakeholders, their particular interests and likely position in relation to the recommended solution.</w:t>
      </w:r>
      <w:r>
        <w:t xml:space="preserve"> </w:t>
      </w:r>
      <w:r w:rsidRPr="00160DDC">
        <w:t xml:space="preserve">Present a </w:t>
      </w:r>
      <w:r>
        <w:t>brief</w:t>
      </w:r>
      <w:r w:rsidRPr="00160DDC">
        <w:t xml:space="preserve"> </w:t>
      </w:r>
      <w:r>
        <w:t xml:space="preserve">overview of the </w:t>
      </w:r>
      <w:r w:rsidR="00E1006B">
        <w:t>stakeholder communications plan</w:t>
      </w:r>
      <w:r>
        <w:t>. Note it is not expected that agencies have consulted with all stakeholders at this time.]</w:t>
      </w:r>
    </w:p>
    <w:tbl>
      <w:tblPr>
        <w:tblW w:w="0" w:type="auto"/>
        <w:tblInd w:w="794" w:type="dxa"/>
        <w:tblBorders>
          <w:top w:val="single" w:sz="2" w:space="0" w:color="auto"/>
          <w:bottom w:val="single" w:sz="2" w:space="0" w:color="auto"/>
          <w:insideH w:val="single" w:sz="2" w:space="0" w:color="auto"/>
        </w:tblBorders>
        <w:tblCellMar>
          <w:top w:w="57" w:type="dxa"/>
          <w:left w:w="113" w:type="dxa"/>
          <w:bottom w:w="57" w:type="dxa"/>
          <w:right w:w="113" w:type="dxa"/>
        </w:tblCellMar>
        <w:tblLook w:val="04A0" w:firstRow="1" w:lastRow="0" w:firstColumn="1" w:lastColumn="0" w:noHBand="0" w:noVBand="1"/>
      </w:tblPr>
      <w:tblGrid>
        <w:gridCol w:w="1872"/>
        <w:gridCol w:w="6631"/>
      </w:tblGrid>
      <w:tr w:rsidR="007859C0" w:rsidTr="00036740">
        <w:trPr>
          <w:tblHeader/>
        </w:trPr>
        <w:tc>
          <w:tcPr>
            <w:tcW w:w="1872" w:type="dxa"/>
            <w:shd w:val="clear" w:color="auto" w:fill="00557E"/>
            <w:tcMar>
              <w:top w:w="0" w:type="dxa"/>
              <w:bottom w:w="0" w:type="dxa"/>
            </w:tcMar>
          </w:tcPr>
          <w:p w:rsidR="007859C0" w:rsidRDefault="007859C0" w:rsidP="00036740">
            <w:pPr>
              <w:pStyle w:val="TableHeader-White"/>
              <w:rPr>
                <w:lang w:eastAsia="en-US"/>
              </w:rPr>
            </w:pPr>
            <w:r>
              <w:rPr>
                <w:lang w:eastAsia="en-US"/>
              </w:rPr>
              <w:t xml:space="preserve">Stakeholder </w:t>
            </w:r>
          </w:p>
        </w:tc>
        <w:tc>
          <w:tcPr>
            <w:tcW w:w="6632" w:type="dxa"/>
            <w:shd w:val="clear" w:color="auto" w:fill="00557E"/>
            <w:tcMar>
              <w:top w:w="0" w:type="dxa"/>
              <w:bottom w:w="0" w:type="dxa"/>
            </w:tcMar>
          </w:tcPr>
          <w:p w:rsidR="007859C0" w:rsidRDefault="007859C0" w:rsidP="00036740">
            <w:pPr>
              <w:pStyle w:val="TableHeader-White"/>
              <w:rPr>
                <w:lang w:eastAsia="en-US"/>
              </w:rPr>
            </w:pPr>
            <w:r>
              <w:rPr>
                <w:lang w:eastAsia="en-US"/>
              </w:rPr>
              <w:t>Interest</w:t>
            </w:r>
          </w:p>
        </w:tc>
      </w:tr>
      <w:tr w:rsidR="007859C0" w:rsidTr="00036740">
        <w:trPr>
          <w:cantSplit/>
        </w:trPr>
        <w:tc>
          <w:tcPr>
            <w:tcW w:w="1872" w:type="dxa"/>
            <w:shd w:val="clear" w:color="auto" w:fill="auto"/>
            <w:tcMar>
              <w:top w:w="0" w:type="dxa"/>
              <w:bottom w:w="0" w:type="dxa"/>
            </w:tcMar>
          </w:tcPr>
          <w:p w:rsidR="007859C0" w:rsidRDefault="007859C0" w:rsidP="00036740">
            <w:pPr>
              <w:pStyle w:val="TableText"/>
            </w:pPr>
          </w:p>
        </w:tc>
        <w:tc>
          <w:tcPr>
            <w:tcW w:w="6632" w:type="dxa"/>
            <w:shd w:val="clear" w:color="auto" w:fill="auto"/>
            <w:tcMar>
              <w:top w:w="0" w:type="dxa"/>
              <w:bottom w:w="0" w:type="dxa"/>
            </w:tcMar>
          </w:tcPr>
          <w:p w:rsidR="007859C0" w:rsidRDefault="007859C0" w:rsidP="00036740">
            <w:pPr>
              <w:pStyle w:val="TableText"/>
            </w:pPr>
          </w:p>
        </w:tc>
      </w:tr>
      <w:tr w:rsidR="007859C0" w:rsidTr="00036740">
        <w:trPr>
          <w:cantSplit/>
        </w:trPr>
        <w:tc>
          <w:tcPr>
            <w:tcW w:w="1872" w:type="dxa"/>
            <w:shd w:val="clear" w:color="auto" w:fill="auto"/>
            <w:tcMar>
              <w:top w:w="0" w:type="dxa"/>
              <w:bottom w:w="0" w:type="dxa"/>
            </w:tcMar>
          </w:tcPr>
          <w:p w:rsidR="007859C0" w:rsidRDefault="007859C0" w:rsidP="00036740">
            <w:pPr>
              <w:pStyle w:val="TableText"/>
            </w:pPr>
          </w:p>
        </w:tc>
        <w:tc>
          <w:tcPr>
            <w:tcW w:w="6632" w:type="dxa"/>
            <w:shd w:val="clear" w:color="auto" w:fill="auto"/>
            <w:tcMar>
              <w:top w:w="0" w:type="dxa"/>
              <w:bottom w:w="0" w:type="dxa"/>
            </w:tcMar>
          </w:tcPr>
          <w:p w:rsidR="007859C0" w:rsidRDefault="007859C0" w:rsidP="00036740">
            <w:pPr>
              <w:pStyle w:val="TableText"/>
            </w:pPr>
          </w:p>
        </w:tc>
      </w:tr>
    </w:tbl>
    <w:p w:rsidR="00715EB4" w:rsidRDefault="00715EB4" w:rsidP="00715EB4">
      <w:pPr>
        <w:pStyle w:val="Caption"/>
      </w:pPr>
      <w:r>
        <w:rPr>
          <w:lang w:eastAsia="en-US"/>
        </w:rPr>
        <w:lastRenderedPageBreak/>
        <w:t>Table X: Key Stakeholders</w:t>
      </w:r>
    </w:p>
    <w:p w:rsidR="00AE4757" w:rsidRDefault="00AE4757" w:rsidP="00EB3C2A">
      <w:pPr>
        <w:pStyle w:val="Heading2"/>
      </w:pPr>
      <w:bookmarkStart w:id="25" w:name="_Toc331516742"/>
      <w:r>
        <w:t>Risk management</w:t>
      </w:r>
      <w:bookmarkEnd w:id="25"/>
    </w:p>
    <w:p w:rsidR="00652F7D" w:rsidRDefault="00AE4757" w:rsidP="00AE4757">
      <w:pPr>
        <w:rPr>
          <w:lang w:eastAsia="en-US"/>
        </w:rPr>
      </w:pPr>
      <w:r>
        <w:rPr>
          <w:lang w:eastAsia="en-US"/>
        </w:rPr>
        <w:t>[List the key risks to the success of this investment (refer to the investment concept brief</w:t>
      </w:r>
      <w:r w:rsidR="00E1006B">
        <w:rPr>
          <w:lang w:eastAsia="en-US"/>
        </w:rPr>
        <w:t xml:space="preserve"> if available</w:t>
      </w:r>
      <w:r>
        <w:rPr>
          <w:lang w:eastAsia="en-US"/>
        </w:rPr>
        <w:t>).</w:t>
      </w:r>
      <w:r w:rsidR="0058105C" w:rsidRPr="0058105C">
        <w:t xml:space="preserve"> </w:t>
      </w:r>
      <w:r w:rsidR="0058105C" w:rsidRPr="0058105C">
        <w:rPr>
          <w:lang w:eastAsia="en-US"/>
        </w:rPr>
        <w:t>Explain how these risks are to be managed.</w:t>
      </w:r>
      <w:r>
        <w:rPr>
          <w:lang w:eastAsia="en-US"/>
        </w:rPr>
        <w:t>]</w:t>
      </w:r>
    </w:p>
    <w:tbl>
      <w:tblPr>
        <w:tblW w:w="0" w:type="auto"/>
        <w:tblInd w:w="794" w:type="dxa"/>
        <w:tblBorders>
          <w:top w:val="single" w:sz="2" w:space="0" w:color="auto"/>
          <w:bottom w:val="single" w:sz="2" w:space="0" w:color="auto"/>
          <w:insideH w:val="single" w:sz="2" w:space="0" w:color="auto"/>
        </w:tblBorders>
        <w:tblCellMar>
          <w:top w:w="57" w:type="dxa"/>
          <w:left w:w="113" w:type="dxa"/>
          <w:bottom w:w="57" w:type="dxa"/>
          <w:right w:w="113" w:type="dxa"/>
        </w:tblCellMar>
        <w:tblLook w:val="04A0" w:firstRow="1" w:lastRow="0" w:firstColumn="1" w:lastColumn="0" w:noHBand="0" w:noVBand="1"/>
      </w:tblPr>
      <w:tblGrid>
        <w:gridCol w:w="1872"/>
        <w:gridCol w:w="6631"/>
      </w:tblGrid>
      <w:tr w:rsidR="005F57DA" w:rsidTr="00036740">
        <w:trPr>
          <w:tblHeader/>
        </w:trPr>
        <w:tc>
          <w:tcPr>
            <w:tcW w:w="1872" w:type="dxa"/>
            <w:shd w:val="clear" w:color="auto" w:fill="00557E"/>
            <w:tcMar>
              <w:top w:w="0" w:type="dxa"/>
              <w:bottom w:w="0" w:type="dxa"/>
            </w:tcMar>
          </w:tcPr>
          <w:p w:rsidR="005F57DA" w:rsidRDefault="005F57DA" w:rsidP="00036740">
            <w:pPr>
              <w:pStyle w:val="TableHeader-White"/>
              <w:rPr>
                <w:lang w:eastAsia="en-US"/>
              </w:rPr>
            </w:pPr>
            <w:r>
              <w:rPr>
                <w:lang w:eastAsia="en-US"/>
              </w:rPr>
              <w:t>Risk</w:t>
            </w:r>
          </w:p>
        </w:tc>
        <w:tc>
          <w:tcPr>
            <w:tcW w:w="6632" w:type="dxa"/>
            <w:shd w:val="clear" w:color="auto" w:fill="00557E"/>
            <w:tcMar>
              <w:top w:w="0" w:type="dxa"/>
              <w:bottom w:w="0" w:type="dxa"/>
            </w:tcMar>
          </w:tcPr>
          <w:p w:rsidR="005F57DA" w:rsidRDefault="005F57DA" w:rsidP="00036740">
            <w:pPr>
              <w:pStyle w:val="TableHeader-White"/>
              <w:rPr>
                <w:lang w:eastAsia="en-US"/>
              </w:rPr>
            </w:pPr>
            <w:r>
              <w:rPr>
                <w:lang w:eastAsia="en-US"/>
              </w:rPr>
              <w:t>Description</w:t>
            </w:r>
          </w:p>
        </w:tc>
      </w:tr>
      <w:tr w:rsidR="005F57DA" w:rsidTr="00036740">
        <w:trPr>
          <w:cantSplit/>
        </w:trPr>
        <w:tc>
          <w:tcPr>
            <w:tcW w:w="1872" w:type="dxa"/>
            <w:shd w:val="clear" w:color="auto" w:fill="auto"/>
            <w:tcMar>
              <w:top w:w="0" w:type="dxa"/>
              <w:bottom w:w="0" w:type="dxa"/>
            </w:tcMar>
          </w:tcPr>
          <w:p w:rsidR="005F57DA" w:rsidRPr="005F57DA" w:rsidRDefault="005F57DA" w:rsidP="005F57DA">
            <w:pPr>
              <w:pStyle w:val="TableText"/>
            </w:pPr>
            <w:r w:rsidRPr="005F57DA">
              <w:t>[Insert wording from investment concept brief]</w:t>
            </w:r>
          </w:p>
        </w:tc>
        <w:tc>
          <w:tcPr>
            <w:tcW w:w="6632" w:type="dxa"/>
            <w:shd w:val="clear" w:color="auto" w:fill="auto"/>
            <w:tcMar>
              <w:top w:w="0" w:type="dxa"/>
              <w:bottom w:w="0" w:type="dxa"/>
            </w:tcMar>
          </w:tcPr>
          <w:p w:rsidR="005F57DA" w:rsidRPr="005F57DA" w:rsidRDefault="005F57DA" w:rsidP="005F57DA">
            <w:pPr>
              <w:pStyle w:val="TableText"/>
            </w:pPr>
            <w:r w:rsidRPr="005F57DA">
              <w:t xml:space="preserve">[Describe the risk] </w:t>
            </w:r>
          </w:p>
        </w:tc>
      </w:tr>
      <w:tr w:rsidR="005F57DA" w:rsidTr="00036740">
        <w:trPr>
          <w:cantSplit/>
        </w:trPr>
        <w:tc>
          <w:tcPr>
            <w:tcW w:w="1872" w:type="dxa"/>
            <w:shd w:val="clear" w:color="auto" w:fill="auto"/>
            <w:tcMar>
              <w:top w:w="0" w:type="dxa"/>
              <w:bottom w:w="0" w:type="dxa"/>
            </w:tcMar>
          </w:tcPr>
          <w:p w:rsidR="005F57DA" w:rsidRDefault="005F57DA" w:rsidP="00036740">
            <w:pPr>
              <w:pStyle w:val="TableText"/>
            </w:pPr>
          </w:p>
        </w:tc>
        <w:tc>
          <w:tcPr>
            <w:tcW w:w="6632" w:type="dxa"/>
            <w:shd w:val="clear" w:color="auto" w:fill="auto"/>
            <w:tcMar>
              <w:top w:w="0" w:type="dxa"/>
              <w:bottom w:w="0" w:type="dxa"/>
            </w:tcMar>
          </w:tcPr>
          <w:p w:rsidR="005F57DA" w:rsidRDefault="005F57DA" w:rsidP="00036740">
            <w:pPr>
              <w:pStyle w:val="TableText"/>
            </w:pPr>
          </w:p>
        </w:tc>
      </w:tr>
    </w:tbl>
    <w:p w:rsidR="004F4864" w:rsidRDefault="004F4864" w:rsidP="00AE4757">
      <w:pPr>
        <w:pStyle w:val="Caption"/>
        <w:rPr>
          <w:lang w:eastAsia="en-US"/>
        </w:rPr>
      </w:pPr>
      <w:r>
        <w:rPr>
          <w:lang w:eastAsia="en-US"/>
        </w:rPr>
        <w:t>Table X: Key risks to the success of this investment</w:t>
      </w:r>
    </w:p>
    <w:p w:rsidR="004F4864" w:rsidRDefault="004F4864" w:rsidP="00EB3C2A">
      <w:pPr>
        <w:pStyle w:val="Heading2"/>
      </w:pPr>
      <w:bookmarkStart w:id="26" w:name="_Toc331516743"/>
      <w:r>
        <w:t>Governance arrangements</w:t>
      </w:r>
      <w:bookmarkEnd w:id="26"/>
    </w:p>
    <w:p w:rsidR="0058105C" w:rsidRDefault="0058105C" w:rsidP="004F4864">
      <w:pPr>
        <w:rPr>
          <w:lang w:eastAsia="en-US"/>
        </w:rPr>
      </w:pPr>
      <w:r w:rsidRPr="0058105C">
        <w:rPr>
          <w:lang w:eastAsia="en-US"/>
        </w:rPr>
        <w:t>[Outline the governance arrangements in place to progress this proposal to the next stage. Outline any existing governance frameworks that the proposed solution could align with.]</w:t>
      </w:r>
    </w:p>
    <w:p w:rsidR="004F4864" w:rsidRDefault="004F4864" w:rsidP="00EB3C2A">
      <w:pPr>
        <w:pStyle w:val="Heading2"/>
      </w:pPr>
      <w:bookmarkStart w:id="27" w:name="_Toc331516744"/>
      <w:r>
        <w:t>Timelines</w:t>
      </w:r>
      <w:bookmarkEnd w:id="27"/>
    </w:p>
    <w:p w:rsidR="004F4864" w:rsidRDefault="004F4864" w:rsidP="004F4864">
      <w:pPr>
        <w:rPr>
          <w:lang w:eastAsia="en-US"/>
        </w:rPr>
      </w:pPr>
      <w:r>
        <w:rPr>
          <w:lang w:eastAsia="en-US"/>
        </w:rPr>
        <w:t>[List the major deliverables and their delivery timelines (refer to the investment concept brief).]</w:t>
      </w:r>
    </w:p>
    <w:p w:rsidR="004F4864" w:rsidRDefault="004F4864" w:rsidP="00EB3C2A">
      <w:pPr>
        <w:pStyle w:val="Heading2"/>
      </w:pPr>
      <w:bookmarkStart w:id="28" w:name="_Toc331516745"/>
      <w:r>
        <w:t>Next steps</w:t>
      </w:r>
      <w:bookmarkEnd w:id="28"/>
    </w:p>
    <w:p w:rsidR="004F4864" w:rsidRDefault="004F4864" w:rsidP="004F4864">
      <w:pPr>
        <w:rPr>
          <w:lang w:eastAsia="en-US"/>
        </w:rPr>
      </w:pPr>
      <w:r>
        <w:rPr>
          <w:lang w:eastAsia="en-US"/>
        </w:rPr>
        <w:t>[Explain the main areas of uncertainty to be resolved in the next stage (Stage 2: Prove).]</w:t>
      </w:r>
    </w:p>
    <w:p w:rsidR="004F4864" w:rsidRDefault="004F4864" w:rsidP="004F4864">
      <w:pPr>
        <w:pStyle w:val="Heading1NoNum"/>
      </w:pPr>
      <w:bookmarkStart w:id="29" w:name="_Toc331516746"/>
      <w:r>
        <w:lastRenderedPageBreak/>
        <w:t xml:space="preserve">Appendix A: </w:t>
      </w:r>
      <w:r w:rsidR="00CC4217">
        <w:t xml:space="preserve">Investment logic map and </w:t>
      </w:r>
      <w:r>
        <w:t>concept brief</w:t>
      </w:r>
      <w:bookmarkEnd w:id="29"/>
      <w:r>
        <w:t xml:space="preserve"> </w:t>
      </w:r>
    </w:p>
    <w:p w:rsidR="004F4864" w:rsidRDefault="004F4864" w:rsidP="004F4864">
      <w:pPr>
        <w:rPr>
          <w:lang w:eastAsia="en-US"/>
        </w:rPr>
      </w:pPr>
      <w:r>
        <w:rPr>
          <w:lang w:eastAsia="en-US"/>
        </w:rPr>
        <w:t>[‘Paste Special’ as an ‘Enhanced Metafile’ for optimum picture quality.]</w:t>
      </w:r>
    </w:p>
    <w:p w:rsidR="004F4864" w:rsidRDefault="004F4864" w:rsidP="004F4864">
      <w:pPr>
        <w:pStyle w:val="Heading1NoNum"/>
      </w:pPr>
      <w:bookmarkStart w:id="30" w:name="_Toc331516747"/>
      <w:r>
        <w:lastRenderedPageBreak/>
        <w:t>Appendix B: Benefit Map</w:t>
      </w:r>
      <w:bookmarkEnd w:id="30"/>
    </w:p>
    <w:p w:rsidR="004F4864" w:rsidRDefault="004F4864" w:rsidP="004F4864">
      <w:pPr>
        <w:rPr>
          <w:lang w:eastAsia="en-US"/>
        </w:rPr>
      </w:pPr>
      <w:r>
        <w:rPr>
          <w:lang w:eastAsia="en-US"/>
        </w:rPr>
        <w:t>[‘Paste Special’ as an ‘Enhanced Metafile’ for optimum picture quality.]</w:t>
      </w:r>
    </w:p>
    <w:p w:rsidR="002A2F1E" w:rsidRPr="002265CE" w:rsidRDefault="002A2F1E" w:rsidP="002265CE"/>
    <w:p w:rsidR="00A16829" w:rsidRDefault="00A16829" w:rsidP="00130533"/>
    <w:p w:rsidR="00B004D4" w:rsidRDefault="00B004D4" w:rsidP="00130533">
      <w:pPr>
        <w:sectPr w:rsidR="00B004D4" w:rsidSect="000E1204">
          <w:headerReference w:type="even" r:id="rId20"/>
          <w:headerReference w:type="default" r:id="rId21"/>
          <w:footerReference w:type="even" r:id="rId22"/>
          <w:footerReference w:type="default" r:id="rId23"/>
          <w:headerReference w:type="first" r:id="rId24"/>
          <w:pgSz w:w="11907" w:h="16840" w:code="9"/>
          <w:pgMar w:top="1701" w:right="1418" w:bottom="1134" w:left="1418" w:header="567" w:footer="284" w:gutter="0"/>
          <w:cols w:space="708"/>
          <w:docGrid w:linePitch="360"/>
        </w:sectPr>
      </w:pPr>
    </w:p>
    <w:p w:rsidR="008F6809" w:rsidRPr="00D57AA5" w:rsidRDefault="00DE78A4" w:rsidP="0069221A">
      <w:r>
        <w:rPr>
          <w:noProof/>
        </w:rPr>
        <w:lastRenderedPageBreak/>
        <mc:AlternateContent>
          <mc:Choice Requires="wps">
            <w:drawing>
              <wp:anchor distT="0" distB="0" distL="114300" distR="114300" simplePos="0" relativeHeight="251656704" behindDoc="0" locked="0" layoutInCell="1" allowOverlap="1">
                <wp:simplePos x="0" y="0"/>
                <wp:positionH relativeFrom="page">
                  <wp:posOffset>5080635</wp:posOffset>
                </wp:positionH>
                <wp:positionV relativeFrom="page">
                  <wp:posOffset>2969260</wp:posOffset>
                </wp:positionV>
                <wp:extent cx="2484120" cy="2484120"/>
                <wp:effectExtent l="0" t="0" r="0" b="0"/>
                <wp:wrapNone/>
                <wp:docPr id="4" name="AutoShape 261" descr="BackArtTri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84120" cy="2484120"/>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261" o:spid="_x0000_s1026" type="#_x0000_t6" alt="Description: BackArtTriangle" style="position:absolute;margin-left:400.05pt;margin-top:233.8pt;width:195.6pt;height:195.6pt;rotation:18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" stroked="f">
                <w10:wrap anchorx="page" anchory="page"/>
              </v:shape>
            </w:pict>
          </mc:Fallback>
        </mc:AlternateContent>
      </w:r>
    </w:p>
    <w:sectPr w:rsidR="008F6809" w:rsidRPr="00D57AA5" w:rsidSect="000E1204">
      <w:headerReference w:type="even" r:id="rId25"/>
      <w:headerReference w:type="default" r:id="rId26"/>
      <w:footerReference w:type="even" r:id="rId27"/>
      <w:footerReference w:type="default" r:id="rId28"/>
      <w:headerReference w:type="first" r:id="rId29"/>
      <w:pgSz w:w="11907" w:h="16840" w:code="9"/>
      <w:pgMar w:top="1701" w:right="1418" w:bottom="1134" w:left="1418"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FCB" w:rsidRDefault="00AD7FCB" w:rsidP="00130533">
      <w:r>
        <w:separator/>
      </w:r>
    </w:p>
    <w:p w:rsidR="00AD7FCB" w:rsidRDefault="00AD7FCB" w:rsidP="00130533"/>
  </w:endnote>
  <w:endnote w:type="continuationSeparator" w:id="0">
    <w:p w:rsidR="00AD7FCB" w:rsidRDefault="00AD7FCB" w:rsidP="00130533">
      <w:r>
        <w:continuationSeparator/>
      </w:r>
    </w:p>
    <w:p w:rsidR="00AD7FCB" w:rsidRDefault="00AD7FCB" w:rsidP="00130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76" w:rsidRDefault="00AA5F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CB" w:rsidRDefault="00AD7FCB" w:rsidP="00130533">
    <w:pPr>
      <w:pStyle w:val="BodyText3"/>
    </w:pPr>
    <w:r>
      <w:rPr>
        <w:noProof/>
      </w:rPr>
      <mc:AlternateContent>
        <mc:Choice Requires="wps">
          <w:drawing>
            <wp:anchor distT="0" distB="0" distL="114300" distR="114300" simplePos="0" relativeHeight="251657728" behindDoc="0" locked="0" layoutInCell="1" allowOverlap="1" wp14:anchorId="339A4D5C" wp14:editId="41967F7D">
              <wp:simplePos x="0" y="0"/>
              <wp:positionH relativeFrom="column">
                <wp:posOffset>3366135</wp:posOffset>
              </wp:positionH>
              <wp:positionV relativeFrom="paragraph">
                <wp:posOffset>-368935</wp:posOffset>
              </wp:positionV>
              <wp:extent cx="1094740" cy="457200"/>
              <wp:effectExtent l="0" t="0" r="0"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457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FCB" w:rsidRDefault="00AD7FCB" w:rsidP="00130533"/>
                      </w:txbxContent>
                    </wps:txbx>
                    <wps:bodyPr rot="0" vert="horz" wrap="square" lIns="99569" tIns="0" rIns="99569"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left:0;text-align:left;margin-left:265.05pt;margin-top:-29.05pt;width:86.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" filled="f" fillcolor="#bbe0e3" stroked="f">
              <v:textbox inset="2.76581mm,0,2.76581mm,0">
                <w:txbxContent>
                  <w:p w:rsidR="00AD7FCB" w:rsidRDefault="00AD7FCB" w:rsidP="00130533"/>
                </w:txbxContent>
              </v:textbox>
            </v:rect>
          </w:pict>
        </mc:Fallback>
      </mc:AlternateContent>
    </w:r>
  </w:p>
  <w:p w:rsidR="00AD7FCB" w:rsidRDefault="00AD7FCB" w:rsidP="0013053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CB" w:rsidRDefault="00AD7FCB" w:rsidP="00715EB4">
    <w:pPr>
      <w:ind w:left="0"/>
    </w:pPr>
    <w:r>
      <w:rPr>
        <w:noProof/>
      </w:rPr>
      <w:drawing>
        <wp:anchor distT="0" distB="0" distL="114300" distR="114300" simplePos="0" relativeHeight="251655680" behindDoc="0" locked="0" layoutInCell="1" allowOverlap="1" wp14:anchorId="45A5B9AC" wp14:editId="01D0DE78">
          <wp:simplePos x="0" y="0"/>
          <wp:positionH relativeFrom="margin">
            <wp:posOffset>-946150</wp:posOffset>
          </wp:positionH>
          <wp:positionV relativeFrom="margin">
            <wp:posOffset>-1038225</wp:posOffset>
          </wp:positionV>
          <wp:extent cx="7605395" cy="10748645"/>
          <wp:effectExtent l="0" t="0" r="0" b="0"/>
          <wp:wrapSquare wrapText="bothSides"/>
          <wp:docPr id="25" name="Picture 21" descr="Description: 006 PBC template 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006 PBC template front 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5395" cy="107486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57" w:type="dxa"/>
        <w:right w:w="57" w:type="dxa"/>
      </w:tblCellMar>
      <w:tblLook w:val="0600" w:firstRow="0" w:lastRow="0" w:firstColumn="0" w:lastColumn="0" w:noHBand="1" w:noVBand="1"/>
    </w:tblPr>
    <w:tblGrid>
      <w:gridCol w:w="503"/>
      <w:gridCol w:w="8682"/>
    </w:tblGrid>
    <w:tr w:rsidR="00AD7FCB" w:rsidTr="00715EB4">
      <w:trPr>
        <w:cantSplit/>
        <w:trHeight w:val="373"/>
      </w:trPr>
      <w:tc>
        <w:tcPr>
          <w:tcW w:w="341" w:type="dxa"/>
        </w:tcPr>
        <w:p w:rsidR="00AD7FCB" w:rsidRPr="00EA27E1" w:rsidRDefault="00AD7FCB" w:rsidP="00B37EC9">
          <w:pPr>
            <w:pStyle w:val="Footer"/>
            <w:rPr>
              <w:rFonts w:cs="Calibri"/>
            </w:rPr>
          </w:pPr>
          <w:r w:rsidRPr="00EA27E1">
            <w:rPr>
              <w:rStyle w:val="PageNumber"/>
              <w:rFonts w:cs="Calibri"/>
            </w:rPr>
            <w:fldChar w:fldCharType="begin"/>
          </w:r>
          <w:r w:rsidRPr="00EA27E1">
            <w:rPr>
              <w:rStyle w:val="PageNumber"/>
              <w:rFonts w:cs="Calibri"/>
            </w:rPr>
            <w:instrText xml:space="preserve"> Page </w:instrText>
          </w:r>
          <w:r w:rsidRPr="00EA27E1">
            <w:rPr>
              <w:rStyle w:val="PageNumber"/>
              <w:rFonts w:cs="Calibri"/>
            </w:rPr>
            <w:fldChar w:fldCharType="separate"/>
          </w:r>
          <w:r w:rsidR="00AA5F76">
            <w:rPr>
              <w:rStyle w:val="PageNumber"/>
              <w:rFonts w:cs="Calibri"/>
            </w:rPr>
            <w:t>6</w:t>
          </w:r>
          <w:r w:rsidRPr="00EA27E1">
            <w:rPr>
              <w:rStyle w:val="PageNumber"/>
              <w:rFonts w:cs="Calibri"/>
            </w:rPr>
            <w:fldChar w:fldCharType="end"/>
          </w:r>
        </w:p>
      </w:tc>
      <w:tc>
        <w:tcPr>
          <w:tcW w:w="5891" w:type="dxa"/>
          <w:shd w:val="clear" w:color="auto" w:fill="auto"/>
        </w:tcPr>
        <w:p w:rsidR="00AD7FCB" w:rsidRPr="00EA27E1" w:rsidRDefault="00AD7FCB" w:rsidP="00BB6E51">
          <w:pPr>
            <w:pStyle w:val="Footer"/>
            <w:ind w:left="-3010" w:firstLine="3010"/>
            <w:rPr>
              <w:rFonts w:cs="Calibri"/>
            </w:rPr>
          </w:pPr>
          <w:r>
            <w:rPr>
              <w:rFonts w:cs="Calibri"/>
            </w:rPr>
            <w:t>Invesmtent lifecycle and high value/high risk guidelines</w:t>
          </w:r>
        </w:p>
      </w:tc>
    </w:tr>
  </w:tbl>
  <w:p w:rsidR="00AD7FCB" w:rsidRPr="00E23956" w:rsidRDefault="00AD7FCB" w:rsidP="00E23956">
    <w:pPr>
      <w:ind w:left="0"/>
      <w:rPr>
        <w:sz w:val="12"/>
        <w:szCs w:val="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1" w:type="dxa"/>
      <w:jc w:val="right"/>
      <w:tblCellMar>
        <w:left w:w="57" w:type="dxa"/>
        <w:right w:w="57" w:type="dxa"/>
      </w:tblCellMar>
      <w:tblLook w:val="0600" w:firstRow="0" w:lastRow="0" w:firstColumn="0" w:lastColumn="0" w:noHBand="1" w:noVBand="1"/>
    </w:tblPr>
    <w:tblGrid>
      <w:gridCol w:w="8562"/>
      <w:gridCol w:w="709"/>
    </w:tblGrid>
    <w:tr w:rsidR="00AD7FCB" w:rsidTr="00B004D4">
      <w:trPr>
        <w:cantSplit/>
        <w:jc w:val="right"/>
      </w:trPr>
      <w:tc>
        <w:tcPr>
          <w:tcW w:w="8562" w:type="dxa"/>
          <w:shd w:val="clear" w:color="auto" w:fill="auto"/>
        </w:tcPr>
        <w:p w:rsidR="00AD7FCB" w:rsidRDefault="00AD7FCB" w:rsidP="00B004D4">
          <w:pPr>
            <w:pStyle w:val="Footer"/>
            <w:jc w:val="right"/>
            <w:rPr>
              <w:rFonts w:cs="Calibri"/>
            </w:rPr>
          </w:pPr>
          <w:r>
            <w:rPr>
              <w:rFonts w:cs="Calibri"/>
            </w:rPr>
            <w:t>Stage 1: Conceptualise</w:t>
          </w:r>
        </w:p>
        <w:p w:rsidR="00AD7FCB" w:rsidRPr="00EA27E1" w:rsidRDefault="00AD7FCB" w:rsidP="004A036A">
          <w:pPr>
            <w:pStyle w:val="Footer"/>
            <w:jc w:val="right"/>
            <w:rPr>
              <w:rFonts w:cs="Calibri"/>
            </w:rPr>
          </w:pPr>
          <w:r>
            <w:rPr>
              <w:rFonts w:cs="Calibri"/>
            </w:rPr>
            <w:t>Preliminary business case</w:t>
          </w:r>
        </w:p>
      </w:tc>
      <w:tc>
        <w:tcPr>
          <w:tcW w:w="709" w:type="dxa"/>
          <w:shd w:val="clear" w:color="auto" w:fill="auto"/>
        </w:tcPr>
        <w:p w:rsidR="00AD7FCB" w:rsidRPr="00EA27E1" w:rsidRDefault="00AD7FCB" w:rsidP="004A036A">
          <w:pPr>
            <w:pStyle w:val="Footer"/>
            <w:jc w:val="right"/>
            <w:rPr>
              <w:rStyle w:val="PageNumber"/>
              <w:rFonts w:cs="Calibri"/>
            </w:rPr>
          </w:pPr>
          <w:r w:rsidRPr="00EA27E1">
            <w:rPr>
              <w:rStyle w:val="PageNumber"/>
              <w:rFonts w:cs="Calibri"/>
            </w:rPr>
            <w:fldChar w:fldCharType="begin"/>
          </w:r>
          <w:r w:rsidRPr="00EA27E1">
            <w:rPr>
              <w:rStyle w:val="PageNumber"/>
              <w:rFonts w:cs="Calibri"/>
            </w:rPr>
            <w:instrText xml:space="preserve"> Page </w:instrText>
          </w:r>
          <w:r w:rsidRPr="00EA27E1">
            <w:rPr>
              <w:rStyle w:val="PageNumber"/>
              <w:rFonts w:cs="Calibri"/>
            </w:rPr>
            <w:fldChar w:fldCharType="separate"/>
          </w:r>
          <w:r w:rsidR="00AA5F76">
            <w:rPr>
              <w:rStyle w:val="PageNumber"/>
              <w:rFonts w:cs="Calibri"/>
            </w:rPr>
            <w:t>7</w:t>
          </w:r>
          <w:r w:rsidRPr="00EA27E1">
            <w:rPr>
              <w:rStyle w:val="PageNumber"/>
              <w:rFonts w:cs="Calibri"/>
            </w:rPr>
            <w:fldChar w:fldCharType="end"/>
          </w:r>
        </w:p>
      </w:tc>
    </w:tr>
  </w:tbl>
  <w:p w:rsidR="00AD7FCB" w:rsidRPr="00D17B59" w:rsidRDefault="00AD7FCB" w:rsidP="00D6417D">
    <w:pPr>
      <w:ind w:left="0"/>
      <w:jc w:val="right"/>
      <w:rPr>
        <w:sz w:val="12"/>
        <w:szCs w:val="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left w:w="57" w:type="dxa"/>
        <w:right w:w="57" w:type="dxa"/>
      </w:tblCellMar>
      <w:tblLook w:val="0600" w:firstRow="0" w:lastRow="0" w:firstColumn="0" w:lastColumn="0" w:noHBand="1" w:noVBand="1"/>
    </w:tblPr>
    <w:tblGrid>
      <w:gridCol w:w="755"/>
      <w:gridCol w:w="8430"/>
    </w:tblGrid>
    <w:tr w:rsidR="00AD7FCB" w:rsidTr="000E2C9F">
      <w:trPr>
        <w:cantSplit/>
        <w:jc w:val="right"/>
      </w:trPr>
      <w:tc>
        <w:tcPr>
          <w:tcW w:w="411" w:type="pct"/>
        </w:tcPr>
        <w:p w:rsidR="00AD7FCB" w:rsidRPr="00EA27E1" w:rsidRDefault="00AD7FCB" w:rsidP="00B37EC9">
          <w:pPr>
            <w:pStyle w:val="Footer"/>
            <w:rPr>
              <w:rFonts w:cs="Calibri"/>
            </w:rPr>
          </w:pPr>
          <w:r w:rsidRPr="00EA27E1">
            <w:rPr>
              <w:rStyle w:val="PageNumber"/>
              <w:rFonts w:cs="Calibri"/>
            </w:rPr>
            <w:fldChar w:fldCharType="begin"/>
          </w:r>
          <w:r w:rsidRPr="00EA27E1">
            <w:rPr>
              <w:rStyle w:val="PageNumber"/>
              <w:rFonts w:cs="Calibri"/>
            </w:rPr>
            <w:instrText xml:space="preserve"> Page </w:instrText>
          </w:r>
          <w:r w:rsidRPr="00EA27E1">
            <w:rPr>
              <w:rStyle w:val="PageNumber"/>
              <w:rFonts w:cs="Calibri"/>
            </w:rPr>
            <w:fldChar w:fldCharType="separate"/>
          </w:r>
          <w:r w:rsidR="00AA5F76">
            <w:rPr>
              <w:rStyle w:val="PageNumber"/>
              <w:rFonts w:cs="Calibri"/>
            </w:rPr>
            <w:t>12</w:t>
          </w:r>
          <w:r w:rsidRPr="00EA27E1">
            <w:rPr>
              <w:rStyle w:val="PageNumber"/>
              <w:rFonts w:cs="Calibri"/>
            </w:rPr>
            <w:fldChar w:fldCharType="end"/>
          </w:r>
        </w:p>
      </w:tc>
      <w:tc>
        <w:tcPr>
          <w:tcW w:w="4589" w:type="pct"/>
          <w:shd w:val="clear" w:color="auto" w:fill="auto"/>
        </w:tcPr>
        <w:p w:rsidR="00AD7FCB" w:rsidRPr="00EA27E1" w:rsidRDefault="00AD7FCB" w:rsidP="003C77F0">
          <w:pPr>
            <w:pStyle w:val="Footer"/>
            <w:rPr>
              <w:rFonts w:cs="Calibri"/>
            </w:rPr>
          </w:pPr>
          <w:r>
            <w:rPr>
              <w:rFonts w:cs="Calibri"/>
            </w:rPr>
            <w:t>Investment lifcycle and high value/high risk guidelines</w:t>
          </w:r>
        </w:p>
      </w:tc>
    </w:tr>
  </w:tbl>
  <w:p w:rsidR="00AD7FCB" w:rsidRDefault="00AD7FCB" w:rsidP="00130533">
    <w:pPr>
      <w:pStyle w:val="Spac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1" w:type="dxa"/>
      <w:tblCellMar>
        <w:left w:w="57" w:type="dxa"/>
        <w:right w:w="57" w:type="dxa"/>
      </w:tblCellMar>
      <w:tblLook w:val="0600" w:firstRow="0" w:lastRow="0" w:firstColumn="0" w:lastColumn="0" w:noHBand="1" w:noVBand="1"/>
    </w:tblPr>
    <w:tblGrid>
      <w:gridCol w:w="8562"/>
      <w:gridCol w:w="709"/>
    </w:tblGrid>
    <w:tr w:rsidR="00AD7FCB" w:rsidTr="00976DE4">
      <w:trPr>
        <w:cantSplit/>
      </w:trPr>
      <w:tc>
        <w:tcPr>
          <w:tcW w:w="8562" w:type="dxa"/>
          <w:shd w:val="clear" w:color="auto" w:fill="auto"/>
        </w:tcPr>
        <w:p w:rsidR="00AD7FCB" w:rsidRDefault="00AD7FCB" w:rsidP="00D6417D">
          <w:pPr>
            <w:pStyle w:val="Footer"/>
            <w:jc w:val="right"/>
            <w:rPr>
              <w:rFonts w:cs="Calibri"/>
            </w:rPr>
          </w:pPr>
          <w:r>
            <w:rPr>
              <w:rFonts w:cs="Calibri"/>
            </w:rPr>
            <w:t>Stage 1: Conceptualise</w:t>
          </w:r>
        </w:p>
        <w:p w:rsidR="00AD7FCB" w:rsidRPr="00EA27E1" w:rsidRDefault="00AD7FCB" w:rsidP="00D6417D">
          <w:pPr>
            <w:pStyle w:val="Footer"/>
            <w:jc w:val="right"/>
            <w:rPr>
              <w:rFonts w:cs="Calibri"/>
            </w:rPr>
          </w:pPr>
          <w:r>
            <w:rPr>
              <w:rFonts w:cs="Calibri"/>
            </w:rPr>
            <w:t>Preliminary business case</w:t>
          </w:r>
        </w:p>
      </w:tc>
      <w:tc>
        <w:tcPr>
          <w:tcW w:w="709" w:type="dxa"/>
          <w:shd w:val="clear" w:color="auto" w:fill="auto"/>
        </w:tcPr>
        <w:p w:rsidR="00AD7FCB" w:rsidRPr="00EA27E1" w:rsidRDefault="00AD7FCB" w:rsidP="00E94414">
          <w:pPr>
            <w:pStyle w:val="Footer"/>
            <w:jc w:val="right"/>
            <w:rPr>
              <w:rStyle w:val="PageNumber"/>
              <w:rFonts w:cs="Calibri"/>
            </w:rPr>
          </w:pPr>
          <w:r w:rsidRPr="00EA27E1">
            <w:rPr>
              <w:rStyle w:val="PageNumber"/>
              <w:rFonts w:cs="Calibri"/>
            </w:rPr>
            <w:fldChar w:fldCharType="begin"/>
          </w:r>
          <w:r w:rsidRPr="00EA27E1">
            <w:rPr>
              <w:rStyle w:val="PageNumber"/>
              <w:rFonts w:cs="Calibri"/>
            </w:rPr>
            <w:instrText xml:space="preserve"> Page </w:instrText>
          </w:r>
          <w:r w:rsidRPr="00EA27E1">
            <w:rPr>
              <w:rStyle w:val="PageNumber"/>
              <w:rFonts w:cs="Calibri"/>
            </w:rPr>
            <w:fldChar w:fldCharType="separate"/>
          </w:r>
          <w:r w:rsidR="00AA5F76">
            <w:rPr>
              <w:rStyle w:val="PageNumber"/>
              <w:rFonts w:cs="Calibri"/>
            </w:rPr>
            <w:t>11</w:t>
          </w:r>
          <w:r w:rsidRPr="00EA27E1">
            <w:rPr>
              <w:rStyle w:val="PageNumber"/>
              <w:rFonts w:cs="Calibri"/>
            </w:rPr>
            <w:fldChar w:fldCharType="end"/>
          </w:r>
        </w:p>
      </w:tc>
    </w:tr>
  </w:tbl>
  <w:p w:rsidR="00AD7FCB" w:rsidRDefault="00AD7FCB" w:rsidP="00130533">
    <w:pPr>
      <w:pStyle w:val="Spac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CB" w:rsidRDefault="00AD7FCB" w:rsidP="00130533">
    <w:pPr>
      <w:pStyle w:val="Spacer"/>
    </w:pPr>
    <w:r>
      <w:rPr>
        <w:noProof/>
      </w:rPr>
      <w:drawing>
        <wp:anchor distT="0" distB="0" distL="114300" distR="114300" simplePos="0" relativeHeight="251659776" behindDoc="0" locked="0" layoutInCell="1" allowOverlap="1" wp14:anchorId="36FB807C" wp14:editId="697CDFAC">
          <wp:simplePos x="0" y="0"/>
          <wp:positionH relativeFrom="page">
            <wp:align>center</wp:align>
          </wp:positionH>
          <wp:positionV relativeFrom="page">
            <wp:align>center</wp:align>
          </wp:positionV>
          <wp:extent cx="7557770" cy="10700385"/>
          <wp:effectExtent l="0" t="0" r="0" b="0"/>
          <wp:wrapSquare wrapText="bothSides"/>
          <wp:docPr id="23" name="Picture 22" descr="Description: template back cover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template back cover 0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770"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CB" w:rsidRDefault="00AD7FCB" w:rsidP="00130533">
    <w:pPr>
      <w:pStyle w:val="Spacer"/>
    </w:pPr>
    <w:r>
      <w:rPr>
        <w:noProof/>
      </w:rPr>
      <w:drawing>
        <wp:anchor distT="0" distB="0" distL="114300" distR="114300" simplePos="0" relativeHeight="251660800" behindDoc="1" locked="1" layoutInCell="1" allowOverlap="1" wp14:anchorId="769DC663" wp14:editId="1DD0BC4D">
          <wp:simplePos x="0" y="0"/>
          <wp:positionH relativeFrom="page">
            <wp:align>center</wp:align>
          </wp:positionH>
          <wp:positionV relativeFrom="page">
            <wp:align>center</wp:align>
          </wp:positionV>
          <wp:extent cx="7574400" cy="10713600"/>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jpg"/>
                  <pic:cNvPicPr/>
                </pic:nvPicPr>
                <pic:blipFill>
                  <a:blip r:embed="rId1">
                    <a:extLst>
                      <a:ext uri="{28A0092B-C50C-407E-A947-70E740481C1C}">
                        <a14:useLocalDpi xmlns:a14="http://schemas.microsoft.com/office/drawing/2010/main" val="0"/>
                      </a:ext>
                    </a:extLst>
                  </a:blip>
                  <a:stretch>
                    <a:fillRect/>
                  </a:stretch>
                </pic:blipFill>
                <pic:spPr>
                  <a:xfrm>
                    <a:off x="0" y="0"/>
                    <a:ext cx="7574400" cy="1071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FCB" w:rsidRDefault="00AD7FCB" w:rsidP="00D64917">
      <w:r>
        <w:separator/>
      </w:r>
    </w:p>
  </w:footnote>
  <w:footnote w:type="continuationSeparator" w:id="0">
    <w:p w:rsidR="00AD7FCB" w:rsidRPr="00D64917" w:rsidRDefault="00AD7FCB" w:rsidP="00D64917">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76" w:rsidRDefault="00AA5F7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CB" w:rsidRDefault="00AD7FCB" w:rsidP="0016011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CB" w:rsidRDefault="00AD7FCB" w:rsidP="000E120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CB" w:rsidRDefault="00AD7F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CB" w:rsidRPr="00A26400" w:rsidRDefault="00AD7FCB" w:rsidP="00A26400">
    <w:pPr>
      <w:ind w:right="-568"/>
      <w:jc w:val="right"/>
      <w:rPr>
        <w:sz w:val="24"/>
      </w:rPr>
    </w:pPr>
    <w:r>
      <w:rPr>
        <w:noProof/>
      </w:rPr>
      <mc:AlternateContent>
        <mc:Choice Requires="wps">
          <w:drawing>
            <wp:anchor distT="0" distB="0" distL="114300" distR="114300" simplePos="0" relativeHeight="251656704" behindDoc="1" locked="0" layoutInCell="1" allowOverlap="1" wp14:anchorId="3F74BFD8" wp14:editId="7CF08E91">
              <wp:simplePos x="0" y="0"/>
              <wp:positionH relativeFrom="column">
                <wp:posOffset>-748665</wp:posOffset>
              </wp:positionH>
              <wp:positionV relativeFrom="paragraph">
                <wp:posOffset>4575175</wp:posOffset>
              </wp:positionV>
              <wp:extent cx="6904355" cy="6858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35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7FCB" w:rsidRDefault="00AD7FCB" w:rsidP="001305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58.95pt;margin-top:360.25pt;width:543.6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" stroked="f">
              <v:textbox inset="0,0,0,0">
                <w:txbxContent>
                  <w:p w:rsidR="00AD7FCB" w:rsidRDefault="00AD7FCB" w:rsidP="00130533"/>
                </w:txbxContent>
              </v:textbox>
            </v:shape>
          </w:pict>
        </mc:Fallback>
      </mc:AlternateContent>
    </w:r>
    <w:r>
      <w:rPr>
        <w:sz w:val="24"/>
      </w:rPr>
      <w:t>Investment Lifecycle Framework</w:t>
    </w:r>
  </w:p>
  <w:p w:rsidR="00AD7FCB" w:rsidRDefault="00AD7FCB" w:rsidP="0013053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76" w:rsidRDefault="00AA5F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CB" w:rsidRDefault="00AD7FC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CB" w:rsidRDefault="00AD7FC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CB" w:rsidRDefault="00AD7FC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CB" w:rsidRPr="000E1204" w:rsidRDefault="00AD7FCB" w:rsidP="000E120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CB" w:rsidRPr="000E1204" w:rsidRDefault="00AD7FCB" w:rsidP="000E120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CB" w:rsidRDefault="00AD7F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66C01DE"/>
    <w:multiLevelType w:val="multilevel"/>
    <w:tmpl w:val="F79258D2"/>
    <w:name w:val="Headings8"/>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4">
    <w:nsid w:val="0DA107FF"/>
    <w:multiLevelType w:val="multilevel"/>
    <w:tmpl w:val="AFA60A0C"/>
    <w:name w:val="Headings"/>
    <w:lvl w:ilvl="0">
      <w:start w:val="2"/>
      <w:numFmt w:val="decimal"/>
      <w:lvlText w:val="%1."/>
      <w:lvlJc w:val="left"/>
      <w:pPr>
        <w:tabs>
          <w:tab w:val="num" w:pos="1134"/>
        </w:tabs>
        <w:ind w:left="1134" w:hanging="1134"/>
      </w:pPr>
      <w:rPr>
        <w:rFonts w:ascii="Arial" w:hAnsi="Arial" w:hint="default"/>
        <w:b/>
        <w:i w:val="0"/>
        <w:color w:val="000000"/>
        <w:sz w:val="24"/>
      </w:rPr>
    </w:lvl>
    <w:lvl w:ilvl="1">
      <w:start w:val="3"/>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5">
    <w:nsid w:val="141F1E3C"/>
    <w:multiLevelType w:val="multilevel"/>
    <w:tmpl w:val="62829894"/>
    <w:name w:val="Headings1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6">
    <w:nsid w:val="161C752B"/>
    <w:multiLevelType w:val="multilevel"/>
    <w:tmpl w:val="4F84F2BE"/>
    <w:lvl w:ilvl="0">
      <w:start w:val="1"/>
      <w:numFmt w:val="decimal"/>
      <w:pStyle w:val="Heading1"/>
      <w:lvlText w:val="%1."/>
      <w:lvlJc w:val="left"/>
      <w:pPr>
        <w:tabs>
          <w:tab w:val="num" w:pos="794"/>
        </w:tabs>
        <w:ind w:left="794" w:hanging="794"/>
      </w:pPr>
      <w:rPr>
        <w:rFonts w:ascii="Calibri" w:hAnsi="Calibri" w:hint="default"/>
        <w:b w:val="0"/>
        <w:i w:val="0"/>
        <w:vanish w:val="0"/>
        <w:color w:val="595959"/>
        <w:sz w:val="40"/>
      </w:rPr>
    </w:lvl>
    <w:lvl w:ilvl="1">
      <w:start w:val="2"/>
      <w:numFmt w:val="decimal"/>
      <w:pStyle w:val="Heading2"/>
      <w:lvlText w:val="%1.%2"/>
      <w:lvlJc w:val="left"/>
      <w:pPr>
        <w:tabs>
          <w:tab w:val="num" w:pos="794"/>
        </w:tabs>
        <w:ind w:left="794" w:hanging="794"/>
      </w:pPr>
      <w:rPr>
        <w:rFonts w:ascii="Calibri" w:hAnsi="Calibri" w:hint="default"/>
        <w:b w:val="0"/>
        <w:i w:val="0"/>
        <w:vanish w:val="0"/>
        <w:color w:val="4D4D4D"/>
        <w:sz w:val="30"/>
      </w:rPr>
    </w:lvl>
    <w:lvl w:ilvl="2">
      <w:start w:val="1"/>
      <w:numFmt w:val="decimal"/>
      <w:pStyle w:val="Heading3"/>
      <w:lvlText w:val="%1.%2.%3"/>
      <w:lvlJc w:val="left"/>
      <w:pPr>
        <w:tabs>
          <w:tab w:val="num" w:pos="794"/>
        </w:tabs>
        <w:ind w:left="79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7">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8">
    <w:nsid w:val="20C030F2"/>
    <w:multiLevelType w:val="multilevel"/>
    <w:tmpl w:val="0C09001D"/>
    <w:name w:val="Heading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10">
    <w:nsid w:val="24DE1DDF"/>
    <w:multiLevelType w:val="hybridMultilevel"/>
    <w:tmpl w:val="7784A894"/>
    <w:lvl w:ilvl="0" w:tplc="ABC4FE80">
      <w:start w:val="1"/>
      <w:numFmt w:val="bullet"/>
      <w:pStyle w:val="TableTex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040AB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DE247B4"/>
    <w:multiLevelType w:val="multilevel"/>
    <w:tmpl w:val="0409001F"/>
    <w:name w:val="Headings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3">
    <w:nsid w:val="3ED35860"/>
    <w:multiLevelType w:val="multilevel"/>
    <w:tmpl w:val="B10467E6"/>
    <w:name w:val="Headings14"/>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1701"/>
        </w:tabs>
        <w:ind w:left="1701" w:hanging="1701"/>
      </w:pPr>
      <w:rPr>
        <w:rFonts w:ascii="Arial" w:hAnsi="Arial" w:cs="Arial"/>
        <w:b/>
        <w:i w:val="0"/>
        <w:color w:val="093A80"/>
        <w:sz w:val="20"/>
      </w:rPr>
    </w:lvl>
    <w:lvl w:ilvl="4">
      <w:start w:val="1"/>
      <w:numFmt w:val="none"/>
      <w:lvlText w:val=""/>
      <w:lvlJc w:val="left"/>
      <w:pPr>
        <w:tabs>
          <w:tab w:val="num" w:pos="1701"/>
        </w:tabs>
        <w:ind w:left="1701" w:hanging="1701"/>
      </w:pPr>
      <w:rPr>
        <w:rFonts w:ascii="Arial" w:hAnsi="Arial" w:cs="Arial"/>
        <w:b w:val="0"/>
        <w:i w:val="0"/>
        <w:color w:val="093A80"/>
        <w:sz w:val="20"/>
      </w:rPr>
    </w:lvl>
    <w:lvl w:ilvl="5">
      <w:start w:val="1"/>
      <w:numFmt w:val="none"/>
      <w:lvlText w:val=""/>
      <w:lvlJc w:val="left"/>
      <w:pPr>
        <w:tabs>
          <w:tab w:val="num" w:pos="1701"/>
        </w:tabs>
        <w:ind w:left="1701" w:hanging="1701"/>
      </w:pPr>
      <w:rPr>
        <w:rFonts w:ascii="Arial" w:hAnsi="Arial" w:cs="Arial"/>
        <w:b w:val="0"/>
        <w:i w:val="0"/>
        <w:color w:val="093A80"/>
        <w:sz w:val="20"/>
      </w:rPr>
    </w:lvl>
    <w:lvl w:ilvl="6">
      <w:start w:val="1"/>
      <w:numFmt w:val="none"/>
      <w:lvlText w:val=""/>
      <w:lvlJc w:val="left"/>
      <w:pPr>
        <w:tabs>
          <w:tab w:val="num" w:pos="1701"/>
        </w:tabs>
        <w:ind w:left="1701" w:hanging="1701"/>
      </w:pPr>
      <w:rPr>
        <w:rFonts w:ascii="Arial" w:hAnsi="Arial" w:cs="Arial"/>
        <w:b w:val="0"/>
        <w:i w:val="0"/>
        <w:color w:val="093A80"/>
        <w:sz w:val="20"/>
      </w:rPr>
    </w:lvl>
    <w:lvl w:ilvl="7">
      <w:start w:val="1"/>
      <w:numFmt w:val="none"/>
      <w:lvlText w:val=""/>
      <w:lvlJc w:val="left"/>
      <w:pPr>
        <w:tabs>
          <w:tab w:val="num" w:pos="1701"/>
        </w:tabs>
        <w:ind w:left="1701" w:hanging="1701"/>
      </w:pPr>
      <w:rPr>
        <w:rFonts w:ascii="Arial" w:hAnsi="Arial" w:cs="Arial"/>
        <w:b w:val="0"/>
        <w:i w:val="0"/>
        <w:color w:val="093A80"/>
        <w:sz w:val="20"/>
      </w:rPr>
    </w:lvl>
    <w:lvl w:ilvl="8">
      <w:start w:val="1"/>
      <w:numFmt w:val="none"/>
      <w:lvlText w:val=""/>
      <w:lvlJc w:val="left"/>
      <w:pPr>
        <w:tabs>
          <w:tab w:val="num" w:pos="1701"/>
        </w:tabs>
        <w:ind w:left="1701" w:hanging="1701"/>
      </w:pPr>
      <w:rPr>
        <w:rFonts w:ascii="Arial" w:hAnsi="Arial" w:cs="Arial"/>
        <w:b w:val="0"/>
        <w:i w:val="0"/>
        <w:color w:val="093A80"/>
        <w:sz w:val="20"/>
      </w:rPr>
    </w:lvl>
  </w:abstractNum>
  <w:abstractNum w:abstractNumId="14">
    <w:nsid w:val="422A7CA7"/>
    <w:multiLevelType w:val="multilevel"/>
    <w:tmpl w:val="3754DF02"/>
    <w:name w:val="Headings142"/>
    <w:lvl w:ilvl="0">
      <w:start w:val="1"/>
      <w:numFmt w:val="bullet"/>
      <w:lvlRestart w:val="0"/>
      <w:lvlText w:val="–"/>
      <w:lvlJc w:val="left"/>
      <w:pPr>
        <w:tabs>
          <w:tab w:val="num" w:pos="284"/>
        </w:tabs>
        <w:ind w:left="284" w:hanging="284"/>
      </w:pPr>
      <w:rPr>
        <w:rFonts w:ascii="Times New Roman" w:hAnsi="Times New Roman" w:cs="Times New Roman" w:hint="default"/>
        <w:b w:val="0"/>
        <w:i w:val="0"/>
        <w:color w:val="333399"/>
        <w:sz w:val="16"/>
        <w:szCs w:val="16"/>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46D3A6A"/>
    <w:multiLevelType w:val="multilevel"/>
    <w:tmpl w:val="F66891DE"/>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6">
    <w:nsid w:val="47DA3F2A"/>
    <w:multiLevelType w:val="multilevel"/>
    <w:tmpl w:val="DC4CC9B6"/>
    <w:name w:val="Headings9"/>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17">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538D0CF6"/>
    <w:multiLevelType w:val="multilevel"/>
    <w:tmpl w:val="FC804A88"/>
    <w:name w:val="TD_Heads"/>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19">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C80544F"/>
    <w:multiLevelType w:val="multilevel"/>
    <w:tmpl w:val="E5ACA910"/>
    <w:name w:val="Headings13"/>
    <w:lvl w:ilvl="0">
      <w:start w:val="1"/>
      <w:numFmt w:val="decimal"/>
      <w:lvlText w:val="%1."/>
      <w:lvlJc w:val="left"/>
      <w:pPr>
        <w:tabs>
          <w:tab w:val="num" w:pos="-567"/>
        </w:tabs>
        <w:ind w:left="-567" w:hanging="1134"/>
      </w:pPr>
      <w:rPr>
        <w:rFonts w:ascii="Trebuchet MS" w:hAnsi="Trebuchet MS" w:hint="default"/>
        <w:b/>
        <w:i w:val="0"/>
        <w:sz w:val="36"/>
      </w:rPr>
    </w:lvl>
    <w:lvl w:ilvl="1">
      <w:start w:val="1"/>
      <w:numFmt w:val="decimal"/>
      <w:lvlText w:val="%1.%2"/>
      <w:lvlJc w:val="left"/>
      <w:pPr>
        <w:tabs>
          <w:tab w:val="num" w:pos="-850"/>
        </w:tabs>
        <w:ind w:left="-850" w:hanging="1418"/>
      </w:pPr>
      <w:rPr>
        <w:rFonts w:ascii="Trebuchet MS" w:hAnsi="Trebuchet MS" w:hint="default"/>
        <w:sz w:val="26"/>
      </w:rPr>
    </w:lvl>
    <w:lvl w:ilvl="2">
      <w:start w:val="1"/>
      <w:numFmt w:val="decimal"/>
      <w:lvlText w:val="%1.%2.%3"/>
      <w:lvlJc w:val="left"/>
      <w:pPr>
        <w:tabs>
          <w:tab w:val="num" w:pos="-850"/>
        </w:tabs>
        <w:ind w:left="-850" w:hanging="1418"/>
      </w:pPr>
      <w:rPr>
        <w:rFonts w:hint="default"/>
      </w:rPr>
    </w:lvl>
    <w:lvl w:ilvl="3">
      <w:start w:val="1"/>
      <w:numFmt w:val="decimal"/>
      <w:lvlText w:val="%1.%2.%3.%4"/>
      <w:lvlJc w:val="left"/>
      <w:pPr>
        <w:tabs>
          <w:tab w:val="num" w:pos="3448"/>
        </w:tabs>
        <w:ind w:left="3066" w:hanging="1418"/>
      </w:pPr>
      <w:rPr>
        <w:rFonts w:hint="default"/>
      </w:rPr>
    </w:lvl>
    <w:lvl w:ilvl="4">
      <w:start w:val="1"/>
      <w:numFmt w:val="none"/>
      <w:suff w:val="nothing"/>
      <w:lvlText w:val=""/>
      <w:lvlJc w:val="left"/>
      <w:pPr>
        <w:ind w:left="3066" w:firstLine="0"/>
      </w:pPr>
      <w:rPr>
        <w:rFonts w:hint="default"/>
      </w:rPr>
    </w:lvl>
    <w:lvl w:ilvl="5">
      <w:start w:val="1"/>
      <w:numFmt w:val="none"/>
      <w:suff w:val="nothing"/>
      <w:lvlText w:val=""/>
      <w:lvlJc w:val="left"/>
      <w:pPr>
        <w:ind w:left="3066" w:firstLine="0"/>
      </w:pPr>
      <w:rPr>
        <w:rFonts w:hint="default"/>
      </w:rPr>
    </w:lvl>
    <w:lvl w:ilvl="6">
      <w:start w:val="1"/>
      <w:numFmt w:val="none"/>
      <w:suff w:val="nothing"/>
      <w:lvlText w:val=""/>
      <w:lvlJc w:val="left"/>
      <w:pPr>
        <w:ind w:left="3066" w:firstLine="0"/>
      </w:pPr>
      <w:rPr>
        <w:rFonts w:hint="default"/>
      </w:rPr>
    </w:lvl>
    <w:lvl w:ilvl="7">
      <w:start w:val="1"/>
      <w:numFmt w:val="none"/>
      <w:lvlText w:val=""/>
      <w:lvlJc w:val="left"/>
      <w:pPr>
        <w:tabs>
          <w:tab w:val="num" w:pos="3426"/>
        </w:tabs>
        <w:ind w:left="3066" w:firstLine="0"/>
      </w:pPr>
      <w:rPr>
        <w:rFonts w:hint="default"/>
      </w:rPr>
    </w:lvl>
    <w:lvl w:ilvl="8">
      <w:start w:val="1"/>
      <w:numFmt w:val="none"/>
      <w:lvlText w:val=""/>
      <w:lvlJc w:val="left"/>
      <w:pPr>
        <w:tabs>
          <w:tab w:val="num" w:pos="3426"/>
        </w:tabs>
        <w:ind w:left="3066" w:firstLine="0"/>
      </w:pPr>
      <w:rPr>
        <w:rFonts w:hint="default"/>
      </w:rPr>
    </w:lvl>
  </w:abstractNum>
  <w:abstractNum w:abstractNumId="21">
    <w:nsid w:val="66551A1C"/>
    <w:multiLevelType w:val="multilevel"/>
    <w:tmpl w:val="AE240802"/>
    <w:lvl w:ilvl="0">
      <w:start w:val="1"/>
      <w:numFmt w:val="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22">
    <w:nsid w:val="66E8156E"/>
    <w:multiLevelType w:val="multilevel"/>
    <w:tmpl w:val="CE9CC26A"/>
    <w:name w:val="Headings15"/>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850"/>
        </w:tabs>
        <w:ind w:left="850" w:hanging="850"/>
      </w:pPr>
      <w:rPr>
        <w:rFonts w:ascii="Arial" w:hAnsi="Arial" w:cs="Arial"/>
        <w:b/>
        <w:i w:val="0"/>
        <w:color w:val="093A80"/>
        <w:sz w:val="20"/>
      </w:rPr>
    </w:lvl>
    <w:lvl w:ilvl="4">
      <w:start w:val="1"/>
      <w:numFmt w:val="none"/>
      <w:lvlText w:val=""/>
      <w:lvlJc w:val="left"/>
      <w:pPr>
        <w:tabs>
          <w:tab w:val="num" w:pos="850"/>
        </w:tabs>
        <w:ind w:left="850" w:hanging="850"/>
      </w:pPr>
      <w:rPr>
        <w:rFonts w:ascii="Arial" w:hAnsi="Arial" w:cs="Arial"/>
        <w:b w:val="0"/>
        <w:i w:val="0"/>
        <w:color w:val="093A80"/>
        <w:sz w:val="20"/>
      </w:rPr>
    </w:lvl>
    <w:lvl w:ilvl="5">
      <w:start w:val="1"/>
      <w:numFmt w:val="none"/>
      <w:lvlText w:val=""/>
      <w:lvlJc w:val="left"/>
      <w:pPr>
        <w:tabs>
          <w:tab w:val="num" w:pos="850"/>
        </w:tabs>
        <w:ind w:left="850" w:hanging="850"/>
      </w:pPr>
      <w:rPr>
        <w:rFonts w:ascii="Arial" w:hAnsi="Arial" w:cs="Arial"/>
        <w:b w:val="0"/>
        <w:i w:val="0"/>
        <w:color w:val="093A80"/>
        <w:sz w:val="20"/>
      </w:rPr>
    </w:lvl>
    <w:lvl w:ilvl="6">
      <w:start w:val="1"/>
      <w:numFmt w:val="none"/>
      <w:lvlText w:val=""/>
      <w:lvlJc w:val="left"/>
      <w:pPr>
        <w:tabs>
          <w:tab w:val="num" w:pos="850"/>
        </w:tabs>
        <w:ind w:left="850" w:hanging="850"/>
      </w:pPr>
      <w:rPr>
        <w:rFonts w:ascii="Arial" w:hAnsi="Arial" w:cs="Arial"/>
        <w:b w:val="0"/>
        <w:i w:val="0"/>
        <w:color w:val="093A80"/>
        <w:sz w:val="20"/>
      </w:rPr>
    </w:lvl>
    <w:lvl w:ilvl="7">
      <w:start w:val="1"/>
      <w:numFmt w:val="none"/>
      <w:lvlText w:val=""/>
      <w:lvlJc w:val="left"/>
      <w:pPr>
        <w:tabs>
          <w:tab w:val="num" w:pos="850"/>
        </w:tabs>
        <w:ind w:left="850" w:hanging="850"/>
      </w:pPr>
      <w:rPr>
        <w:rFonts w:ascii="Arial" w:hAnsi="Arial" w:cs="Arial"/>
        <w:b w:val="0"/>
        <w:i w:val="0"/>
        <w:color w:val="093A80"/>
        <w:sz w:val="20"/>
      </w:rPr>
    </w:lvl>
    <w:lvl w:ilvl="8">
      <w:start w:val="1"/>
      <w:numFmt w:val="none"/>
      <w:lvlText w:val=""/>
      <w:lvlJc w:val="left"/>
      <w:pPr>
        <w:tabs>
          <w:tab w:val="num" w:pos="850"/>
        </w:tabs>
        <w:ind w:left="850" w:hanging="850"/>
      </w:pPr>
      <w:rPr>
        <w:rFonts w:ascii="Arial" w:hAnsi="Arial" w:cs="Arial"/>
        <w:b w:val="0"/>
        <w:i w:val="0"/>
        <w:color w:val="093A80"/>
        <w:sz w:val="20"/>
      </w:rPr>
    </w:lvl>
  </w:abstractNum>
  <w:abstractNum w:abstractNumId="23">
    <w:nsid w:val="671A1A9F"/>
    <w:multiLevelType w:val="hybridMultilevel"/>
    <w:tmpl w:val="A8462A4C"/>
    <w:name w:val="Headings6"/>
    <w:lvl w:ilvl="0" w:tplc="737269C2">
      <w:start w:val="1"/>
      <w:numFmt w:val="bullet"/>
      <w:lvlRestart w:val="0"/>
      <w:lvlText w:val=""/>
      <w:lvlJc w:val="left"/>
      <w:pPr>
        <w:tabs>
          <w:tab w:val="num" w:pos="283"/>
        </w:tabs>
        <w:ind w:left="283" w:hanging="283"/>
      </w:pPr>
      <w:rPr>
        <w:rFonts w:ascii="Symbol" w:hAnsi="Symbol" w:hint="default"/>
        <w:color w:val="093A80"/>
      </w:rPr>
    </w:lvl>
    <w:lvl w:ilvl="1" w:tplc="ACFA922A" w:tentative="1">
      <w:start w:val="1"/>
      <w:numFmt w:val="bullet"/>
      <w:lvlText w:val="o"/>
      <w:lvlJc w:val="left"/>
      <w:pPr>
        <w:tabs>
          <w:tab w:val="num" w:pos="1440"/>
        </w:tabs>
        <w:ind w:left="1440" w:hanging="360"/>
      </w:pPr>
      <w:rPr>
        <w:rFonts w:ascii="Courier New" w:hAnsi="Courier New" w:cs="Arial Narrow" w:hint="default"/>
      </w:rPr>
    </w:lvl>
    <w:lvl w:ilvl="2" w:tplc="EE9209A8" w:tentative="1">
      <w:start w:val="1"/>
      <w:numFmt w:val="bullet"/>
      <w:lvlText w:val=""/>
      <w:lvlJc w:val="left"/>
      <w:pPr>
        <w:tabs>
          <w:tab w:val="num" w:pos="2160"/>
        </w:tabs>
        <w:ind w:left="2160" w:hanging="360"/>
      </w:pPr>
      <w:rPr>
        <w:rFonts w:ascii="Wingdings" w:hAnsi="Wingdings" w:hint="default"/>
      </w:rPr>
    </w:lvl>
    <w:lvl w:ilvl="3" w:tplc="D9C87392" w:tentative="1">
      <w:start w:val="1"/>
      <w:numFmt w:val="bullet"/>
      <w:lvlText w:val=""/>
      <w:lvlJc w:val="left"/>
      <w:pPr>
        <w:tabs>
          <w:tab w:val="num" w:pos="2880"/>
        </w:tabs>
        <w:ind w:left="2880" w:hanging="360"/>
      </w:pPr>
      <w:rPr>
        <w:rFonts w:ascii="Symbol" w:hAnsi="Symbol" w:hint="default"/>
      </w:rPr>
    </w:lvl>
    <w:lvl w:ilvl="4" w:tplc="4956BB9A" w:tentative="1">
      <w:start w:val="1"/>
      <w:numFmt w:val="bullet"/>
      <w:lvlText w:val="o"/>
      <w:lvlJc w:val="left"/>
      <w:pPr>
        <w:tabs>
          <w:tab w:val="num" w:pos="3600"/>
        </w:tabs>
        <w:ind w:left="3600" w:hanging="360"/>
      </w:pPr>
      <w:rPr>
        <w:rFonts w:ascii="Courier New" w:hAnsi="Courier New" w:cs="Arial Narrow" w:hint="default"/>
      </w:rPr>
    </w:lvl>
    <w:lvl w:ilvl="5" w:tplc="9E883EE6" w:tentative="1">
      <w:start w:val="1"/>
      <w:numFmt w:val="bullet"/>
      <w:lvlText w:val=""/>
      <w:lvlJc w:val="left"/>
      <w:pPr>
        <w:tabs>
          <w:tab w:val="num" w:pos="4320"/>
        </w:tabs>
        <w:ind w:left="4320" w:hanging="360"/>
      </w:pPr>
      <w:rPr>
        <w:rFonts w:ascii="Wingdings" w:hAnsi="Wingdings" w:hint="default"/>
      </w:rPr>
    </w:lvl>
    <w:lvl w:ilvl="6" w:tplc="7D82405A" w:tentative="1">
      <w:start w:val="1"/>
      <w:numFmt w:val="bullet"/>
      <w:lvlText w:val=""/>
      <w:lvlJc w:val="left"/>
      <w:pPr>
        <w:tabs>
          <w:tab w:val="num" w:pos="5040"/>
        </w:tabs>
        <w:ind w:left="5040" w:hanging="360"/>
      </w:pPr>
      <w:rPr>
        <w:rFonts w:ascii="Symbol" w:hAnsi="Symbol" w:hint="default"/>
      </w:rPr>
    </w:lvl>
    <w:lvl w:ilvl="7" w:tplc="4CD633DE" w:tentative="1">
      <w:start w:val="1"/>
      <w:numFmt w:val="bullet"/>
      <w:lvlText w:val="o"/>
      <w:lvlJc w:val="left"/>
      <w:pPr>
        <w:tabs>
          <w:tab w:val="num" w:pos="5760"/>
        </w:tabs>
        <w:ind w:left="5760" w:hanging="360"/>
      </w:pPr>
      <w:rPr>
        <w:rFonts w:ascii="Courier New" w:hAnsi="Courier New" w:cs="Arial Narrow" w:hint="default"/>
      </w:rPr>
    </w:lvl>
    <w:lvl w:ilvl="8" w:tplc="38BA9E14" w:tentative="1">
      <w:start w:val="1"/>
      <w:numFmt w:val="bullet"/>
      <w:lvlText w:val=""/>
      <w:lvlJc w:val="left"/>
      <w:pPr>
        <w:tabs>
          <w:tab w:val="num" w:pos="6480"/>
        </w:tabs>
        <w:ind w:left="6480" w:hanging="360"/>
      </w:pPr>
      <w:rPr>
        <w:rFonts w:ascii="Wingdings" w:hAnsi="Wingdings" w:hint="default"/>
      </w:rPr>
    </w:lvl>
  </w:abstractNum>
  <w:abstractNum w:abstractNumId="24">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abstractNum w:abstractNumId="25">
    <w:nsid w:val="74732030"/>
    <w:multiLevelType w:val="multilevel"/>
    <w:tmpl w:val="42260CD0"/>
    <w:name w:val="Headings4"/>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26">
    <w:nsid w:val="7729338D"/>
    <w:multiLevelType w:val="multilevel"/>
    <w:tmpl w:val="8A8A4084"/>
    <w:name w:val="Headings7"/>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27">
    <w:nsid w:val="78093728"/>
    <w:multiLevelType w:val="multilevel"/>
    <w:tmpl w:val="6FE4E70A"/>
    <w:name w:val="Headings10"/>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28">
    <w:nsid w:val="7C0D5244"/>
    <w:multiLevelType w:val="multilevel"/>
    <w:tmpl w:val="697636F2"/>
    <w:name w:val="Headings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29">
    <w:nsid w:val="7CF91D46"/>
    <w:multiLevelType w:val="multilevel"/>
    <w:tmpl w:val="255A4504"/>
    <w:name w:val="Headings11"/>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num w:numId="1">
    <w:abstractNumId w:val="11"/>
  </w:num>
  <w:num w:numId="2">
    <w:abstractNumId w:val="19"/>
  </w:num>
  <w:num w:numId="3">
    <w:abstractNumId w:val="17"/>
  </w:num>
  <w:num w:numId="4">
    <w:abstractNumId w:val="9"/>
  </w:num>
  <w:num w:numId="5">
    <w:abstractNumId w:val="15"/>
  </w:num>
  <w:num w:numId="6">
    <w:abstractNumId w:val="6"/>
  </w:num>
  <w:num w:numId="7">
    <w:abstractNumId w:val="2"/>
  </w:num>
  <w:num w:numId="8">
    <w:abstractNumId w:val="1"/>
  </w:num>
  <w:num w:numId="9">
    <w:abstractNumId w:val="0"/>
  </w:num>
  <w:num w:numId="10">
    <w:abstractNumId w:val="7"/>
  </w:num>
  <w:num w:numId="11">
    <w:abstractNumId w:val="21"/>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2"/>
    </w:lvlOverride>
    <w:lvlOverride w:ilvl="1">
      <w:startOverride w:val="1"/>
    </w:lvlOverride>
  </w:num>
  <w:num w:numId="2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2"/>
    </w:lvlOverride>
    <w:lvlOverride w:ilvl="1">
      <w:startOverride w:val="1"/>
    </w:lvlOverride>
  </w:num>
  <w:num w:numId="23">
    <w:abstractNumId w:val="6"/>
  </w:num>
  <w:num w:numId="24">
    <w:abstractNumId w:val="6"/>
  </w:num>
  <w:num w:numId="2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227"/>
  <w:drawingGridVerticalSpacing w:val="227"/>
  <w:displayVerticalDrawingGridEvery w:val="2"/>
  <w:noPunctuationKerning/>
  <w:characterSpacingControl w:val="doNotCompress"/>
  <w:hdrShapeDefaults>
    <o:shapedefaults v:ext="edit" spidmax="16385" fillcolor="none [3207]" strokecolor="none [3209]">
      <v:fill color="none [3207]"/>
      <v:stroke color="none [3209]"/>
      <v:textbox style="mso-fit-shape-to-text:t"/>
      <o:colormru v:ext="edit" colors="#fff3f3,#fbe0d5,maroon,#00557e,#1665a1,#fcc,#fcf,#f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60"/>
    <w:rsid w:val="000040B3"/>
    <w:rsid w:val="00005A31"/>
    <w:rsid w:val="00006309"/>
    <w:rsid w:val="00006A3A"/>
    <w:rsid w:val="00007AEB"/>
    <w:rsid w:val="00010595"/>
    <w:rsid w:val="00010BD3"/>
    <w:rsid w:val="0001144C"/>
    <w:rsid w:val="00014737"/>
    <w:rsid w:val="00015481"/>
    <w:rsid w:val="000156E8"/>
    <w:rsid w:val="00016492"/>
    <w:rsid w:val="000200AC"/>
    <w:rsid w:val="00027C7C"/>
    <w:rsid w:val="00030A29"/>
    <w:rsid w:val="00033B19"/>
    <w:rsid w:val="00036740"/>
    <w:rsid w:val="00042EEB"/>
    <w:rsid w:val="000444AA"/>
    <w:rsid w:val="0004698A"/>
    <w:rsid w:val="000476FF"/>
    <w:rsid w:val="0005010D"/>
    <w:rsid w:val="00055E7C"/>
    <w:rsid w:val="00055F74"/>
    <w:rsid w:val="000571FD"/>
    <w:rsid w:val="00057DE0"/>
    <w:rsid w:val="00060256"/>
    <w:rsid w:val="00062282"/>
    <w:rsid w:val="00063BFD"/>
    <w:rsid w:val="00065A59"/>
    <w:rsid w:val="000735C6"/>
    <w:rsid w:val="0007470F"/>
    <w:rsid w:val="00077D81"/>
    <w:rsid w:val="00081A34"/>
    <w:rsid w:val="00081DE2"/>
    <w:rsid w:val="000850A4"/>
    <w:rsid w:val="00085161"/>
    <w:rsid w:val="0008572D"/>
    <w:rsid w:val="00086691"/>
    <w:rsid w:val="00090628"/>
    <w:rsid w:val="00090C55"/>
    <w:rsid w:val="00091394"/>
    <w:rsid w:val="00091B1F"/>
    <w:rsid w:val="00094721"/>
    <w:rsid w:val="000949CB"/>
    <w:rsid w:val="000A1557"/>
    <w:rsid w:val="000A1AD0"/>
    <w:rsid w:val="000A49FD"/>
    <w:rsid w:val="000A6A8F"/>
    <w:rsid w:val="000A70A4"/>
    <w:rsid w:val="000B2DB3"/>
    <w:rsid w:val="000C04D3"/>
    <w:rsid w:val="000C134C"/>
    <w:rsid w:val="000C141A"/>
    <w:rsid w:val="000C3368"/>
    <w:rsid w:val="000C3814"/>
    <w:rsid w:val="000C3F2E"/>
    <w:rsid w:val="000C7502"/>
    <w:rsid w:val="000D0A8B"/>
    <w:rsid w:val="000D340F"/>
    <w:rsid w:val="000D387D"/>
    <w:rsid w:val="000D469C"/>
    <w:rsid w:val="000D6449"/>
    <w:rsid w:val="000E0C32"/>
    <w:rsid w:val="000E1204"/>
    <w:rsid w:val="000E208C"/>
    <w:rsid w:val="000E232E"/>
    <w:rsid w:val="000E2C9F"/>
    <w:rsid w:val="000E536E"/>
    <w:rsid w:val="000E5B4E"/>
    <w:rsid w:val="000F11EB"/>
    <w:rsid w:val="000F54E7"/>
    <w:rsid w:val="001018AF"/>
    <w:rsid w:val="00104077"/>
    <w:rsid w:val="001057AB"/>
    <w:rsid w:val="00106769"/>
    <w:rsid w:val="00106ADB"/>
    <w:rsid w:val="00107076"/>
    <w:rsid w:val="00115E57"/>
    <w:rsid w:val="001213BE"/>
    <w:rsid w:val="001251C4"/>
    <w:rsid w:val="00126C86"/>
    <w:rsid w:val="00127192"/>
    <w:rsid w:val="00130533"/>
    <w:rsid w:val="00135230"/>
    <w:rsid w:val="00137392"/>
    <w:rsid w:val="00143A23"/>
    <w:rsid w:val="00143A43"/>
    <w:rsid w:val="00154541"/>
    <w:rsid w:val="00157448"/>
    <w:rsid w:val="00157485"/>
    <w:rsid w:val="00160112"/>
    <w:rsid w:val="0016426B"/>
    <w:rsid w:val="00166011"/>
    <w:rsid w:val="0017272E"/>
    <w:rsid w:val="00173C0E"/>
    <w:rsid w:val="00176A9B"/>
    <w:rsid w:val="00181543"/>
    <w:rsid w:val="00181844"/>
    <w:rsid w:val="00183331"/>
    <w:rsid w:val="00184E1A"/>
    <w:rsid w:val="00185A9C"/>
    <w:rsid w:val="0018749C"/>
    <w:rsid w:val="001900B4"/>
    <w:rsid w:val="00195240"/>
    <w:rsid w:val="001978AF"/>
    <w:rsid w:val="001A2E52"/>
    <w:rsid w:val="001A7FDA"/>
    <w:rsid w:val="001B0B3F"/>
    <w:rsid w:val="001B252E"/>
    <w:rsid w:val="001B4D99"/>
    <w:rsid w:val="001B6ECA"/>
    <w:rsid w:val="001C0319"/>
    <w:rsid w:val="001C351D"/>
    <w:rsid w:val="001C4583"/>
    <w:rsid w:val="001C47A3"/>
    <w:rsid w:val="001C6970"/>
    <w:rsid w:val="001C6D90"/>
    <w:rsid w:val="001D4B37"/>
    <w:rsid w:val="001D60E6"/>
    <w:rsid w:val="001D7A41"/>
    <w:rsid w:val="001D7EF0"/>
    <w:rsid w:val="001E0DBF"/>
    <w:rsid w:val="001E1F77"/>
    <w:rsid w:val="001E2D1A"/>
    <w:rsid w:val="001E63C3"/>
    <w:rsid w:val="001E67A9"/>
    <w:rsid w:val="001F3FD2"/>
    <w:rsid w:val="001F56C3"/>
    <w:rsid w:val="001F5849"/>
    <w:rsid w:val="00202E90"/>
    <w:rsid w:val="0020595F"/>
    <w:rsid w:val="00205B35"/>
    <w:rsid w:val="002063AC"/>
    <w:rsid w:val="002070A3"/>
    <w:rsid w:val="002078D3"/>
    <w:rsid w:val="00213705"/>
    <w:rsid w:val="00213C15"/>
    <w:rsid w:val="002156A6"/>
    <w:rsid w:val="00216A56"/>
    <w:rsid w:val="00223C2E"/>
    <w:rsid w:val="00224041"/>
    <w:rsid w:val="00224983"/>
    <w:rsid w:val="00225175"/>
    <w:rsid w:val="00225784"/>
    <w:rsid w:val="002265CE"/>
    <w:rsid w:val="00227515"/>
    <w:rsid w:val="00227AF8"/>
    <w:rsid w:val="0023461F"/>
    <w:rsid w:val="00250EDC"/>
    <w:rsid w:val="0025468E"/>
    <w:rsid w:val="002560AD"/>
    <w:rsid w:val="00260106"/>
    <w:rsid w:val="00261BE8"/>
    <w:rsid w:val="00264E24"/>
    <w:rsid w:val="00267638"/>
    <w:rsid w:val="0027083B"/>
    <w:rsid w:val="00270BAB"/>
    <w:rsid w:val="0027120B"/>
    <w:rsid w:val="00271AE0"/>
    <w:rsid w:val="00277D87"/>
    <w:rsid w:val="00280BAD"/>
    <w:rsid w:val="0028172A"/>
    <w:rsid w:val="00281EB2"/>
    <w:rsid w:val="00282A0C"/>
    <w:rsid w:val="00290336"/>
    <w:rsid w:val="0029209B"/>
    <w:rsid w:val="00292A32"/>
    <w:rsid w:val="00294DB6"/>
    <w:rsid w:val="002A028E"/>
    <w:rsid w:val="002A18C2"/>
    <w:rsid w:val="002A20E7"/>
    <w:rsid w:val="002A2F1E"/>
    <w:rsid w:val="002A5A98"/>
    <w:rsid w:val="002A66D0"/>
    <w:rsid w:val="002A797B"/>
    <w:rsid w:val="002B0A07"/>
    <w:rsid w:val="002B27C0"/>
    <w:rsid w:val="002B5ED6"/>
    <w:rsid w:val="002B60D8"/>
    <w:rsid w:val="002C2943"/>
    <w:rsid w:val="002C3062"/>
    <w:rsid w:val="002C4656"/>
    <w:rsid w:val="002C4EC9"/>
    <w:rsid w:val="002C6424"/>
    <w:rsid w:val="002C7532"/>
    <w:rsid w:val="002C7C07"/>
    <w:rsid w:val="002C7E0C"/>
    <w:rsid w:val="002D0578"/>
    <w:rsid w:val="002D19E1"/>
    <w:rsid w:val="002D23E3"/>
    <w:rsid w:val="002D370D"/>
    <w:rsid w:val="002D475B"/>
    <w:rsid w:val="002D56E9"/>
    <w:rsid w:val="002D6602"/>
    <w:rsid w:val="002D7154"/>
    <w:rsid w:val="002F2549"/>
    <w:rsid w:val="002F2839"/>
    <w:rsid w:val="002F417A"/>
    <w:rsid w:val="002F5AF3"/>
    <w:rsid w:val="002F647E"/>
    <w:rsid w:val="002F6B8F"/>
    <w:rsid w:val="002F7AEB"/>
    <w:rsid w:val="00301714"/>
    <w:rsid w:val="003039BE"/>
    <w:rsid w:val="00307CC0"/>
    <w:rsid w:val="00310280"/>
    <w:rsid w:val="00314150"/>
    <w:rsid w:val="003159A4"/>
    <w:rsid w:val="0031617F"/>
    <w:rsid w:val="00317908"/>
    <w:rsid w:val="00322500"/>
    <w:rsid w:val="003236F1"/>
    <w:rsid w:val="00325A73"/>
    <w:rsid w:val="003262C7"/>
    <w:rsid w:val="0033030B"/>
    <w:rsid w:val="003363D3"/>
    <w:rsid w:val="003373C9"/>
    <w:rsid w:val="00340A30"/>
    <w:rsid w:val="003446D0"/>
    <w:rsid w:val="0034593D"/>
    <w:rsid w:val="00346D8B"/>
    <w:rsid w:val="00350B1B"/>
    <w:rsid w:val="00351035"/>
    <w:rsid w:val="00351A14"/>
    <w:rsid w:val="0035331C"/>
    <w:rsid w:val="003627CC"/>
    <w:rsid w:val="003661E3"/>
    <w:rsid w:val="00374260"/>
    <w:rsid w:val="00376875"/>
    <w:rsid w:val="00376E9D"/>
    <w:rsid w:val="00380BEF"/>
    <w:rsid w:val="003828E0"/>
    <w:rsid w:val="003829F5"/>
    <w:rsid w:val="00382C7C"/>
    <w:rsid w:val="00384312"/>
    <w:rsid w:val="00384FB6"/>
    <w:rsid w:val="00386859"/>
    <w:rsid w:val="00391685"/>
    <w:rsid w:val="00391977"/>
    <w:rsid w:val="00392E0C"/>
    <w:rsid w:val="00393177"/>
    <w:rsid w:val="00394D1C"/>
    <w:rsid w:val="00394EA9"/>
    <w:rsid w:val="0039521C"/>
    <w:rsid w:val="003A2CD7"/>
    <w:rsid w:val="003A32E0"/>
    <w:rsid w:val="003A4A87"/>
    <w:rsid w:val="003A64D8"/>
    <w:rsid w:val="003B0731"/>
    <w:rsid w:val="003B10F3"/>
    <w:rsid w:val="003B4208"/>
    <w:rsid w:val="003B4820"/>
    <w:rsid w:val="003B5700"/>
    <w:rsid w:val="003B5EDB"/>
    <w:rsid w:val="003B6A2C"/>
    <w:rsid w:val="003C04C5"/>
    <w:rsid w:val="003C2D3A"/>
    <w:rsid w:val="003C525C"/>
    <w:rsid w:val="003C77F0"/>
    <w:rsid w:val="003D01BD"/>
    <w:rsid w:val="003D7AE1"/>
    <w:rsid w:val="003E08B5"/>
    <w:rsid w:val="003E3B1F"/>
    <w:rsid w:val="003E66B9"/>
    <w:rsid w:val="003E748A"/>
    <w:rsid w:val="003F016E"/>
    <w:rsid w:val="003F140D"/>
    <w:rsid w:val="003F185F"/>
    <w:rsid w:val="003F2967"/>
    <w:rsid w:val="003F3CA7"/>
    <w:rsid w:val="003F45D9"/>
    <w:rsid w:val="003F4E27"/>
    <w:rsid w:val="003F6BE9"/>
    <w:rsid w:val="003F6F6E"/>
    <w:rsid w:val="00400B62"/>
    <w:rsid w:val="00403A86"/>
    <w:rsid w:val="00411A99"/>
    <w:rsid w:val="0041239D"/>
    <w:rsid w:val="00413918"/>
    <w:rsid w:val="0041425C"/>
    <w:rsid w:val="00414BB1"/>
    <w:rsid w:val="0042281E"/>
    <w:rsid w:val="0042338F"/>
    <w:rsid w:val="00424901"/>
    <w:rsid w:val="00424B76"/>
    <w:rsid w:val="00427659"/>
    <w:rsid w:val="0043057E"/>
    <w:rsid w:val="00430A03"/>
    <w:rsid w:val="00431052"/>
    <w:rsid w:val="0043665B"/>
    <w:rsid w:val="00437D84"/>
    <w:rsid w:val="00437F68"/>
    <w:rsid w:val="00441B06"/>
    <w:rsid w:val="004455A7"/>
    <w:rsid w:val="0045108F"/>
    <w:rsid w:val="004547D1"/>
    <w:rsid w:val="00462DB3"/>
    <w:rsid w:val="004635C2"/>
    <w:rsid w:val="00467979"/>
    <w:rsid w:val="00467B62"/>
    <w:rsid w:val="004704DD"/>
    <w:rsid w:val="00471083"/>
    <w:rsid w:val="0047184F"/>
    <w:rsid w:val="004746DE"/>
    <w:rsid w:val="00477221"/>
    <w:rsid w:val="00480708"/>
    <w:rsid w:val="00483360"/>
    <w:rsid w:val="004907E5"/>
    <w:rsid w:val="0049278F"/>
    <w:rsid w:val="0049295F"/>
    <w:rsid w:val="004933E3"/>
    <w:rsid w:val="00494749"/>
    <w:rsid w:val="00497FA7"/>
    <w:rsid w:val="004A036A"/>
    <w:rsid w:val="004A0D60"/>
    <w:rsid w:val="004A2DD7"/>
    <w:rsid w:val="004A460D"/>
    <w:rsid w:val="004A4B25"/>
    <w:rsid w:val="004A5ACD"/>
    <w:rsid w:val="004A6068"/>
    <w:rsid w:val="004B04E7"/>
    <w:rsid w:val="004B4784"/>
    <w:rsid w:val="004C49A2"/>
    <w:rsid w:val="004C6935"/>
    <w:rsid w:val="004C7E27"/>
    <w:rsid w:val="004D6CE4"/>
    <w:rsid w:val="004E03CE"/>
    <w:rsid w:val="004E0D76"/>
    <w:rsid w:val="004E1AA5"/>
    <w:rsid w:val="004E2FDD"/>
    <w:rsid w:val="004E7F62"/>
    <w:rsid w:val="004F05CE"/>
    <w:rsid w:val="004F1A9B"/>
    <w:rsid w:val="004F1C16"/>
    <w:rsid w:val="004F4864"/>
    <w:rsid w:val="004F780A"/>
    <w:rsid w:val="005013B3"/>
    <w:rsid w:val="005017B6"/>
    <w:rsid w:val="00504D9B"/>
    <w:rsid w:val="00505FD8"/>
    <w:rsid w:val="00510B9D"/>
    <w:rsid w:val="00512079"/>
    <w:rsid w:val="0051295C"/>
    <w:rsid w:val="005155EC"/>
    <w:rsid w:val="005217FF"/>
    <w:rsid w:val="00525CB1"/>
    <w:rsid w:val="00530FF3"/>
    <w:rsid w:val="00533401"/>
    <w:rsid w:val="00535B0C"/>
    <w:rsid w:val="00536699"/>
    <w:rsid w:val="00537CB8"/>
    <w:rsid w:val="005406F3"/>
    <w:rsid w:val="005421EF"/>
    <w:rsid w:val="00542A7C"/>
    <w:rsid w:val="00547170"/>
    <w:rsid w:val="005516A8"/>
    <w:rsid w:val="00554747"/>
    <w:rsid w:val="0055627B"/>
    <w:rsid w:val="00562809"/>
    <w:rsid w:val="005637F1"/>
    <w:rsid w:val="00564B47"/>
    <w:rsid w:val="00564D54"/>
    <w:rsid w:val="00573DFF"/>
    <w:rsid w:val="00574189"/>
    <w:rsid w:val="00575987"/>
    <w:rsid w:val="0058105C"/>
    <w:rsid w:val="00583851"/>
    <w:rsid w:val="005A18A7"/>
    <w:rsid w:val="005A2294"/>
    <w:rsid w:val="005A34F7"/>
    <w:rsid w:val="005A51DC"/>
    <w:rsid w:val="005A7C0B"/>
    <w:rsid w:val="005B12F6"/>
    <w:rsid w:val="005B2197"/>
    <w:rsid w:val="005B2C77"/>
    <w:rsid w:val="005B6BA8"/>
    <w:rsid w:val="005B7317"/>
    <w:rsid w:val="005B7C78"/>
    <w:rsid w:val="005C2939"/>
    <w:rsid w:val="005C3242"/>
    <w:rsid w:val="005C553E"/>
    <w:rsid w:val="005C69CC"/>
    <w:rsid w:val="005D3801"/>
    <w:rsid w:val="005D502E"/>
    <w:rsid w:val="005D5E10"/>
    <w:rsid w:val="005E006C"/>
    <w:rsid w:val="005E5FAC"/>
    <w:rsid w:val="005F50D1"/>
    <w:rsid w:val="005F57DA"/>
    <w:rsid w:val="005F6958"/>
    <w:rsid w:val="00602301"/>
    <w:rsid w:val="006033D2"/>
    <w:rsid w:val="00606D61"/>
    <w:rsid w:val="00610AFF"/>
    <w:rsid w:val="0061157F"/>
    <w:rsid w:val="00617458"/>
    <w:rsid w:val="00620453"/>
    <w:rsid w:val="0062716F"/>
    <w:rsid w:val="00630656"/>
    <w:rsid w:val="00633AFA"/>
    <w:rsid w:val="006401E6"/>
    <w:rsid w:val="00640C3A"/>
    <w:rsid w:val="00642891"/>
    <w:rsid w:val="006438D6"/>
    <w:rsid w:val="00645ADA"/>
    <w:rsid w:val="00647E27"/>
    <w:rsid w:val="0065156F"/>
    <w:rsid w:val="00652F7D"/>
    <w:rsid w:val="00655991"/>
    <w:rsid w:val="00657CE9"/>
    <w:rsid w:val="00661802"/>
    <w:rsid w:val="00662497"/>
    <w:rsid w:val="00662F3F"/>
    <w:rsid w:val="006664AB"/>
    <w:rsid w:val="0066682B"/>
    <w:rsid w:val="00666D8A"/>
    <w:rsid w:val="00670B66"/>
    <w:rsid w:val="00672FE5"/>
    <w:rsid w:val="00676ADE"/>
    <w:rsid w:val="00677AD1"/>
    <w:rsid w:val="00680A00"/>
    <w:rsid w:val="00681174"/>
    <w:rsid w:val="0068495A"/>
    <w:rsid w:val="00686FB2"/>
    <w:rsid w:val="006870ED"/>
    <w:rsid w:val="006913F2"/>
    <w:rsid w:val="0069221A"/>
    <w:rsid w:val="00692CFF"/>
    <w:rsid w:val="00693CBB"/>
    <w:rsid w:val="00694E47"/>
    <w:rsid w:val="00695555"/>
    <w:rsid w:val="006968B3"/>
    <w:rsid w:val="006977A8"/>
    <w:rsid w:val="006A627F"/>
    <w:rsid w:val="006A7D93"/>
    <w:rsid w:val="006A7ED6"/>
    <w:rsid w:val="006B074A"/>
    <w:rsid w:val="006B0946"/>
    <w:rsid w:val="006B0F8D"/>
    <w:rsid w:val="006B11CE"/>
    <w:rsid w:val="006B581E"/>
    <w:rsid w:val="006B7B88"/>
    <w:rsid w:val="006C0277"/>
    <w:rsid w:val="006C1A4B"/>
    <w:rsid w:val="006C23AC"/>
    <w:rsid w:val="006D0F68"/>
    <w:rsid w:val="006D14C2"/>
    <w:rsid w:val="006D1D81"/>
    <w:rsid w:val="006D2EA2"/>
    <w:rsid w:val="006D53EF"/>
    <w:rsid w:val="006D79A3"/>
    <w:rsid w:val="006E376A"/>
    <w:rsid w:val="006E3F8E"/>
    <w:rsid w:val="006E6398"/>
    <w:rsid w:val="006E6C70"/>
    <w:rsid w:val="006F76FC"/>
    <w:rsid w:val="006F7FAE"/>
    <w:rsid w:val="007003BC"/>
    <w:rsid w:val="0070373A"/>
    <w:rsid w:val="00704015"/>
    <w:rsid w:val="00706BFC"/>
    <w:rsid w:val="00711252"/>
    <w:rsid w:val="00715221"/>
    <w:rsid w:val="00715EB4"/>
    <w:rsid w:val="00721AE2"/>
    <w:rsid w:val="00721F24"/>
    <w:rsid w:val="0072437E"/>
    <w:rsid w:val="00725524"/>
    <w:rsid w:val="007263BE"/>
    <w:rsid w:val="007315BA"/>
    <w:rsid w:val="007413C8"/>
    <w:rsid w:val="00744C93"/>
    <w:rsid w:val="00745268"/>
    <w:rsid w:val="00745412"/>
    <w:rsid w:val="00745F07"/>
    <w:rsid w:val="007470AF"/>
    <w:rsid w:val="00747826"/>
    <w:rsid w:val="00747EAA"/>
    <w:rsid w:val="00752333"/>
    <w:rsid w:val="007527E2"/>
    <w:rsid w:val="00752AD5"/>
    <w:rsid w:val="0075637D"/>
    <w:rsid w:val="00757476"/>
    <w:rsid w:val="0076194F"/>
    <w:rsid w:val="00762192"/>
    <w:rsid w:val="007630DE"/>
    <w:rsid w:val="00771EC3"/>
    <w:rsid w:val="00772226"/>
    <w:rsid w:val="00773013"/>
    <w:rsid w:val="0077373E"/>
    <w:rsid w:val="007737DD"/>
    <w:rsid w:val="00773ACE"/>
    <w:rsid w:val="007740BF"/>
    <w:rsid w:val="00774CED"/>
    <w:rsid w:val="0077512D"/>
    <w:rsid w:val="007769D8"/>
    <w:rsid w:val="007809B7"/>
    <w:rsid w:val="00782E8F"/>
    <w:rsid w:val="00782F61"/>
    <w:rsid w:val="00784401"/>
    <w:rsid w:val="007859C0"/>
    <w:rsid w:val="0078774E"/>
    <w:rsid w:val="00790839"/>
    <w:rsid w:val="0079206D"/>
    <w:rsid w:val="007926FD"/>
    <w:rsid w:val="0079534D"/>
    <w:rsid w:val="007A6388"/>
    <w:rsid w:val="007A7D6F"/>
    <w:rsid w:val="007B0671"/>
    <w:rsid w:val="007B2473"/>
    <w:rsid w:val="007B28FA"/>
    <w:rsid w:val="007B546A"/>
    <w:rsid w:val="007B626C"/>
    <w:rsid w:val="007B6301"/>
    <w:rsid w:val="007C1812"/>
    <w:rsid w:val="007C35C1"/>
    <w:rsid w:val="007C378E"/>
    <w:rsid w:val="007C3CCD"/>
    <w:rsid w:val="007C7C80"/>
    <w:rsid w:val="007D02FD"/>
    <w:rsid w:val="007D4535"/>
    <w:rsid w:val="007D6151"/>
    <w:rsid w:val="007E127F"/>
    <w:rsid w:val="007E2FF5"/>
    <w:rsid w:val="007E44C3"/>
    <w:rsid w:val="007F020C"/>
    <w:rsid w:val="007F03B7"/>
    <w:rsid w:val="007F4FC2"/>
    <w:rsid w:val="008004B4"/>
    <w:rsid w:val="00803B4C"/>
    <w:rsid w:val="0080485D"/>
    <w:rsid w:val="00810AB4"/>
    <w:rsid w:val="00812251"/>
    <w:rsid w:val="00813444"/>
    <w:rsid w:val="00813D23"/>
    <w:rsid w:val="00814239"/>
    <w:rsid w:val="0081553D"/>
    <w:rsid w:val="00815B26"/>
    <w:rsid w:val="00820D82"/>
    <w:rsid w:val="00821B10"/>
    <w:rsid w:val="0082294E"/>
    <w:rsid w:val="0082311D"/>
    <w:rsid w:val="008255DA"/>
    <w:rsid w:val="00827F4B"/>
    <w:rsid w:val="00830EC9"/>
    <w:rsid w:val="00834903"/>
    <w:rsid w:val="00836D05"/>
    <w:rsid w:val="00840293"/>
    <w:rsid w:val="008410D5"/>
    <w:rsid w:val="00843165"/>
    <w:rsid w:val="008433CF"/>
    <w:rsid w:val="008462A3"/>
    <w:rsid w:val="00847477"/>
    <w:rsid w:val="008501D4"/>
    <w:rsid w:val="008514EE"/>
    <w:rsid w:val="00853D05"/>
    <w:rsid w:val="00854410"/>
    <w:rsid w:val="00854FBD"/>
    <w:rsid w:val="008605A8"/>
    <w:rsid w:val="008618AE"/>
    <w:rsid w:val="00862A07"/>
    <w:rsid w:val="008645CD"/>
    <w:rsid w:val="0087108A"/>
    <w:rsid w:val="008713BD"/>
    <w:rsid w:val="00872300"/>
    <w:rsid w:val="00872CD7"/>
    <w:rsid w:val="00875DC5"/>
    <w:rsid w:val="008813D7"/>
    <w:rsid w:val="00886A1C"/>
    <w:rsid w:val="00890B2D"/>
    <w:rsid w:val="00893411"/>
    <w:rsid w:val="00893C0C"/>
    <w:rsid w:val="00895017"/>
    <w:rsid w:val="00896F8E"/>
    <w:rsid w:val="008A2973"/>
    <w:rsid w:val="008A3BC9"/>
    <w:rsid w:val="008A46F6"/>
    <w:rsid w:val="008A4CB5"/>
    <w:rsid w:val="008A5F5A"/>
    <w:rsid w:val="008B00A2"/>
    <w:rsid w:val="008B0CB7"/>
    <w:rsid w:val="008B141A"/>
    <w:rsid w:val="008B7C35"/>
    <w:rsid w:val="008B7C46"/>
    <w:rsid w:val="008C0496"/>
    <w:rsid w:val="008C5957"/>
    <w:rsid w:val="008C5DD9"/>
    <w:rsid w:val="008D2825"/>
    <w:rsid w:val="008D548F"/>
    <w:rsid w:val="008D662A"/>
    <w:rsid w:val="008D74B1"/>
    <w:rsid w:val="008E37BF"/>
    <w:rsid w:val="008E37DA"/>
    <w:rsid w:val="008E4C05"/>
    <w:rsid w:val="008E5070"/>
    <w:rsid w:val="008E5F9F"/>
    <w:rsid w:val="008E7403"/>
    <w:rsid w:val="008F1C0C"/>
    <w:rsid w:val="008F1E6C"/>
    <w:rsid w:val="008F305E"/>
    <w:rsid w:val="008F3B50"/>
    <w:rsid w:val="008F509F"/>
    <w:rsid w:val="008F6809"/>
    <w:rsid w:val="008F6AE4"/>
    <w:rsid w:val="008F74F6"/>
    <w:rsid w:val="00900A09"/>
    <w:rsid w:val="0090422B"/>
    <w:rsid w:val="00915450"/>
    <w:rsid w:val="00916895"/>
    <w:rsid w:val="0092001A"/>
    <w:rsid w:val="00921971"/>
    <w:rsid w:val="00925CAA"/>
    <w:rsid w:val="00933996"/>
    <w:rsid w:val="009342B3"/>
    <w:rsid w:val="0094109A"/>
    <w:rsid w:val="00943B5E"/>
    <w:rsid w:val="00944F72"/>
    <w:rsid w:val="00947B43"/>
    <w:rsid w:val="00951BC8"/>
    <w:rsid w:val="00951F3D"/>
    <w:rsid w:val="00956416"/>
    <w:rsid w:val="009572B6"/>
    <w:rsid w:val="00957D7C"/>
    <w:rsid w:val="00961907"/>
    <w:rsid w:val="009647C8"/>
    <w:rsid w:val="00965378"/>
    <w:rsid w:val="00967608"/>
    <w:rsid w:val="009678C2"/>
    <w:rsid w:val="0097505F"/>
    <w:rsid w:val="00976DE4"/>
    <w:rsid w:val="009777B6"/>
    <w:rsid w:val="0098017E"/>
    <w:rsid w:val="00986DE7"/>
    <w:rsid w:val="0098799D"/>
    <w:rsid w:val="009929CD"/>
    <w:rsid w:val="00993D1E"/>
    <w:rsid w:val="00995F04"/>
    <w:rsid w:val="00995F94"/>
    <w:rsid w:val="009A29CF"/>
    <w:rsid w:val="009A419F"/>
    <w:rsid w:val="009A6A13"/>
    <w:rsid w:val="009A7C27"/>
    <w:rsid w:val="009B4FF7"/>
    <w:rsid w:val="009B53DA"/>
    <w:rsid w:val="009C2652"/>
    <w:rsid w:val="009C2923"/>
    <w:rsid w:val="009C3719"/>
    <w:rsid w:val="009C51C5"/>
    <w:rsid w:val="009C72D8"/>
    <w:rsid w:val="009C759C"/>
    <w:rsid w:val="009D19FA"/>
    <w:rsid w:val="009D24F7"/>
    <w:rsid w:val="009D34EB"/>
    <w:rsid w:val="009D5735"/>
    <w:rsid w:val="009D73AB"/>
    <w:rsid w:val="009D7975"/>
    <w:rsid w:val="009E00AB"/>
    <w:rsid w:val="009E282F"/>
    <w:rsid w:val="009E464A"/>
    <w:rsid w:val="009E5467"/>
    <w:rsid w:val="009E5F72"/>
    <w:rsid w:val="009E6E5C"/>
    <w:rsid w:val="009F04F6"/>
    <w:rsid w:val="009F66B4"/>
    <w:rsid w:val="009F797E"/>
    <w:rsid w:val="00A02D9D"/>
    <w:rsid w:val="00A03568"/>
    <w:rsid w:val="00A05288"/>
    <w:rsid w:val="00A134C9"/>
    <w:rsid w:val="00A135CF"/>
    <w:rsid w:val="00A151AC"/>
    <w:rsid w:val="00A16829"/>
    <w:rsid w:val="00A17183"/>
    <w:rsid w:val="00A26015"/>
    <w:rsid w:val="00A26400"/>
    <w:rsid w:val="00A308CF"/>
    <w:rsid w:val="00A329E7"/>
    <w:rsid w:val="00A3519B"/>
    <w:rsid w:val="00A360E3"/>
    <w:rsid w:val="00A37A4F"/>
    <w:rsid w:val="00A40F98"/>
    <w:rsid w:val="00A428D2"/>
    <w:rsid w:val="00A46051"/>
    <w:rsid w:val="00A47541"/>
    <w:rsid w:val="00A57161"/>
    <w:rsid w:val="00A57B31"/>
    <w:rsid w:val="00A6456E"/>
    <w:rsid w:val="00A64DB7"/>
    <w:rsid w:val="00A665BD"/>
    <w:rsid w:val="00A66870"/>
    <w:rsid w:val="00A67EEB"/>
    <w:rsid w:val="00A70903"/>
    <w:rsid w:val="00A73140"/>
    <w:rsid w:val="00A7601F"/>
    <w:rsid w:val="00A7777D"/>
    <w:rsid w:val="00A8571E"/>
    <w:rsid w:val="00A90F14"/>
    <w:rsid w:val="00A966E9"/>
    <w:rsid w:val="00AA3732"/>
    <w:rsid w:val="00AA3AB7"/>
    <w:rsid w:val="00AA568C"/>
    <w:rsid w:val="00AA5F76"/>
    <w:rsid w:val="00AB6F97"/>
    <w:rsid w:val="00AC00DA"/>
    <w:rsid w:val="00AC0373"/>
    <w:rsid w:val="00AC11BF"/>
    <w:rsid w:val="00AC27DA"/>
    <w:rsid w:val="00AC2EC6"/>
    <w:rsid w:val="00AC4EFC"/>
    <w:rsid w:val="00AD2349"/>
    <w:rsid w:val="00AD5A5D"/>
    <w:rsid w:val="00AD7FCB"/>
    <w:rsid w:val="00AE4757"/>
    <w:rsid w:val="00AE6C2E"/>
    <w:rsid w:val="00AE7BC6"/>
    <w:rsid w:val="00AF06C2"/>
    <w:rsid w:val="00AF3197"/>
    <w:rsid w:val="00AF63CF"/>
    <w:rsid w:val="00B004D4"/>
    <w:rsid w:val="00B018FD"/>
    <w:rsid w:val="00B01BE6"/>
    <w:rsid w:val="00B02234"/>
    <w:rsid w:val="00B04C5C"/>
    <w:rsid w:val="00B068FE"/>
    <w:rsid w:val="00B06F3F"/>
    <w:rsid w:val="00B079A9"/>
    <w:rsid w:val="00B10361"/>
    <w:rsid w:val="00B122BA"/>
    <w:rsid w:val="00B217D9"/>
    <w:rsid w:val="00B251BB"/>
    <w:rsid w:val="00B27093"/>
    <w:rsid w:val="00B27AE4"/>
    <w:rsid w:val="00B31562"/>
    <w:rsid w:val="00B3351E"/>
    <w:rsid w:val="00B335BE"/>
    <w:rsid w:val="00B34A31"/>
    <w:rsid w:val="00B34C25"/>
    <w:rsid w:val="00B35A80"/>
    <w:rsid w:val="00B37C7C"/>
    <w:rsid w:val="00B37EC9"/>
    <w:rsid w:val="00B411F8"/>
    <w:rsid w:val="00B44C41"/>
    <w:rsid w:val="00B51637"/>
    <w:rsid w:val="00B52F2A"/>
    <w:rsid w:val="00B54252"/>
    <w:rsid w:val="00B54B0E"/>
    <w:rsid w:val="00B555CB"/>
    <w:rsid w:val="00B57C72"/>
    <w:rsid w:val="00B60925"/>
    <w:rsid w:val="00B61CF3"/>
    <w:rsid w:val="00B646E5"/>
    <w:rsid w:val="00B64AED"/>
    <w:rsid w:val="00B65584"/>
    <w:rsid w:val="00B65DC8"/>
    <w:rsid w:val="00B80690"/>
    <w:rsid w:val="00B8202F"/>
    <w:rsid w:val="00B9097E"/>
    <w:rsid w:val="00B96F20"/>
    <w:rsid w:val="00B97F9B"/>
    <w:rsid w:val="00BA11F8"/>
    <w:rsid w:val="00BA277B"/>
    <w:rsid w:val="00BA2C55"/>
    <w:rsid w:val="00BA7830"/>
    <w:rsid w:val="00BB331D"/>
    <w:rsid w:val="00BB3DC0"/>
    <w:rsid w:val="00BB6E51"/>
    <w:rsid w:val="00BC0888"/>
    <w:rsid w:val="00BC335C"/>
    <w:rsid w:val="00BC34D9"/>
    <w:rsid w:val="00BC56A4"/>
    <w:rsid w:val="00BC60A9"/>
    <w:rsid w:val="00BC633E"/>
    <w:rsid w:val="00BD10BA"/>
    <w:rsid w:val="00BD1C5F"/>
    <w:rsid w:val="00BD50FB"/>
    <w:rsid w:val="00BE1393"/>
    <w:rsid w:val="00BE2697"/>
    <w:rsid w:val="00BF029F"/>
    <w:rsid w:val="00BF2CB0"/>
    <w:rsid w:val="00BF3C97"/>
    <w:rsid w:val="00BF5124"/>
    <w:rsid w:val="00C00B2B"/>
    <w:rsid w:val="00C00BAF"/>
    <w:rsid w:val="00C01977"/>
    <w:rsid w:val="00C02674"/>
    <w:rsid w:val="00C0591F"/>
    <w:rsid w:val="00C07CF4"/>
    <w:rsid w:val="00C124FE"/>
    <w:rsid w:val="00C13618"/>
    <w:rsid w:val="00C16DA2"/>
    <w:rsid w:val="00C16FF3"/>
    <w:rsid w:val="00C20CCB"/>
    <w:rsid w:val="00C21F3E"/>
    <w:rsid w:val="00C24CC3"/>
    <w:rsid w:val="00C252AE"/>
    <w:rsid w:val="00C26718"/>
    <w:rsid w:val="00C3191D"/>
    <w:rsid w:val="00C3252B"/>
    <w:rsid w:val="00C4234F"/>
    <w:rsid w:val="00C425E7"/>
    <w:rsid w:val="00C42CDF"/>
    <w:rsid w:val="00C4684B"/>
    <w:rsid w:val="00C5015A"/>
    <w:rsid w:val="00C50EBC"/>
    <w:rsid w:val="00C519A9"/>
    <w:rsid w:val="00C51D21"/>
    <w:rsid w:val="00C54C8D"/>
    <w:rsid w:val="00C60131"/>
    <w:rsid w:val="00C6332D"/>
    <w:rsid w:val="00C65472"/>
    <w:rsid w:val="00C7484B"/>
    <w:rsid w:val="00C81185"/>
    <w:rsid w:val="00C81316"/>
    <w:rsid w:val="00C83D57"/>
    <w:rsid w:val="00C84BEF"/>
    <w:rsid w:val="00C850E0"/>
    <w:rsid w:val="00C85A66"/>
    <w:rsid w:val="00C92ACD"/>
    <w:rsid w:val="00C935C8"/>
    <w:rsid w:val="00C9391E"/>
    <w:rsid w:val="00C951BA"/>
    <w:rsid w:val="00CA0059"/>
    <w:rsid w:val="00CA3EED"/>
    <w:rsid w:val="00CA4310"/>
    <w:rsid w:val="00CA4E62"/>
    <w:rsid w:val="00CA4F28"/>
    <w:rsid w:val="00CA5983"/>
    <w:rsid w:val="00CB03DF"/>
    <w:rsid w:val="00CB71FA"/>
    <w:rsid w:val="00CB793A"/>
    <w:rsid w:val="00CC293E"/>
    <w:rsid w:val="00CC4217"/>
    <w:rsid w:val="00CC48A6"/>
    <w:rsid w:val="00CD0FB0"/>
    <w:rsid w:val="00CD1864"/>
    <w:rsid w:val="00CD6141"/>
    <w:rsid w:val="00CD69EB"/>
    <w:rsid w:val="00CE1204"/>
    <w:rsid w:val="00CE2166"/>
    <w:rsid w:val="00CE2CB6"/>
    <w:rsid w:val="00CF4EA1"/>
    <w:rsid w:val="00D01745"/>
    <w:rsid w:val="00D021C5"/>
    <w:rsid w:val="00D029D2"/>
    <w:rsid w:val="00D06C25"/>
    <w:rsid w:val="00D10090"/>
    <w:rsid w:val="00D17B59"/>
    <w:rsid w:val="00D2113C"/>
    <w:rsid w:val="00D23A40"/>
    <w:rsid w:val="00D30046"/>
    <w:rsid w:val="00D307A5"/>
    <w:rsid w:val="00D31BC0"/>
    <w:rsid w:val="00D31E02"/>
    <w:rsid w:val="00D32615"/>
    <w:rsid w:val="00D40B9E"/>
    <w:rsid w:val="00D413E0"/>
    <w:rsid w:val="00D4442D"/>
    <w:rsid w:val="00D456E5"/>
    <w:rsid w:val="00D461A7"/>
    <w:rsid w:val="00D467FC"/>
    <w:rsid w:val="00D46ED4"/>
    <w:rsid w:val="00D52DE1"/>
    <w:rsid w:val="00D57AA5"/>
    <w:rsid w:val="00D57F50"/>
    <w:rsid w:val="00D60C1E"/>
    <w:rsid w:val="00D6417D"/>
    <w:rsid w:val="00D64917"/>
    <w:rsid w:val="00D65CE8"/>
    <w:rsid w:val="00D73229"/>
    <w:rsid w:val="00D7336B"/>
    <w:rsid w:val="00D74DDB"/>
    <w:rsid w:val="00D75112"/>
    <w:rsid w:val="00D75501"/>
    <w:rsid w:val="00D860B3"/>
    <w:rsid w:val="00D90E66"/>
    <w:rsid w:val="00D91E56"/>
    <w:rsid w:val="00D96AB2"/>
    <w:rsid w:val="00DA0863"/>
    <w:rsid w:val="00DA4453"/>
    <w:rsid w:val="00DA4C47"/>
    <w:rsid w:val="00DB1460"/>
    <w:rsid w:val="00DB1B04"/>
    <w:rsid w:val="00DB1D05"/>
    <w:rsid w:val="00DB464D"/>
    <w:rsid w:val="00DB4B6A"/>
    <w:rsid w:val="00DB4C5B"/>
    <w:rsid w:val="00DB5A6E"/>
    <w:rsid w:val="00DB74A7"/>
    <w:rsid w:val="00DC26CA"/>
    <w:rsid w:val="00DC3EAB"/>
    <w:rsid w:val="00DC5127"/>
    <w:rsid w:val="00DC5880"/>
    <w:rsid w:val="00DC6146"/>
    <w:rsid w:val="00DC6568"/>
    <w:rsid w:val="00DD1D36"/>
    <w:rsid w:val="00DD2C1F"/>
    <w:rsid w:val="00DD3F07"/>
    <w:rsid w:val="00DD4AC6"/>
    <w:rsid w:val="00DD6206"/>
    <w:rsid w:val="00DD7DD5"/>
    <w:rsid w:val="00DE1C5B"/>
    <w:rsid w:val="00DE3260"/>
    <w:rsid w:val="00DE501D"/>
    <w:rsid w:val="00DE67B6"/>
    <w:rsid w:val="00DE78A4"/>
    <w:rsid w:val="00DE7990"/>
    <w:rsid w:val="00DF016D"/>
    <w:rsid w:val="00DF25DB"/>
    <w:rsid w:val="00DF6CCC"/>
    <w:rsid w:val="00E01CEC"/>
    <w:rsid w:val="00E03C3C"/>
    <w:rsid w:val="00E04224"/>
    <w:rsid w:val="00E04A04"/>
    <w:rsid w:val="00E05F22"/>
    <w:rsid w:val="00E07C9D"/>
    <w:rsid w:val="00E1006B"/>
    <w:rsid w:val="00E116E1"/>
    <w:rsid w:val="00E121D8"/>
    <w:rsid w:val="00E12836"/>
    <w:rsid w:val="00E13C09"/>
    <w:rsid w:val="00E14F27"/>
    <w:rsid w:val="00E16ED8"/>
    <w:rsid w:val="00E17EFA"/>
    <w:rsid w:val="00E20BB5"/>
    <w:rsid w:val="00E23956"/>
    <w:rsid w:val="00E23EC0"/>
    <w:rsid w:val="00E312A2"/>
    <w:rsid w:val="00E31B87"/>
    <w:rsid w:val="00E36954"/>
    <w:rsid w:val="00E3726E"/>
    <w:rsid w:val="00E4424C"/>
    <w:rsid w:val="00E459BD"/>
    <w:rsid w:val="00E46801"/>
    <w:rsid w:val="00E47994"/>
    <w:rsid w:val="00E5224A"/>
    <w:rsid w:val="00E52A8D"/>
    <w:rsid w:val="00E5423C"/>
    <w:rsid w:val="00E557E9"/>
    <w:rsid w:val="00E62775"/>
    <w:rsid w:val="00E7032D"/>
    <w:rsid w:val="00E70DD3"/>
    <w:rsid w:val="00E70F68"/>
    <w:rsid w:val="00E77B34"/>
    <w:rsid w:val="00E83AF1"/>
    <w:rsid w:val="00E86086"/>
    <w:rsid w:val="00E87FEC"/>
    <w:rsid w:val="00E90755"/>
    <w:rsid w:val="00E90852"/>
    <w:rsid w:val="00E91539"/>
    <w:rsid w:val="00E91F22"/>
    <w:rsid w:val="00E94414"/>
    <w:rsid w:val="00E962C6"/>
    <w:rsid w:val="00E965A2"/>
    <w:rsid w:val="00E96BAE"/>
    <w:rsid w:val="00E96D6B"/>
    <w:rsid w:val="00E972F9"/>
    <w:rsid w:val="00E97E50"/>
    <w:rsid w:val="00EA01AC"/>
    <w:rsid w:val="00EA05BC"/>
    <w:rsid w:val="00EA0949"/>
    <w:rsid w:val="00EA27E1"/>
    <w:rsid w:val="00EA4144"/>
    <w:rsid w:val="00EA56B2"/>
    <w:rsid w:val="00EB1892"/>
    <w:rsid w:val="00EB191A"/>
    <w:rsid w:val="00EB2189"/>
    <w:rsid w:val="00EB3C2A"/>
    <w:rsid w:val="00EB7EC6"/>
    <w:rsid w:val="00EC016B"/>
    <w:rsid w:val="00EC09BF"/>
    <w:rsid w:val="00EC1C00"/>
    <w:rsid w:val="00EC1C92"/>
    <w:rsid w:val="00EC7592"/>
    <w:rsid w:val="00ED31AB"/>
    <w:rsid w:val="00ED328C"/>
    <w:rsid w:val="00ED40AF"/>
    <w:rsid w:val="00ED45BB"/>
    <w:rsid w:val="00ED4DDB"/>
    <w:rsid w:val="00ED6E8E"/>
    <w:rsid w:val="00ED7C65"/>
    <w:rsid w:val="00EE17E8"/>
    <w:rsid w:val="00EE28EE"/>
    <w:rsid w:val="00EE3CAD"/>
    <w:rsid w:val="00EE72B7"/>
    <w:rsid w:val="00EE7934"/>
    <w:rsid w:val="00EE7C87"/>
    <w:rsid w:val="00EF03B9"/>
    <w:rsid w:val="00EF17FB"/>
    <w:rsid w:val="00EF637C"/>
    <w:rsid w:val="00EF6867"/>
    <w:rsid w:val="00F00827"/>
    <w:rsid w:val="00F02306"/>
    <w:rsid w:val="00F031EB"/>
    <w:rsid w:val="00F05696"/>
    <w:rsid w:val="00F10327"/>
    <w:rsid w:val="00F11451"/>
    <w:rsid w:val="00F15703"/>
    <w:rsid w:val="00F16068"/>
    <w:rsid w:val="00F174C5"/>
    <w:rsid w:val="00F21AAC"/>
    <w:rsid w:val="00F23661"/>
    <w:rsid w:val="00F2435D"/>
    <w:rsid w:val="00F2502B"/>
    <w:rsid w:val="00F26F35"/>
    <w:rsid w:val="00F355BA"/>
    <w:rsid w:val="00F36B1F"/>
    <w:rsid w:val="00F416FB"/>
    <w:rsid w:val="00F42424"/>
    <w:rsid w:val="00F42854"/>
    <w:rsid w:val="00F46419"/>
    <w:rsid w:val="00F51051"/>
    <w:rsid w:val="00F521F5"/>
    <w:rsid w:val="00F52464"/>
    <w:rsid w:val="00F52F0F"/>
    <w:rsid w:val="00F53F7B"/>
    <w:rsid w:val="00F57633"/>
    <w:rsid w:val="00F6052F"/>
    <w:rsid w:val="00F63CA0"/>
    <w:rsid w:val="00F67E0A"/>
    <w:rsid w:val="00F7395B"/>
    <w:rsid w:val="00F73D00"/>
    <w:rsid w:val="00F742A4"/>
    <w:rsid w:val="00F74CCE"/>
    <w:rsid w:val="00F75426"/>
    <w:rsid w:val="00F8124B"/>
    <w:rsid w:val="00F81C26"/>
    <w:rsid w:val="00F82BA0"/>
    <w:rsid w:val="00F853FD"/>
    <w:rsid w:val="00F85551"/>
    <w:rsid w:val="00F85D8B"/>
    <w:rsid w:val="00F86098"/>
    <w:rsid w:val="00F86AAE"/>
    <w:rsid w:val="00F90A3C"/>
    <w:rsid w:val="00F91173"/>
    <w:rsid w:val="00F95684"/>
    <w:rsid w:val="00F97520"/>
    <w:rsid w:val="00FA0273"/>
    <w:rsid w:val="00FA3F72"/>
    <w:rsid w:val="00FA4C8F"/>
    <w:rsid w:val="00FA7410"/>
    <w:rsid w:val="00FB41E1"/>
    <w:rsid w:val="00FB6B27"/>
    <w:rsid w:val="00FC023A"/>
    <w:rsid w:val="00FC171D"/>
    <w:rsid w:val="00FC2858"/>
    <w:rsid w:val="00FC6E29"/>
    <w:rsid w:val="00FD10CB"/>
    <w:rsid w:val="00FD27A2"/>
    <w:rsid w:val="00FD6669"/>
    <w:rsid w:val="00FD6949"/>
    <w:rsid w:val="00FE1E0A"/>
    <w:rsid w:val="00FE21B0"/>
    <w:rsid w:val="00FE5EB2"/>
    <w:rsid w:val="00FF2703"/>
    <w:rsid w:val="00FF369D"/>
    <w:rsid w:val="00FF4D5E"/>
    <w:rsid w:val="00FF581A"/>
    <w:rsid w:val="00FF64D3"/>
    <w:rsid w:val="00FF6512"/>
    <w:rsid w:val="00FF78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none [3207]" strokecolor="none [3209]">
      <v:fill color="none [3207]"/>
      <v:stroke color="none [3209]"/>
      <v:textbox style="mso-fit-shape-to-text:t"/>
      <o:colormru v:ext="edit" colors="#fff3f3,#fbe0d5,maroon,#00557e,#1665a1,#fcc,#fcf,#fd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49"/>
    <w:lsdException w:name="header" w:uiPriority="24"/>
    <w:lsdException w:name="footer" w:uiPriority="24"/>
    <w:lsdException w:name="caption" w:semiHidden="0" w:uiPriority="0" w:unhideWhenUsed="0" w:qFormat="1"/>
    <w:lsdException w:name="annotation reference" w:uiPriority="49"/>
    <w:lsdException w:name="page number" w:uiPriority="49"/>
    <w:lsdException w:name="List Number" w:uiPriority="7" w:qFormat="1"/>
    <w:lsdException w:name="List Number 2" w:uiPriority="7"/>
    <w:lsdException w:name="List Number 3" w:uiPriority="7"/>
    <w:lsdException w:name="Title" w:semiHidden="0" w:uiPriority="10" w:unhideWhenUsed="0" w:qFormat="1"/>
    <w:lsdException w:name="Default Paragraph Font" w:uiPriority="1"/>
    <w:lsdException w:name="List Continue" w:qFormat="1"/>
    <w:lsdException w:name="Subtitle" w:semiHidden="0" w:uiPriority="11" w:unhideWhenUsed="0" w:qFormat="1"/>
    <w:lsdException w:name="Note Heading" w:uiPriority="49"/>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D7FCB"/>
    <w:pPr>
      <w:spacing w:before="240" w:after="100"/>
      <w:ind w:left="794"/>
    </w:pPr>
    <w:rPr>
      <w:rFonts w:ascii="Calibri" w:hAnsi="Calibri" w:cs="Calibri"/>
      <w:sz w:val="22"/>
      <w:szCs w:val="22"/>
    </w:rPr>
  </w:style>
  <w:style w:type="paragraph" w:styleId="Heading1">
    <w:name w:val="heading 1"/>
    <w:basedOn w:val="Normal"/>
    <w:next w:val="Normal"/>
    <w:uiPriority w:val="3"/>
    <w:qFormat/>
    <w:rsid w:val="00BD50FB"/>
    <w:pPr>
      <w:keepNext/>
      <w:keepLines/>
      <w:pageBreakBefore/>
      <w:numPr>
        <w:numId w:val="24"/>
      </w:numPr>
      <w:spacing w:before="0" w:after="1120" w:line="216" w:lineRule="auto"/>
      <w:outlineLvl w:val="0"/>
    </w:pPr>
    <w:rPr>
      <w:color w:val="404040"/>
      <w:kern w:val="28"/>
      <w:sz w:val="40"/>
      <w:lang w:eastAsia="en-US"/>
    </w:rPr>
  </w:style>
  <w:style w:type="paragraph" w:styleId="Heading2">
    <w:name w:val="heading 2"/>
    <w:basedOn w:val="Heading1"/>
    <w:next w:val="Normal"/>
    <w:uiPriority w:val="3"/>
    <w:qFormat/>
    <w:rsid w:val="00BD50FB"/>
    <w:pPr>
      <w:pageBreakBefore w:val="0"/>
      <w:widowControl w:val="0"/>
      <w:numPr>
        <w:ilvl w:val="1"/>
      </w:numPr>
      <w:spacing w:before="280" w:after="120"/>
      <w:outlineLvl w:val="1"/>
    </w:pPr>
    <w:rPr>
      <w:color w:val="4D4D4D"/>
      <w:sz w:val="30"/>
    </w:rPr>
  </w:style>
  <w:style w:type="paragraph" w:styleId="Heading3">
    <w:name w:val="heading 3"/>
    <w:basedOn w:val="Heading2"/>
    <w:next w:val="Normal"/>
    <w:uiPriority w:val="3"/>
    <w:qFormat/>
    <w:rsid w:val="00BD50FB"/>
    <w:pPr>
      <w:numPr>
        <w:ilvl w:val="2"/>
      </w:numPr>
      <w:spacing w:before="200"/>
      <w:outlineLvl w:val="2"/>
    </w:pPr>
    <w:rPr>
      <w:b/>
      <w:sz w:val="26"/>
    </w:rPr>
  </w:style>
  <w:style w:type="paragraph" w:styleId="Heading4">
    <w:name w:val="heading 4"/>
    <w:basedOn w:val="Heading3"/>
    <w:next w:val="Normal"/>
    <w:uiPriority w:val="3"/>
    <w:qFormat/>
    <w:rsid w:val="00BD50FB"/>
    <w:pPr>
      <w:numPr>
        <w:ilvl w:val="3"/>
      </w:numPr>
      <w:spacing w:before="160" w:line="228" w:lineRule="auto"/>
      <w:outlineLvl w:val="3"/>
    </w:pPr>
    <w:rPr>
      <w:sz w:val="22"/>
    </w:rPr>
  </w:style>
  <w:style w:type="paragraph" w:styleId="Heading5">
    <w:name w:val="heading 5"/>
    <w:basedOn w:val="Heading4"/>
    <w:next w:val="Normal"/>
    <w:uiPriority w:val="3"/>
    <w:qFormat/>
    <w:rsid w:val="00BD50FB"/>
    <w:pPr>
      <w:numPr>
        <w:ilvl w:val="4"/>
      </w:numPr>
      <w:outlineLvl w:val="4"/>
    </w:pPr>
    <w:rPr>
      <w:bCs/>
      <w:i/>
      <w:color w:val="404040"/>
    </w:rPr>
  </w:style>
  <w:style w:type="paragraph" w:styleId="Heading6">
    <w:name w:val="heading 6"/>
    <w:basedOn w:val="Heading5"/>
    <w:next w:val="Normal"/>
    <w:uiPriority w:val="3"/>
    <w:qFormat/>
    <w:rsid w:val="004E7F62"/>
    <w:pPr>
      <w:numPr>
        <w:ilvl w:val="5"/>
      </w:numPr>
      <w:outlineLvl w:val="5"/>
    </w:pPr>
    <w:rPr>
      <w:b w:val="0"/>
      <w:iCs/>
    </w:rPr>
  </w:style>
  <w:style w:type="paragraph" w:styleId="Heading7">
    <w:name w:val="heading 7"/>
    <w:basedOn w:val="Heading6"/>
    <w:next w:val="Normal"/>
    <w:uiPriority w:val="3"/>
    <w:qFormat/>
    <w:rsid w:val="004E7F62"/>
    <w:pPr>
      <w:numPr>
        <w:ilvl w:val="6"/>
      </w:numPr>
      <w:outlineLvl w:val="6"/>
    </w:pPr>
    <w:rPr>
      <w:b/>
      <w:i w:val="0"/>
    </w:rPr>
  </w:style>
  <w:style w:type="paragraph" w:styleId="Heading8">
    <w:name w:val="heading 8"/>
    <w:basedOn w:val="Heading7"/>
    <w:next w:val="Normal"/>
    <w:uiPriority w:val="3"/>
    <w:qFormat/>
    <w:rsid w:val="00BD50FB"/>
    <w:pPr>
      <w:numPr>
        <w:ilvl w:val="7"/>
      </w:numPr>
      <w:outlineLvl w:val="7"/>
    </w:pPr>
    <w:rPr>
      <w:b w:val="0"/>
    </w:rPr>
  </w:style>
  <w:style w:type="paragraph" w:styleId="Heading9">
    <w:name w:val="heading 9"/>
    <w:basedOn w:val="Heading8"/>
    <w:next w:val="Normal"/>
    <w:uiPriority w:val="3"/>
    <w:qFormat/>
    <w:rsid w:val="004E7F62"/>
    <w:pPr>
      <w:numPr>
        <w:ilvl w:val="8"/>
      </w:numPr>
      <w:outlineLvl w:val="8"/>
    </w:pPr>
    <w:rPr>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49"/>
    <w:semiHidden/>
    <w:rsid w:val="009A29CF"/>
  </w:style>
  <w:style w:type="paragraph" w:customStyle="1" w:styleId="Bullet1">
    <w:name w:val="Bullet 1"/>
    <w:basedOn w:val="Normal"/>
    <w:uiPriority w:val="11"/>
    <w:qFormat/>
    <w:rsid w:val="000A49FD"/>
    <w:pPr>
      <w:numPr>
        <w:numId w:val="5"/>
      </w:numPr>
      <w:tabs>
        <w:tab w:val="clear" w:pos="1077"/>
        <w:tab w:val="num" w:pos="1134"/>
      </w:tabs>
      <w:spacing w:before="80" w:after="80"/>
      <w:ind w:left="1134"/>
    </w:pPr>
  </w:style>
  <w:style w:type="character" w:styleId="CommentReference">
    <w:name w:val="annotation reference"/>
    <w:uiPriority w:val="49"/>
    <w:semiHidden/>
    <w:rsid w:val="009A29CF"/>
    <w:rPr>
      <w:rFonts w:ascii="Calibri" w:hAnsi="Calibri"/>
      <w:sz w:val="16"/>
    </w:rPr>
  </w:style>
  <w:style w:type="paragraph" w:styleId="CommentText">
    <w:name w:val="annotation text"/>
    <w:basedOn w:val="Normal"/>
    <w:uiPriority w:val="49"/>
    <w:semiHidden/>
    <w:rsid w:val="009A29CF"/>
  </w:style>
  <w:style w:type="character" w:styleId="EndnoteReference">
    <w:name w:val="endnote reference"/>
    <w:uiPriority w:val="49"/>
    <w:semiHidden/>
    <w:rsid w:val="009A29CF"/>
    <w:rPr>
      <w:vertAlign w:val="superscript"/>
    </w:rPr>
  </w:style>
  <w:style w:type="paragraph" w:styleId="EndnoteText">
    <w:name w:val="endnote text"/>
    <w:basedOn w:val="Normal"/>
    <w:uiPriority w:val="49"/>
    <w:semiHidden/>
    <w:rsid w:val="009A29CF"/>
  </w:style>
  <w:style w:type="paragraph" w:styleId="Footer">
    <w:name w:val="footer"/>
    <w:link w:val="FooterChar"/>
    <w:uiPriority w:val="24"/>
    <w:rsid w:val="009A29CF"/>
    <w:pPr>
      <w:tabs>
        <w:tab w:val="right" w:pos="8220"/>
      </w:tabs>
    </w:pPr>
    <w:rPr>
      <w:rFonts w:ascii="Calibri" w:hAnsi="Calibri"/>
      <w:noProof/>
      <w:color w:val="4C4C4C"/>
      <w:sz w:val="12"/>
      <w:szCs w:val="22"/>
    </w:rPr>
  </w:style>
  <w:style w:type="character" w:styleId="FootnoteReference">
    <w:name w:val="footnote reference"/>
    <w:uiPriority w:val="49"/>
    <w:semiHidden/>
    <w:rsid w:val="004547D1"/>
    <w:rPr>
      <w:rFonts w:ascii="Calibri" w:hAnsi="Calibri"/>
      <w:color w:val="auto"/>
      <w:sz w:val="18"/>
      <w:bdr w:val="none" w:sz="0" w:space="0" w:color="auto"/>
      <w:vertAlign w:val="superscript"/>
    </w:rPr>
  </w:style>
  <w:style w:type="paragraph" w:styleId="FootnoteText">
    <w:name w:val="footnote text"/>
    <w:basedOn w:val="Normal"/>
    <w:uiPriority w:val="49"/>
    <w:semiHidden/>
    <w:rsid w:val="004547D1"/>
    <w:pPr>
      <w:spacing w:before="0" w:after="120"/>
    </w:pPr>
    <w:rPr>
      <w:color w:val="000000"/>
      <w:sz w:val="18"/>
      <w:szCs w:val="18"/>
    </w:rPr>
  </w:style>
  <w:style w:type="character" w:styleId="Hyperlink">
    <w:name w:val="Hyperlink"/>
    <w:uiPriority w:val="99"/>
    <w:semiHidden/>
    <w:rsid w:val="009A29CF"/>
    <w:rPr>
      <w:color w:val="404040"/>
      <w:u w:val="none"/>
    </w:rPr>
  </w:style>
  <w:style w:type="character" w:styleId="LineNumber">
    <w:name w:val="line number"/>
    <w:basedOn w:val="DefaultParagraphFont"/>
    <w:uiPriority w:val="49"/>
    <w:semiHidden/>
    <w:rsid w:val="009A29CF"/>
  </w:style>
  <w:style w:type="paragraph" w:styleId="MacroText">
    <w:name w:val="macro"/>
    <w:uiPriority w:val="49"/>
    <w:semiHidden/>
    <w:rsid w:val="009A29CF"/>
    <w:rPr>
      <w:rFonts w:ascii="Calibri" w:hAnsi="Calibri" w:cs="Calibri"/>
      <w:sz w:val="22"/>
      <w:szCs w:val="22"/>
    </w:rPr>
  </w:style>
  <w:style w:type="character" w:styleId="PageNumber">
    <w:name w:val="page number"/>
    <w:uiPriority w:val="49"/>
    <w:semiHidden/>
    <w:rsid w:val="009A29CF"/>
    <w:rPr>
      <w:b/>
      <w:color w:val="4C4C4C"/>
      <w:sz w:val="28"/>
    </w:rPr>
  </w:style>
  <w:style w:type="paragraph" w:customStyle="1" w:styleId="Normal-tight">
    <w:name w:val="Normal - tight"/>
    <w:basedOn w:val="Normal"/>
    <w:qFormat/>
    <w:rsid w:val="00FD6949"/>
    <w:pPr>
      <w:spacing w:before="0" w:after="0"/>
    </w:pPr>
  </w:style>
  <w:style w:type="paragraph" w:styleId="TableofAuthorities">
    <w:name w:val="table of authorities"/>
    <w:basedOn w:val="Normal"/>
    <w:next w:val="Normal"/>
    <w:uiPriority w:val="39"/>
    <w:semiHidden/>
    <w:rsid w:val="009A29CF"/>
    <w:pPr>
      <w:tabs>
        <w:tab w:val="right" w:pos="9072"/>
      </w:tabs>
      <w:ind w:left="200" w:hanging="200"/>
    </w:pPr>
  </w:style>
  <w:style w:type="table" w:styleId="TableGrid">
    <w:name w:val="Table Grid"/>
    <w:basedOn w:val="TableNormal"/>
    <w:rsid w:val="006D1D81"/>
    <w:rPr>
      <w:rFonts w:ascii="Calibri" w:hAnsi="Calibri"/>
      <w:color w:val="000000"/>
      <w:sz w:val="18"/>
    </w:rPr>
    <w:tblPr>
      <w:tblStyleRowBandSize w:val="1"/>
      <w:tblStyleColBandSize w:val="1"/>
      <w:tblInd w:w="1077" w:type="dxa"/>
      <w:tblBorders>
        <w:top w:val="single" w:sz="2" w:space="0" w:color="auto"/>
        <w:bottom w:val="single" w:sz="2" w:space="0" w:color="auto"/>
        <w:insideH w:val="single" w:sz="2" w:space="0" w:color="auto"/>
      </w:tblBorders>
      <w:tblCellMar>
        <w:top w:w="57" w:type="dxa"/>
        <w:left w:w="113" w:type="dxa"/>
        <w:bottom w:w="57" w:type="dxa"/>
        <w:right w:w="113" w:type="dxa"/>
      </w:tblCellMar>
    </w:tblPr>
    <w:trPr>
      <w:cantSplit/>
    </w:trPr>
    <w:tcPr>
      <w:tcMar>
        <w:top w:w="0" w:type="dxa"/>
        <w:bottom w:w="0" w:type="dxa"/>
      </w:tcMar>
    </w:tcPr>
    <w:tblStylePr w:type="firstRow">
      <w:pPr>
        <w:wordWrap/>
        <w:spacing w:beforeLines="0" w:beforeAutospacing="0" w:afterLines="0" w:afterAutospacing="0" w:line="240" w:lineRule="auto"/>
        <w:ind w:leftChars="0" w:left="0" w:rightChars="0" w:right="0" w:firstLineChars="0" w:firstLine="0"/>
      </w:pPr>
      <w:rPr>
        <w:rFonts w:ascii="Calibri" w:hAnsi="Calibri"/>
        <w:b w:val="0"/>
        <w:i w:val="0"/>
        <w:caps w:val="0"/>
        <w:smallCaps w:val="0"/>
        <w:strike w:val="0"/>
        <w:dstrike w:val="0"/>
        <w:vanish w:val="0"/>
        <w:color w:val="FFFFFF"/>
        <w:sz w:val="18"/>
        <w:u w:val="none"/>
        <w:vertAlign w:val="baseline"/>
      </w:rPr>
      <w:tblPr/>
      <w:trPr>
        <w:cantSplit w:val="0"/>
        <w:tblHeader/>
      </w:trPr>
      <w:tcPr>
        <w:shd w:val="clear" w:color="auto" w:fill="00557E"/>
      </w:tcPr>
    </w:tblStylePr>
    <w:tblStylePr w:type="lastRow">
      <w:rPr>
        <w:rFonts w:ascii="Calibri" w:hAnsi="Calibri"/>
        <w:color w:val="auto"/>
        <w:sz w:val="18"/>
      </w:rPr>
      <w:tblPr/>
      <w:tcPr>
        <w:shd w:val="clear" w:color="auto" w:fill="000000"/>
      </w:tcPr>
    </w:tblStylePr>
    <w:tblStylePr w:type="firstCol">
      <w:rPr>
        <w:b w:val="0"/>
        <w:color w:val="auto"/>
      </w:rPr>
    </w:tblStylePr>
  </w:style>
  <w:style w:type="paragraph" w:styleId="Title">
    <w:name w:val="Title"/>
    <w:basedOn w:val="Normal"/>
    <w:uiPriority w:val="28"/>
    <w:qFormat/>
    <w:rsid w:val="00D6417D"/>
    <w:pPr>
      <w:spacing w:before="0" w:after="360" w:line="560" w:lineRule="exact"/>
      <w:ind w:left="0" w:right="3402"/>
      <w:jc w:val="right"/>
    </w:pPr>
    <w:rPr>
      <w:b/>
      <w:sz w:val="56"/>
    </w:rPr>
  </w:style>
  <w:style w:type="paragraph" w:styleId="TOC1">
    <w:name w:val="toc 1"/>
    <w:basedOn w:val="Normal"/>
    <w:next w:val="Normal"/>
    <w:autoRedefine/>
    <w:uiPriority w:val="39"/>
    <w:rsid w:val="00483360"/>
    <w:pPr>
      <w:tabs>
        <w:tab w:val="right" w:leader="dot" w:pos="9072"/>
      </w:tabs>
      <w:spacing w:line="216" w:lineRule="auto"/>
      <w:ind w:right="567" w:hanging="794"/>
    </w:pPr>
    <w:rPr>
      <w:noProof/>
      <w:color w:val="4C4C4C"/>
      <w:sz w:val="28"/>
      <w:szCs w:val="28"/>
    </w:rPr>
  </w:style>
  <w:style w:type="paragraph" w:styleId="TOC2">
    <w:name w:val="toc 2"/>
    <w:next w:val="Normal"/>
    <w:autoRedefine/>
    <w:uiPriority w:val="39"/>
    <w:rsid w:val="00483360"/>
    <w:pPr>
      <w:tabs>
        <w:tab w:val="left" w:pos="1985"/>
        <w:tab w:val="right" w:leader="dot" w:pos="9072"/>
      </w:tabs>
      <w:spacing w:before="20"/>
      <w:ind w:left="1248" w:right="567" w:hanging="454"/>
      <w:contextualSpacing/>
    </w:pPr>
    <w:rPr>
      <w:rFonts w:ascii="Calibri" w:hAnsi="Calibri" w:cs="Calibri"/>
      <w:noProof/>
      <w:color w:val="000000"/>
      <w:sz w:val="22"/>
      <w:szCs w:val="22"/>
    </w:rPr>
  </w:style>
  <w:style w:type="paragraph" w:styleId="TOC3">
    <w:name w:val="toc 3"/>
    <w:next w:val="Normal"/>
    <w:autoRedefine/>
    <w:uiPriority w:val="39"/>
    <w:rsid w:val="00301714"/>
    <w:pPr>
      <w:tabs>
        <w:tab w:val="right" w:leader="dot" w:pos="9631"/>
      </w:tabs>
      <w:ind w:left="1985" w:right="567" w:hanging="709"/>
    </w:pPr>
    <w:rPr>
      <w:rFonts w:ascii="Calibri" w:hAnsi="Calibri" w:cs="Calibri"/>
      <w:noProof/>
      <w:sz w:val="22"/>
      <w:szCs w:val="22"/>
    </w:rPr>
  </w:style>
  <w:style w:type="paragraph" w:styleId="TOC5">
    <w:name w:val="toc 5"/>
    <w:basedOn w:val="TOC3"/>
    <w:next w:val="Normal"/>
    <w:autoRedefine/>
    <w:uiPriority w:val="39"/>
    <w:semiHidden/>
    <w:rsid w:val="009A29CF"/>
    <w:pPr>
      <w:ind w:left="1589" w:right="505" w:hanging="1589"/>
    </w:pPr>
    <w:rPr>
      <w:b/>
      <w:color w:val="333333"/>
    </w:rPr>
  </w:style>
  <w:style w:type="paragraph" w:styleId="Date">
    <w:name w:val="Date"/>
    <w:basedOn w:val="Normal"/>
    <w:next w:val="Normal"/>
    <w:uiPriority w:val="49"/>
    <w:semiHidden/>
    <w:rsid w:val="009A29CF"/>
    <w:pPr>
      <w:ind w:left="1411"/>
    </w:pPr>
  </w:style>
  <w:style w:type="paragraph" w:customStyle="1" w:styleId="Quotation">
    <w:name w:val="Quotation"/>
    <w:basedOn w:val="Normal"/>
    <w:next w:val="Normal"/>
    <w:uiPriority w:val="49"/>
    <w:rsid w:val="00A03568"/>
    <w:pPr>
      <w:keepLines/>
      <w:spacing w:before="40"/>
      <w:jc w:val="center"/>
    </w:pPr>
    <w:rPr>
      <w:i/>
      <w:iCs/>
      <w:color w:val="1665A1"/>
      <w:sz w:val="20"/>
      <w:szCs w:val="20"/>
      <w:lang w:eastAsia="en-US"/>
    </w:rPr>
  </w:style>
  <w:style w:type="paragraph" w:styleId="TOC6">
    <w:name w:val="toc 6"/>
    <w:basedOn w:val="Normal"/>
    <w:next w:val="Normal"/>
    <w:autoRedefine/>
    <w:uiPriority w:val="49"/>
    <w:semiHidden/>
    <w:rsid w:val="009A29CF"/>
    <w:pPr>
      <w:spacing w:before="40" w:after="20"/>
      <w:ind w:left="1418" w:hanging="1418"/>
    </w:pPr>
    <w:rPr>
      <w:b/>
      <w:sz w:val="16"/>
    </w:rPr>
  </w:style>
  <w:style w:type="paragraph" w:styleId="TOC7">
    <w:name w:val="toc 7"/>
    <w:basedOn w:val="Normal"/>
    <w:next w:val="Normal"/>
    <w:autoRedefine/>
    <w:uiPriority w:val="49"/>
    <w:semiHidden/>
    <w:rsid w:val="009A29CF"/>
    <w:pPr>
      <w:ind w:left="1440"/>
    </w:pPr>
  </w:style>
  <w:style w:type="paragraph" w:styleId="TOC8">
    <w:name w:val="toc 8"/>
    <w:basedOn w:val="Normal"/>
    <w:next w:val="Normal"/>
    <w:autoRedefine/>
    <w:uiPriority w:val="49"/>
    <w:semiHidden/>
    <w:rsid w:val="009A29CF"/>
    <w:pPr>
      <w:ind w:left="1680"/>
    </w:pPr>
  </w:style>
  <w:style w:type="paragraph" w:styleId="TOC9">
    <w:name w:val="toc 9"/>
    <w:basedOn w:val="Normal"/>
    <w:next w:val="Normal"/>
    <w:autoRedefine/>
    <w:uiPriority w:val="49"/>
    <w:semiHidden/>
    <w:rsid w:val="009A29CF"/>
    <w:pPr>
      <w:ind w:left="2835" w:right="2835"/>
    </w:pPr>
  </w:style>
  <w:style w:type="numbering" w:styleId="111111">
    <w:name w:val="Outline List 2"/>
    <w:basedOn w:val="NoList"/>
    <w:uiPriority w:val="99"/>
    <w:semiHidden/>
    <w:unhideWhenUsed/>
    <w:rsid w:val="009A29CF"/>
    <w:pPr>
      <w:numPr>
        <w:numId w:val="1"/>
      </w:numPr>
    </w:pPr>
  </w:style>
  <w:style w:type="numbering" w:styleId="1ai">
    <w:name w:val="Outline List 1"/>
    <w:basedOn w:val="NoList"/>
    <w:uiPriority w:val="99"/>
    <w:semiHidden/>
    <w:unhideWhenUsed/>
    <w:rsid w:val="009A29CF"/>
    <w:pPr>
      <w:numPr>
        <w:numId w:val="2"/>
      </w:numPr>
    </w:pPr>
  </w:style>
  <w:style w:type="paragraph" w:customStyle="1" w:styleId="ListBulletBold">
    <w:name w:val="List Bullet Bold"/>
    <w:basedOn w:val="Normal"/>
    <w:next w:val="Normal"/>
    <w:uiPriority w:val="49"/>
    <w:semiHidden/>
    <w:rsid w:val="009A29CF"/>
    <w:rPr>
      <w:b/>
    </w:rPr>
  </w:style>
  <w:style w:type="paragraph" w:styleId="BalloonText">
    <w:name w:val="Balloon Text"/>
    <w:basedOn w:val="Normal"/>
    <w:uiPriority w:val="49"/>
    <w:semiHidden/>
    <w:rsid w:val="009A29CF"/>
    <w:rPr>
      <w:sz w:val="16"/>
      <w:szCs w:val="16"/>
    </w:rPr>
  </w:style>
  <w:style w:type="paragraph" w:styleId="BlockText">
    <w:name w:val="Block Text"/>
    <w:basedOn w:val="Normal"/>
    <w:uiPriority w:val="49"/>
    <w:semiHidden/>
    <w:rsid w:val="009A29CF"/>
    <w:pPr>
      <w:spacing w:after="120"/>
      <w:ind w:left="1440" w:right="1440"/>
    </w:pPr>
  </w:style>
  <w:style w:type="paragraph" w:styleId="BodyText2">
    <w:name w:val="Body Text 2"/>
    <w:basedOn w:val="Normal"/>
    <w:uiPriority w:val="49"/>
    <w:semiHidden/>
    <w:rsid w:val="009A29CF"/>
    <w:pPr>
      <w:spacing w:after="120" w:line="480" w:lineRule="auto"/>
    </w:pPr>
  </w:style>
  <w:style w:type="paragraph" w:styleId="BodyText3">
    <w:name w:val="Body Text 3"/>
    <w:basedOn w:val="Normal"/>
    <w:uiPriority w:val="49"/>
    <w:semiHidden/>
    <w:rsid w:val="009A29CF"/>
    <w:pPr>
      <w:spacing w:after="120"/>
    </w:pPr>
    <w:rPr>
      <w:sz w:val="16"/>
      <w:szCs w:val="16"/>
    </w:rPr>
  </w:style>
  <w:style w:type="paragraph" w:styleId="BodyTextFirstIndent">
    <w:name w:val="Body Text First Indent"/>
    <w:basedOn w:val="BodyText"/>
    <w:uiPriority w:val="49"/>
    <w:semiHidden/>
    <w:rsid w:val="009A29CF"/>
    <w:pPr>
      <w:spacing w:after="120"/>
      <w:ind w:firstLine="210"/>
    </w:pPr>
  </w:style>
  <w:style w:type="paragraph" w:styleId="BodyTextIndent">
    <w:name w:val="Body Text Indent"/>
    <w:basedOn w:val="Normal"/>
    <w:uiPriority w:val="49"/>
    <w:semiHidden/>
    <w:rsid w:val="009A29CF"/>
    <w:pPr>
      <w:spacing w:after="120"/>
      <w:ind w:left="283"/>
    </w:pPr>
  </w:style>
  <w:style w:type="paragraph" w:styleId="BodyTextFirstIndent2">
    <w:name w:val="Body Text First Indent 2"/>
    <w:basedOn w:val="BodyTextIndent"/>
    <w:uiPriority w:val="49"/>
    <w:semiHidden/>
    <w:rsid w:val="009A29CF"/>
    <w:pPr>
      <w:ind w:firstLine="210"/>
    </w:pPr>
  </w:style>
  <w:style w:type="paragraph" w:styleId="BodyTextIndent2">
    <w:name w:val="Body Text Indent 2"/>
    <w:basedOn w:val="Normal"/>
    <w:uiPriority w:val="49"/>
    <w:semiHidden/>
    <w:rsid w:val="009A29CF"/>
    <w:pPr>
      <w:spacing w:after="120" w:line="480" w:lineRule="auto"/>
      <w:ind w:left="283"/>
    </w:pPr>
  </w:style>
  <w:style w:type="paragraph" w:styleId="BodyTextIndent3">
    <w:name w:val="Body Text Indent 3"/>
    <w:basedOn w:val="Normal"/>
    <w:uiPriority w:val="49"/>
    <w:semiHidden/>
    <w:rsid w:val="009A29CF"/>
    <w:pPr>
      <w:spacing w:after="120"/>
      <w:ind w:left="283"/>
    </w:pPr>
    <w:rPr>
      <w:sz w:val="16"/>
      <w:szCs w:val="16"/>
    </w:rPr>
  </w:style>
  <w:style w:type="paragraph" w:styleId="Closing">
    <w:name w:val="Closing"/>
    <w:basedOn w:val="Normal"/>
    <w:uiPriority w:val="49"/>
    <w:semiHidden/>
    <w:rsid w:val="009A29CF"/>
    <w:pPr>
      <w:ind w:left="4252"/>
    </w:pPr>
  </w:style>
  <w:style w:type="paragraph" w:styleId="CommentSubject">
    <w:name w:val="annotation subject"/>
    <w:basedOn w:val="CommentText"/>
    <w:next w:val="CommentText"/>
    <w:uiPriority w:val="49"/>
    <w:semiHidden/>
    <w:rsid w:val="009A29CF"/>
    <w:rPr>
      <w:b/>
      <w:bCs/>
    </w:rPr>
  </w:style>
  <w:style w:type="paragraph" w:styleId="DocumentMap">
    <w:name w:val="Document Map"/>
    <w:basedOn w:val="Normal"/>
    <w:uiPriority w:val="49"/>
    <w:semiHidden/>
    <w:rsid w:val="009A29CF"/>
    <w:pPr>
      <w:shd w:val="clear" w:color="auto" w:fill="000080"/>
    </w:pPr>
  </w:style>
  <w:style w:type="paragraph" w:styleId="E-mailSignature">
    <w:name w:val="E-mail Signature"/>
    <w:basedOn w:val="Normal"/>
    <w:uiPriority w:val="49"/>
    <w:semiHidden/>
    <w:rsid w:val="009A29CF"/>
  </w:style>
  <w:style w:type="paragraph" w:styleId="EnvelopeAddress">
    <w:name w:val="envelope address"/>
    <w:basedOn w:val="Normal"/>
    <w:uiPriority w:val="49"/>
    <w:semiHidden/>
    <w:rsid w:val="009A29CF"/>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9A29CF"/>
  </w:style>
  <w:style w:type="paragraph" w:styleId="HTMLAddress">
    <w:name w:val="HTML Address"/>
    <w:basedOn w:val="Normal"/>
    <w:uiPriority w:val="49"/>
    <w:semiHidden/>
    <w:rsid w:val="009A29CF"/>
    <w:rPr>
      <w:i/>
      <w:iCs/>
    </w:rPr>
  </w:style>
  <w:style w:type="paragraph" w:styleId="HTMLPreformatted">
    <w:name w:val="HTML Preformatted"/>
    <w:basedOn w:val="Normal"/>
    <w:uiPriority w:val="49"/>
    <w:semiHidden/>
    <w:rsid w:val="009A29CF"/>
  </w:style>
  <w:style w:type="paragraph" w:styleId="Index1">
    <w:name w:val="index 1"/>
    <w:basedOn w:val="Normal"/>
    <w:next w:val="Normal"/>
    <w:autoRedefine/>
    <w:uiPriority w:val="49"/>
    <w:semiHidden/>
    <w:rsid w:val="009A29CF"/>
    <w:pPr>
      <w:ind w:left="200" w:hanging="200"/>
    </w:pPr>
  </w:style>
  <w:style w:type="paragraph" w:styleId="Index2">
    <w:name w:val="index 2"/>
    <w:basedOn w:val="Normal"/>
    <w:next w:val="Normal"/>
    <w:autoRedefine/>
    <w:uiPriority w:val="49"/>
    <w:semiHidden/>
    <w:rsid w:val="009A29CF"/>
    <w:pPr>
      <w:ind w:left="400" w:hanging="200"/>
    </w:pPr>
  </w:style>
  <w:style w:type="paragraph" w:styleId="Index3">
    <w:name w:val="index 3"/>
    <w:basedOn w:val="Normal"/>
    <w:next w:val="Normal"/>
    <w:autoRedefine/>
    <w:uiPriority w:val="49"/>
    <w:semiHidden/>
    <w:rsid w:val="009A29CF"/>
    <w:pPr>
      <w:ind w:left="600" w:hanging="200"/>
    </w:pPr>
  </w:style>
  <w:style w:type="paragraph" w:styleId="Index4">
    <w:name w:val="index 4"/>
    <w:basedOn w:val="Normal"/>
    <w:next w:val="Normal"/>
    <w:autoRedefine/>
    <w:uiPriority w:val="49"/>
    <w:semiHidden/>
    <w:rsid w:val="009A29CF"/>
    <w:pPr>
      <w:ind w:left="800" w:hanging="200"/>
    </w:pPr>
  </w:style>
  <w:style w:type="paragraph" w:styleId="Index5">
    <w:name w:val="index 5"/>
    <w:basedOn w:val="Normal"/>
    <w:next w:val="Normal"/>
    <w:autoRedefine/>
    <w:uiPriority w:val="49"/>
    <w:semiHidden/>
    <w:rsid w:val="009A29CF"/>
    <w:pPr>
      <w:ind w:left="1000" w:hanging="200"/>
    </w:pPr>
  </w:style>
  <w:style w:type="paragraph" w:styleId="Index6">
    <w:name w:val="index 6"/>
    <w:basedOn w:val="Normal"/>
    <w:next w:val="Normal"/>
    <w:autoRedefine/>
    <w:uiPriority w:val="49"/>
    <w:semiHidden/>
    <w:rsid w:val="009A29CF"/>
    <w:pPr>
      <w:ind w:left="1200" w:hanging="200"/>
    </w:pPr>
  </w:style>
  <w:style w:type="paragraph" w:styleId="Index7">
    <w:name w:val="index 7"/>
    <w:basedOn w:val="Normal"/>
    <w:next w:val="Normal"/>
    <w:autoRedefine/>
    <w:uiPriority w:val="49"/>
    <w:semiHidden/>
    <w:rsid w:val="009A29CF"/>
    <w:pPr>
      <w:ind w:left="1400" w:hanging="200"/>
    </w:pPr>
  </w:style>
  <w:style w:type="paragraph" w:styleId="Index8">
    <w:name w:val="index 8"/>
    <w:basedOn w:val="Normal"/>
    <w:next w:val="Normal"/>
    <w:autoRedefine/>
    <w:uiPriority w:val="49"/>
    <w:semiHidden/>
    <w:rsid w:val="009A29CF"/>
    <w:pPr>
      <w:ind w:left="1600" w:hanging="200"/>
    </w:pPr>
  </w:style>
  <w:style w:type="paragraph" w:styleId="Index9">
    <w:name w:val="index 9"/>
    <w:basedOn w:val="Normal"/>
    <w:next w:val="Normal"/>
    <w:autoRedefine/>
    <w:uiPriority w:val="49"/>
    <w:semiHidden/>
    <w:rsid w:val="009A29CF"/>
    <w:pPr>
      <w:ind w:left="1800" w:hanging="200"/>
    </w:pPr>
  </w:style>
  <w:style w:type="paragraph" w:styleId="IndexHeading">
    <w:name w:val="index heading"/>
    <w:basedOn w:val="Normal"/>
    <w:next w:val="Index1"/>
    <w:uiPriority w:val="49"/>
    <w:semiHidden/>
    <w:rsid w:val="009A29CF"/>
    <w:rPr>
      <w:b/>
      <w:bCs/>
    </w:rPr>
  </w:style>
  <w:style w:type="paragraph" w:styleId="List">
    <w:name w:val="List"/>
    <w:basedOn w:val="Normal"/>
    <w:uiPriority w:val="49"/>
    <w:semiHidden/>
    <w:rsid w:val="009A29CF"/>
    <w:pPr>
      <w:ind w:left="283" w:hanging="283"/>
    </w:pPr>
  </w:style>
  <w:style w:type="paragraph" w:styleId="List2">
    <w:name w:val="List 2"/>
    <w:basedOn w:val="Normal"/>
    <w:uiPriority w:val="49"/>
    <w:semiHidden/>
    <w:rsid w:val="009A29CF"/>
    <w:pPr>
      <w:ind w:left="566" w:hanging="283"/>
    </w:pPr>
  </w:style>
  <w:style w:type="paragraph" w:styleId="List3">
    <w:name w:val="List 3"/>
    <w:basedOn w:val="Normal"/>
    <w:uiPriority w:val="49"/>
    <w:semiHidden/>
    <w:rsid w:val="009A29CF"/>
    <w:pPr>
      <w:ind w:left="849" w:hanging="283"/>
    </w:pPr>
  </w:style>
  <w:style w:type="paragraph" w:styleId="List4">
    <w:name w:val="List 4"/>
    <w:basedOn w:val="Normal"/>
    <w:uiPriority w:val="49"/>
    <w:semiHidden/>
    <w:rsid w:val="009A29CF"/>
    <w:pPr>
      <w:ind w:left="1132" w:hanging="283"/>
    </w:pPr>
  </w:style>
  <w:style w:type="paragraph" w:styleId="List5">
    <w:name w:val="List 5"/>
    <w:basedOn w:val="Normal"/>
    <w:uiPriority w:val="49"/>
    <w:semiHidden/>
    <w:rsid w:val="009A29CF"/>
    <w:pPr>
      <w:ind w:left="1415" w:hanging="283"/>
    </w:pPr>
  </w:style>
  <w:style w:type="paragraph" w:styleId="ListBullet4">
    <w:name w:val="List Bullet 4"/>
    <w:basedOn w:val="Normal"/>
    <w:uiPriority w:val="49"/>
    <w:semiHidden/>
    <w:rsid w:val="009A29CF"/>
    <w:pPr>
      <w:tabs>
        <w:tab w:val="num" w:pos="1209"/>
      </w:tabs>
      <w:ind w:left="1209" w:hanging="360"/>
    </w:pPr>
  </w:style>
  <w:style w:type="paragraph" w:styleId="ListBullet5">
    <w:name w:val="List Bullet 5"/>
    <w:basedOn w:val="Normal"/>
    <w:uiPriority w:val="49"/>
    <w:semiHidden/>
    <w:rsid w:val="009A29CF"/>
    <w:pPr>
      <w:tabs>
        <w:tab w:val="num" w:pos="1492"/>
      </w:tabs>
      <w:ind w:left="1492" w:hanging="360"/>
    </w:pPr>
  </w:style>
  <w:style w:type="paragraph" w:styleId="ListContinue4">
    <w:name w:val="List Continue 4"/>
    <w:basedOn w:val="Normal"/>
    <w:uiPriority w:val="49"/>
    <w:semiHidden/>
    <w:rsid w:val="009A29CF"/>
    <w:pPr>
      <w:spacing w:after="120"/>
      <w:ind w:left="1132"/>
    </w:pPr>
  </w:style>
  <w:style w:type="paragraph" w:styleId="ListContinue5">
    <w:name w:val="List Continue 5"/>
    <w:basedOn w:val="Normal"/>
    <w:uiPriority w:val="49"/>
    <w:semiHidden/>
    <w:rsid w:val="009A29CF"/>
    <w:pPr>
      <w:spacing w:after="120"/>
      <w:ind w:left="1415"/>
    </w:pPr>
  </w:style>
  <w:style w:type="paragraph" w:styleId="ListNumber4">
    <w:name w:val="List Number 4"/>
    <w:basedOn w:val="Normal"/>
    <w:uiPriority w:val="49"/>
    <w:semiHidden/>
    <w:rsid w:val="009A29CF"/>
    <w:pPr>
      <w:tabs>
        <w:tab w:val="num" w:pos="1209"/>
      </w:tabs>
      <w:ind w:left="1209" w:hanging="360"/>
    </w:pPr>
  </w:style>
  <w:style w:type="paragraph" w:styleId="ListNumber5">
    <w:name w:val="List Number 5"/>
    <w:basedOn w:val="Normal"/>
    <w:uiPriority w:val="49"/>
    <w:semiHidden/>
    <w:rsid w:val="009A29CF"/>
    <w:pPr>
      <w:tabs>
        <w:tab w:val="num" w:pos="1492"/>
      </w:tabs>
      <w:ind w:left="1492" w:hanging="360"/>
    </w:pPr>
  </w:style>
  <w:style w:type="paragraph" w:styleId="MessageHeader">
    <w:name w:val="Message Header"/>
    <w:basedOn w:val="Normal"/>
    <w:uiPriority w:val="49"/>
    <w:semiHidden/>
    <w:rsid w:val="009A29C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99"/>
    <w:semiHidden/>
    <w:rsid w:val="009A29CF"/>
    <w:rPr>
      <w:sz w:val="24"/>
      <w:szCs w:val="24"/>
    </w:rPr>
  </w:style>
  <w:style w:type="table" w:customStyle="1" w:styleId="Style1">
    <w:name w:val="Style1"/>
    <w:basedOn w:val="TableNormal"/>
    <w:uiPriority w:val="99"/>
    <w:rsid w:val="007926FD"/>
    <w:tblPr/>
  </w:style>
  <w:style w:type="paragraph" w:styleId="PlainText">
    <w:name w:val="Plain Text"/>
    <w:basedOn w:val="Normal"/>
    <w:uiPriority w:val="49"/>
    <w:semiHidden/>
    <w:rsid w:val="009A29CF"/>
  </w:style>
  <w:style w:type="paragraph" w:styleId="Salutation">
    <w:name w:val="Salutation"/>
    <w:basedOn w:val="Normal"/>
    <w:next w:val="Normal"/>
    <w:uiPriority w:val="49"/>
    <w:semiHidden/>
    <w:rsid w:val="009A29CF"/>
  </w:style>
  <w:style w:type="paragraph" w:styleId="Signature">
    <w:name w:val="Signature"/>
    <w:basedOn w:val="Normal"/>
    <w:uiPriority w:val="49"/>
    <w:semiHidden/>
    <w:rsid w:val="009A29CF"/>
    <w:pPr>
      <w:ind w:left="4252"/>
    </w:pPr>
  </w:style>
  <w:style w:type="paragraph" w:styleId="Subtitle">
    <w:name w:val="Subtitle"/>
    <w:basedOn w:val="Normal"/>
    <w:uiPriority w:val="29"/>
    <w:qFormat/>
    <w:rsid w:val="00D6417D"/>
    <w:pPr>
      <w:spacing w:before="0" w:after="0" w:line="440" w:lineRule="exact"/>
      <w:ind w:left="0"/>
      <w:jc w:val="right"/>
    </w:pPr>
    <w:rPr>
      <w:color w:val="7F7F7F"/>
      <w:sz w:val="40"/>
      <w:szCs w:val="24"/>
    </w:rPr>
  </w:style>
  <w:style w:type="paragraph" w:styleId="TOAHeading">
    <w:name w:val="toa heading"/>
    <w:basedOn w:val="Normal"/>
    <w:next w:val="Normal"/>
    <w:uiPriority w:val="39"/>
    <w:semiHidden/>
    <w:rsid w:val="009A29CF"/>
    <w:pPr>
      <w:spacing w:before="120"/>
    </w:pPr>
    <w:rPr>
      <w:b/>
      <w:bCs/>
      <w:sz w:val="24"/>
      <w:szCs w:val="24"/>
    </w:rPr>
  </w:style>
  <w:style w:type="paragraph" w:styleId="TOCHeading">
    <w:name w:val="TOC Heading"/>
    <w:uiPriority w:val="29"/>
    <w:qFormat/>
    <w:rsid w:val="009A29CF"/>
    <w:pPr>
      <w:keepNext/>
      <w:pageBreakBefore/>
      <w:spacing w:after="1200"/>
      <w:ind w:left="794"/>
    </w:pPr>
    <w:rPr>
      <w:rFonts w:ascii="Calibri" w:hAnsi="Calibri" w:cs="Calibri"/>
      <w:color w:val="4C4C4C"/>
      <w:kern w:val="28"/>
      <w:sz w:val="40"/>
      <w:szCs w:val="22"/>
    </w:rPr>
  </w:style>
  <w:style w:type="paragraph" w:customStyle="1" w:styleId="BreakoutSmall">
    <w:name w:val="Breakout Small"/>
    <w:basedOn w:val="Normal"/>
    <w:qFormat/>
    <w:rsid w:val="00661802"/>
    <w:pPr>
      <w:spacing w:before="120" w:after="120"/>
      <w:ind w:left="0"/>
    </w:pPr>
    <w:rPr>
      <w:i/>
      <w:color w:val="1665A1"/>
      <w:sz w:val="16"/>
    </w:rPr>
  </w:style>
  <w:style w:type="paragraph" w:styleId="Header">
    <w:name w:val="header"/>
    <w:basedOn w:val="Normal"/>
    <w:uiPriority w:val="24"/>
    <w:rsid w:val="00B64AED"/>
    <w:pPr>
      <w:tabs>
        <w:tab w:val="center" w:pos="4320"/>
        <w:tab w:val="right" w:pos="8640"/>
      </w:tabs>
      <w:spacing w:before="0" w:after="0"/>
      <w:ind w:left="0" w:right="-567"/>
    </w:pPr>
    <w:rPr>
      <w:sz w:val="24"/>
    </w:rPr>
  </w:style>
  <w:style w:type="paragraph" w:styleId="Caption">
    <w:name w:val="caption"/>
    <w:basedOn w:val="Normal"/>
    <w:next w:val="Normal"/>
    <w:qFormat/>
    <w:rsid w:val="00130533"/>
    <w:pPr>
      <w:keepNext/>
      <w:keepLines/>
      <w:tabs>
        <w:tab w:val="left" w:pos="851"/>
      </w:tabs>
      <w:spacing w:before="60" w:after="60" w:line="228" w:lineRule="auto"/>
    </w:pPr>
    <w:rPr>
      <w:sz w:val="18"/>
    </w:rPr>
  </w:style>
  <w:style w:type="paragraph" w:customStyle="1" w:styleId="TableBulletDash">
    <w:name w:val="Table Bullet Dash"/>
    <w:basedOn w:val="Normal"/>
    <w:uiPriority w:val="10"/>
    <w:rsid w:val="003F140D"/>
    <w:pPr>
      <w:numPr>
        <w:ilvl w:val="1"/>
        <w:numId w:val="11"/>
      </w:numPr>
      <w:spacing w:before="0" w:after="0"/>
    </w:pPr>
    <w:rPr>
      <w:sz w:val="18"/>
    </w:rPr>
  </w:style>
  <w:style w:type="paragraph" w:styleId="ListBullet">
    <w:name w:val="List Bullet"/>
    <w:basedOn w:val="Normal"/>
    <w:uiPriority w:val="99"/>
    <w:semiHidden/>
    <w:unhideWhenUsed/>
    <w:rsid w:val="009A29CF"/>
    <w:pPr>
      <w:numPr>
        <w:numId w:val="7"/>
      </w:numPr>
      <w:contextualSpacing/>
    </w:pPr>
  </w:style>
  <w:style w:type="paragraph" w:styleId="ListBullet2">
    <w:name w:val="List Bullet 2"/>
    <w:basedOn w:val="Normal"/>
    <w:uiPriority w:val="99"/>
    <w:semiHidden/>
    <w:unhideWhenUsed/>
    <w:rsid w:val="009A29CF"/>
    <w:pPr>
      <w:numPr>
        <w:numId w:val="8"/>
      </w:numPr>
      <w:contextualSpacing/>
    </w:pPr>
  </w:style>
  <w:style w:type="paragraph" w:styleId="ListContinue">
    <w:name w:val="List Continue"/>
    <w:basedOn w:val="Normal"/>
    <w:uiPriority w:val="8"/>
    <w:qFormat/>
    <w:rsid w:val="009A29CF"/>
    <w:pPr>
      <w:spacing w:before="0" w:after="0"/>
      <w:ind w:left="1077"/>
    </w:pPr>
  </w:style>
  <w:style w:type="paragraph" w:styleId="ListContinue2">
    <w:name w:val="List Continue 2"/>
    <w:basedOn w:val="Normal"/>
    <w:uiPriority w:val="8"/>
    <w:rsid w:val="009A29CF"/>
    <w:pPr>
      <w:spacing w:before="0" w:after="0"/>
      <w:ind w:left="1361"/>
    </w:pPr>
  </w:style>
  <w:style w:type="paragraph" w:customStyle="1" w:styleId="Spacer">
    <w:name w:val="Spacer"/>
    <w:basedOn w:val="Normal"/>
    <w:uiPriority w:val="13"/>
    <w:qFormat/>
    <w:rsid w:val="009A29CF"/>
    <w:pPr>
      <w:spacing w:before="0" w:after="0" w:line="120" w:lineRule="atLeast"/>
      <w:ind w:left="0"/>
    </w:pPr>
    <w:rPr>
      <w:sz w:val="12"/>
    </w:rPr>
  </w:style>
  <w:style w:type="paragraph" w:styleId="TOC4">
    <w:name w:val="toc 4"/>
    <w:basedOn w:val="Normal"/>
    <w:next w:val="Normal"/>
    <w:autoRedefine/>
    <w:uiPriority w:val="39"/>
    <w:unhideWhenUsed/>
    <w:rsid w:val="009A29CF"/>
    <w:pPr>
      <w:tabs>
        <w:tab w:val="right" w:leader="dot" w:pos="9639"/>
      </w:tabs>
      <w:spacing w:before="0" w:after="0"/>
      <w:ind w:left="1985" w:right="567" w:hanging="567"/>
    </w:pPr>
    <w:rPr>
      <w:color w:val="4C4C4C"/>
      <w:sz w:val="18"/>
    </w:rPr>
  </w:style>
  <w:style w:type="paragraph" w:styleId="ListContinue3">
    <w:name w:val="List Continue 3"/>
    <w:basedOn w:val="Normal"/>
    <w:uiPriority w:val="8"/>
    <w:rsid w:val="009A29CF"/>
    <w:pPr>
      <w:spacing w:before="0" w:after="0"/>
      <w:ind w:left="1644"/>
    </w:pPr>
  </w:style>
  <w:style w:type="paragraph" w:styleId="ListBullet3">
    <w:name w:val="List Bullet 3"/>
    <w:basedOn w:val="Normal"/>
    <w:uiPriority w:val="99"/>
    <w:semiHidden/>
    <w:unhideWhenUsed/>
    <w:rsid w:val="009A29CF"/>
    <w:pPr>
      <w:numPr>
        <w:numId w:val="9"/>
      </w:numPr>
      <w:contextualSpacing/>
    </w:pPr>
  </w:style>
  <w:style w:type="paragraph" w:customStyle="1" w:styleId="TableText">
    <w:name w:val="Table Text"/>
    <w:basedOn w:val="Normal"/>
    <w:uiPriority w:val="15"/>
    <w:qFormat/>
    <w:rsid w:val="001C47A3"/>
    <w:pPr>
      <w:spacing w:before="60" w:after="60"/>
      <w:ind w:left="0"/>
    </w:pPr>
    <w:rPr>
      <w:color w:val="000000"/>
      <w:sz w:val="18"/>
      <w:szCs w:val="18"/>
      <w:lang w:eastAsia="en-US"/>
    </w:rPr>
  </w:style>
  <w:style w:type="numbering" w:styleId="ArticleSection">
    <w:name w:val="Outline List 3"/>
    <w:basedOn w:val="NoList"/>
    <w:uiPriority w:val="99"/>
    <w:semiHidden/>
    <w:unhideWhenUsed/>
    <w:rsid w:val="009A29CF"/>
    <w:pPr>
      <w:numPr>
        <w:numId w:val="3"/>
      </w:numPr>
    </w:pPr>
  </w:style>
  <w:style w:type="paragraph" w:styleId="ListNumber">
    <w:name w:val="List Number"/>
    <w:basedOn w:val="Normal"/>
    <w:uiPriority w:val="7"/>
    <w:qFormat/>
    <w:rsid w:val="009A29CF"/>
    <w:pPr>
      <w:numPr>
        <w:numId w:val="10"/>
      </w:numPr>
      <w:contextualSpacing/>
    </w:pPr>
  </w:style>
  <w:style w:type="table" w:customStyle="1" w:styleId="ColorfulGrid2">
    <w:name w:val="Colorful Grid2"/>
    <w:basedOn w:val="TableNormal"/>
    <w:uiPriority w:val="73"/>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Header-White"/>
    <w:uiPriority w:val="15"/>
    <w:qFormat/>
    <w:rsid w:val="00FD27A2"/>
    <w:rPr>
      <w:color w:val="000000"/>
    </w:rPr>
  </w:style>
  <w:style w:type="paragraph" w:styleId="ListNumber2">
    <w:name w:val="List Number 2"/>
    <w:basedOn w:val="Normal"/>
    <w:uiPriority w:val="7"/>
    <w:rsid w:val="009A29CF"/>
    <w:pPr>
      <w:numPr>
        <w:ilvl w:val="1"/>
        <w:numId w:val="10"/>
      </w:numPr>
      <w:contextualSpacing/>
    </w:pPr>
  </w:style>
  <w:style w:type="table" w:styleId="ColorfulGrid-Accent2">
    <w:name w:val="Colorful Grid Accent 2"/>
    <w:basedOn w:val="TableNormal"/>
    <w:uiPriority w:val="73"/>
    <w:semiHidden/>
    <w:rsid w:val="009A29C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9A29CF"/>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beforeAutospacing="0" w:afterLines="0" w:afterAutospacing="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blHeader/>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rFonts w:ascii="Calibri" w:hAnsi="Calibri"/>
        <w:color w:val="auto"/>
        <w:sz w:val="18"/>
      </w:rPr>
      <w:tblPr/>
      <w:tcPr>
        <w:tcBorders>
          <w:top w:val="single" w:sz="6" w:space="0" w:color="000000"/>
          <w:tl2br w:val="none" w:sz="0" w:space="0" w:color="auto"/>
          <w:tr2bl w:val="none" w:sz="0" w:space="0" w:color="auto"/>
        </w:tcBorders>
        <w:shd w:val="clear" w:color="auto" w:fill="000000"/>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D91E56"/>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rPr>
        <w:cantSplit w:val="0"/>
        <w:tblHeader/>
      </w:trPr>
      <w:tcPr>
        <w:tcBorders>
          <w:top w:val="single" w:sz="4" w:space="0" w:color="auto"/>
          <w:left w:val="nil"/>
          <w:bottom w:val="nil"/>
          <w:right w:val="nil"/>
          <w:insideH w:val="nil"/>
          <w:insideV w:val="nil"/>
          <w:tl2br w:val="nil"/>
          <w:tr2bl w:val="nil"/>
        </w:tcBorders>
        <w:shd w:val="clear" w:color="auto" w:fill="D9D9D9"/>
      </w:tcPr>
    </w:tblStylePr>
    <w:tblStylePr w:type="lastRow">
      <w:rPr>
        <w:rFonts w:ascii="Calibri" w:hAnsi="Calibri"/>
        <w:b w:val="0"/>
        <w:bCs/>
        <w:color w:val="auto"/>
        <w:sz w:val="18"/>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rsid w:val="0016426B"/>
    <w:pPr>
      <w:numPr>
        <w:ilvl w:val="1"/>
      </w:numPr>
      <w:tabs>
        <w:tab w:val="clear" w:pos="1361"/>
        <w:tab w:val="num" w:pos="1560"/>
      </w:tabs>
      <w:ind w:left="1560"/>
    </w:pPr>
  </w:style>
  <w:style w:type="paragraph" w:customStyle="1" w:styleId="Bullet3">
    <w:name w:val="Bullet 3"/>
    <w:basedOn w:val="Bullet2"/>
    <w:uiPriority w:val="11"/>
    <w:rsid w:val="009A29CF"/>
    <w:pPr>
      <w:numPr>
        <w:ilvl w:val="2"/>
      </w:numPr>
    </w:pPr>
  </w:style>
  <w:style w:type="paragraph" w:styleId="TableofFigures">
    <w:name w:val="table of figures"/>
    <w:basedOn w:val="TOCHeading"/>
    <w:next w:val="Normal"/>
    <w:uiPriority w:val="99"/>
    <w:semiHidden/>
    <w:unhideWhenUsed/>
    <w:rsid w:val="009A29CF"/>
    <w:pPr>
      <w:spacing w:after="0"/>
      <w:ind w:left="0"/>
    </w:pPr>
  </w:style>
  <w:style w:type="paragraph" w:styleId="ListNumber3">
    <w:name w:val="List Number 3"/>
    <w:basedOn w:val="Normal"/>
    <w:uiPriority w:val="7"/>
    <w:rsid w:val="009A29CF"/>
    <w:pPr>
      <w:numPr>
        <w:ilvl w:val="2"/>
        <w:numId w:val="10"/>
      </w:numPr>
      <w:contextualSpacing/>
    </w:pPr>
  </w:style>
  <w:style w:type="table" w:customStyle="1" w:styleId="LightShading-Accent12">
    <w:name w:val="Light Shading - Accent 12"/>
    <w:basedOn w:val="TableNormal"/>
    <w:uiPriority w:val="60"/>
    <w:semiHidden/>
    <w:rsid w:val="009A29C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9A29CF"/>
    <w:pPr>
      <w:spacing w:after="120"/>
    </w:pPr>
    <w:rPr>
      <w:i/>
      <w:sz w:val="18"/>
    </w:rPr>
  </w:style>
  <w:style w:type="character" w:customStyle="1" w:styleId="FooterChar">
    <w:name w:val="Footer Char"/>
    <w:link w:val="Footer"/>
    <w:uiPriority w:val="24"/>
    <w:rsid w:val="00F74CCE"/>
    <w:rPr>
      <w:rFonts w:ascii="Calibri" w:hAnsi="Calibri"/>
      <w:noProof/>
      <w:color w:val="4C4C4C"/>
      <w:sz w:val="12"/>
      <w:szCs w:val="22"/>
      <w:lang w:bidi="ar-SA"/>
    </w:rPr>
  </w:style>
  <w:style w:type="paragraph" w:styleId="Revision">
    <w:name w:val="Revision"/>
    <w:hidden/>
    <w:uiPriority w:val="99"/>
    <w:semiHidden/>
    <w:rsid w:val="00BC56A4"/>
    <w:rPr>
      <w:rFonts w:ascii="Calibri" w:hAnsi="Calibri" w:cs="Calibri"/>
      <w:sz w:val="22"/>
      <w:szCs w:val="22"/>
    </w:rPr>
  </w:style>
  <w:style w:type="character" w:customStyle="1" w:styleId="Emphasis-Subtle">
    <w:name w:val="Emphasis - Subtle"/>
    <w:rsid w:val="00413918"/>
    <w:rPr>
      <w:i/>
      <w:iCs/>
      <w:color w:val="7F7F7F"/>
    </w:rPr>
  </w:style>
  <w:style w:type="paragraph" w:customStyle="1" w:styleId="TableHeader-White">
    <w:name w:val="Table Header - White"/>
    <w:basedOn w:val="Normal"/>
    <w:rsid w:val="00D31BC0"/>
    <w:pPr>
      <w:spacing w:before="60" w:after="60"/>
      <w:ind w:left="0"/>
    </w:pPr>
    <w:rPr>
      <w:rFonts w:cs="Times New Roman"/>
      <w:color w:val="FFFFFF"/>
      <w:sz w:val="18"/>
      <w:szCs w:val="20"/>
    </w:rPr>
  </w:style>
  <w:style w:type="paragraph" w:customStyle="1" w:styleId="Note">
    <w:name w:val="Note"/>
    <w:basedOn w:val="Normal"/>
    <w:rsid w:val="00157485"/>
    <w:rPr>
      <w:sz w:val="16"/>
      <w:szCs w:val="16"/>
      <w:lang w:eastAsia="en-US"/>
    </w:rPr>
  </w:style>
  <w:style w:type="table" w:styleId="ColorfulGrid-Accent3">
    <w:name w:val="Colorful Grid Accent 3"/>
    <w:basedOn w:val="TableNormal"/>
    <w:uiPriority w:val="73"/>
    <w:semiHidden/>
    <w:rsid w:val="009A29C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ghtShading2">
    <w:name w:val="Light Shading2"/>
    <w:basedOn w:val="TableNormal"/>
    <w:uiPriority w:val="60"/>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Emphasis">
    <w:name w:val="Emphasis"/>
    <w:uiPriority w:val="20"/>
    <w:qFormat/>
    <w:rsid w:val="009A29CF"/>
    <w:rPr>
      <w:i/>
      <w:iCs/>
    </w:rPr>
  </w:style>
  <w:style w:type="character" w:styleId="FollowedHyperlink">
    <w:name w:val="FollowedHyperlink"/>
    <w:uiPriority w:val="99"/>
    <w:semiHidden/>
    <w:unhideWhenUsed/>
    <w:rsid w:val="009A29CF"/>
    <w:rPr>
      <w:color w:val="800080"/>
      <w:u w:val="single"/>
    </w:rPr>
  </w:style>
  <w:style w:type="character" w:styleId="HTMLAcronym">
    <w:name w:val="HTML Acronym"/>
    <w:basedOn w:val="DefaultParagraphFont"/>
    <w:uiPriority w:val="99"/>
    <w:semiHidden/>
    <w:rsid w:val="009A29CF"/>
  </w:style>
  <w:style w:type="character" w:styleId="HTMLCite">
    <w:name w:val="HTML Cite"/>
    <w:uiPriority w:val="99"/>
    <w:semiHidden/>
    <w:rsid w:val="009A29CF"/>
    <w:rPr>
      <w:i/>
      <w:iCs/>
    </w:rPr>
  </w:style>
  <w:style w:type="character" w:styleId="HTMLCode">
    <w:name w:val="HTML Code"/>
    <w:uiPriority w:val="99"/>
    <w:semiHidden/>
    <w:rsid w:val="009A29CF"/>
    <w:rPr>
      <w:sz w:val="20"/>
      <w:szCs w:val="20"/>
    </w:rPr>
  </w:style>
  <w:style w:type="character" w:styleId="HTMLDefinition">
    <w:name w:val="HTML Definition"/>
    <w:uiPriority w:val="99"/>
    <w:semiHidden/>
    <w:rsid w:val="009A29CF"/>
    <w:rPr>
      <w:i/>
      <w:iCs/>
    </w:rPr>
  </w:style>
  <w:style w:type="character" w:styleId="HTMLKeyboard">
    <w:name w:val="HTML Keyboard"/>
    <w:uiPriority w:val="99"/>
    <w:semiHidden/>
    <w:rsid w:val="009A29CF"/>
    <w:rPr>
      <w:sz w:val="20"/>
      <w:szCs w:val="20"/>
    </w:rPr>
  </w:style>
  <w:style w:type="character" w:styleId="HTMLSample">
    <w:name w:val="HTML Sample"/>
    <w:uiPriority w:val="99"/>
    <w:semiHidden/>
    <w:rsid w:val="009A29CF"/>
    <w:rPr>
      <w:sz w:val="24"/>
      <w:szCs w:val="24"/>
    </w:rPr>
  </w:style>
  <w:style w:type="character" w:styleId="HTMLTypewriter">
    <w:name w:val="HTML Typewriter"/>
    <w:uiPriority w:val="99"/>
    <w:semiHidden/>
    <w:rsid w:val="009A29CF"/>
    <w:rPr>
      <w:sz w:val="20"/>
      <w:szCs w:val="20"/>
    </w:rPr>
  </w:style>
  <w:style w:type="character" w:styleId="HTMLVariable">
    <w:name w:val="HTML Variable"/>
    <w:uiPriority w:val="99"/>
    <w:semiHidden/>
    <w:rsid w:val="009A29CF"/>
    <w:rPr>
      <w:i/>
      <w:iCs/>
    </w:rPr>
  </w:style>
  <w:style w:type="character" w:styleId="IntenseReference">
    <w:name w:val="Intense Reference"/>
    <w:uiPriority w:val="32"/>
    <w:qFormat/>
    <w:rsid w:val="009A29CF"/>
    <w:rPr>
      <w:b/>
      <w:bCs/>
      <w:smallCaps/>
      <w:color w:val="C0504D"/>
      <w:spacing w:val="5"/>
      <w:u w:val="single"/>
    </w:rPr>
  </w:style>
  <w:style w:type="character" w:styleId="PlaceholderText">
    <w:name w:val="Placeholder Text"/>
    <w:uiPriority w:val="99"/>
    <w:semiHidden/>
    <w:rsid w:val="009A29CF"/>
    <w:rPr>
      <w:color w:val="808080"/>
    </w:rPr>
  </w:style>
  <w:style w:type="character" w:styleId="Strong">
    <w:name w:val="Strong"/>
    <w:uiPriority w:val="22"/>
    <w:qFormat/>
    <w:rsid w:val="009A29CF"/>
    <w:rPr>
      <w:b/>
      <w:bCs/>
    </w:rPr>
  </w:style>
  <w:style w:type="character" w:styleId="SubtleReference">
    <w:name w:val="Subtle Reference"/>
    <w:uiPriority w:val="31"/>
    <w:qFormat/>
    <w:rsid w:val="009A29CF"/>
    <w:rPr>
      <w:smallCaps/>
      <w:color w:val="C0504D"/>
      <w:u w:val="single"/>
    </w:rPr>
  </w:style>
  <w:style w:type="paragraph" w:customStyle="1" w:styleId="Heading1NoNum">
    <w:name w:val="Heading 1 NoNum"/>
    <w:basedOn w:val="Heading1"/>
    <w:next w:val="Normal"/>
    <w:uiPriority w:val="4"/>
    <w:qFormat/>
    <w:rsid w:val="00B64AED"/>
    <w:pPr>
      <w:numPr>
        <w:numId w:val="0"/>
      </w:numPr>
      <w:ind w:left="794"/>
    </w:pPr>
  </w:style>
  <w:style w:type="paragraph" w:customStyle="1" w:styleId="Heading2NoNum">
    <w:name w:val="Heading 2 NoNum"/>
    <w:basedOn w:val="Heading2"/>
    <w:next w:val="Normal"/>
    <w:uiPriority w:val="4"/>
    <w:qFormat/>
    <w:rsid w:val="00B64AED"/>
    <w:pPr>
      <w:numPr>
        <w:ilvl w:val="0"/>
        <w:numId w:val="0"/>
      </w:numPr>
      <w:ind w:left="794"/>
    </w:pPr>
  </w:style>
  <w:style w:type="paragraph" w:customStyle="1" w:styleId="Heading3NoNum">
    <w:name w:val="Heading 3 NoNum"/>
    <w:basedOn w:val="Heading3"/>
    <w:next w:val="Normal"/>
    <w:uiPriority w:val="4"/>
    <w:qFormat/>
    <w:rsid w:val="009A29CF"/>
    <w:pPr>
      <w:numPr>
        <w:ilvl w:val="0"/>
        <w:numId w:val="0"/>
      </w:numPr>
      <w:ind w:left="794"/>
    </w:pPr>
  </w:style>
  <w:style w:type="paragraph" w:customStyle="1" w:styleId="TableText-Bullet">
    <w:name w:val="Table Text - Bullet"/>
    <w:basedOn w:val="TableText"/>
    <w:qFormat/>
    <w:rsid w:val="00ED40AF"/>
    <w:pPr>
      <w:numPr>
        <w:numId w:val="12"/>
      </w:numPr>
      <w:ind w:left="312" w:hanging="283"/>
    </w:pPr>
  </w:style>
  <w:style w:type="paragraph" w:customStyle="1" w:styleId="TableHeader-Bold">
    <w:name w:val="Table Header - Bold"/>
    <w:basedOn w:val="TableHeader"/>
    <w:rsid w:val="006033D2"/>
    <w:rPr>
      <w:b/>
      <w:bCs/>
    </w:rPr>
  </w:style>
  <w:style w:type="table" w:styleId="ColorfulGrid-Accent4">
    <w:name w:val="Colorful Grid Accent 4"/>
    <w:basedOn w:val="TableNormal"/>
    <w:uiPriority w:val="73"/>
    <w:semiHidden/>
    <w:rsid w:val="009A29C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semiHidden/>
    <w:rsid w:val="009A29C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uiPriority w:val="72"/>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9A29C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semiHidden/>
    <w:rsid w:val="009A29C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semiHidden/>
    <w:rsid w:val="009A29C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semiHidden/>
    <w:rsid w:val="009A29C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semiHidden/>
    <w:rsid w:val="009A29C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semiHidden/>
    <w:rsid w:val="009A29C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uiPriority w:val="71"/>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9A29C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9A29C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9A29C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semiHidden/>
    <w:rsid w:val="009A29C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9A29C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9A29C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uiPriority w:val="70"/>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9A29C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semiHidden/>
    <w:rsid w:val="009A29C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semiHidden/>
    <w:rsid w:val="009A29C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semiHidden/>
    <w:rsid w:val="009A29C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semiHidden/>
    <w:rsid w:val="009A29C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semiHidden/>
    <w:rsid w:val="009A29C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uiPriority w:val="62"/>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uiPriority w:val="62"/>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uiPriority w:val="61"/>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uiPriority w:val="61"/>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9A29C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semiHidden/>
    <w:rsid w:val="009A29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semiHidden/>
    <w:rsid w:val="009A29C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rsid w:val="009A29C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rsid w:val="009A29C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2">
    <w:name w:val="Medium Grid 12"/>
    <w:basedOn w:val="TableNormal"/>
    <w:uiPriority w:val="67"/>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uiPriority w:val="68"/>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uiPriority w:val="65"/>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uiPriority w:val="65"/>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semiHidden/>
    <w:rsid w:val="009A29C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semiHidden/>
    <w:rsid w:val="009A29C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semiHidden/>
    <w:rsid w:val="009A29C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rsid w:val="009A29C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rsid w:val="009A29C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uiPriority w:val="66"/>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uiPriority w:val="63"/>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A29CF"/>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A29CF"/>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A29CF"/>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A29CF"/>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A29CF"/>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A29CF"/>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A29CF"/>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A29CF"/>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A29CF"/>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A29CF"/>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A29CF"/>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A29CF"/>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A29CF"/>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A29CF"/>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A29CF"/>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A29CF"/>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73013"/>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beforeAutospacing="0" w:afterLines="0" w:afterAutospacing="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rPr>
        <w:cantSplit w:val="0"/>
        <w:tblHeader/>
      </w:tr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rFonts w:ascii="Calibri" w:hAnsi="Calibri"/>
        <w:i w:val="0"/>
        <w:iCs/>
        <w:color w:val="auto"/>
        <w:sz w:val="18"/>
      </w:rPr>
      <w:tblPr/>
      <w:tcPr>
        <w:tcBorders>
          <w:tl2br w:val="none" w:sz="0" w:space="0" w:color="auto"/>
          <w:tr2bl w:val="none" w:sz="0" w:space="0" w:color="auto"/>
        </w:tcBorders>
        <w:shd w:val="clear" w:color="auto" w:fill="000000"/>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3">
    <w:name w:val="Table Grid 3"/>
    <w:basedOn w:val="TableNormal"/>
    <w:uiPriority w:val="99"/>
    <w:semiHidden/>
    <w:unhideWhenUsed/>
    <w:rsid w:val="009A29CF"/>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A29CF"/>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A29CF"/>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A29CF"/>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A29CF"/>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A29CF"/>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A29CF"/>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A29CF"/>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A29CF"/>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A29CF"/>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A29CF"/>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A29CF"/>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A29CF"/>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A29CF"/>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A29CF"/>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A29CF"/>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qFormat/>
    <w:rsid w:val="009A29CF"/>
    <w:pPr>
      <w:numPr>
        <w:ilvl w:val="0"/>
        <w:numId w:val="0"/>
      </w:numPr>
      <w:ind w:left="794"/>
    </w:pPr>
  </w:style>
  <w:style w:type="paragraph" w:customStyle="1" w:styleId="FactSheetBullet2">
    <w:name w:val="Fact Sheet Bullet 2"/>
    <w:basedOn w:val="Normal"/>
    <w:semiHidden/>
    <w:rsid w:val="009A29CF"/>
    <w:pPr>
      <w:spacing w:before="80" w:after="60" w:line="220" w:lineRule="atLeast"/>
      <w:ind w:left="0"/>
      <w:contextualSpacing/>
    </w:pPr>
    <w:rPr>
      <w:sz w:val="18"/>
    </w:rPr>
  </w:style>
  <w:style w:type="paragraph" w:customStyle="1" w:styleId="FactSheetBullet3">
    <w:name w:val="Fact Sheet Bullet 3"/>
    <w:basedOn w:val="FactSheetBullet2"/>
    <w:semiHidden/>
    <w:rsid w:val="009A29CF"/>
  </w:style>
  <w:style w:type="paragraph" w:customStyle="1" w:styleId="FactSheetBullet1">
    <w:name w:val="Fact Sheet Bullet 1"/>
    <w:basedOn w:val="Normal"/>
    <w:semiHidden/>
    <w:rsid w:val="009A29CF"/>
    <w:pPr>
      <w:spacing w:after="60" w:line="220" w:lineRule="atLeast"/>
      <w:ind w:left="0"/>
      <w:contextualSpacing/>
    </w:pPr>
    <w:rPr>
      <w:sz w:val="18"/>
    </w:rPr>
  </w:style>
  <w:style w:type="paragraph" w:customStyle="1" w:styleId="TertiaryTitle">
    <w:name w:val="Tertiary Title"/>
    <w:basedOn w:val="Normal"/>
    <w:rsid w:val="00C4234F"/>
    <w:pPr>
      <w:spacing w:before="0" w:after="0" w:line="440" w:lineRule="exact"/>
      <w:ind w:left="0"/>
    </w:pPr>
    <w:rPr>
      <w:color w:val="4D4D4D"/>
      <w:sz w:val="36"/>
      <w:szCs w:val="40"/>
      <w:lang w:eastAsia="en-US"/>
    </w:rPr>
  </w:style>
  <w:style w:type="paragraph" w:customStyle="1" w:styleId="BreakoutList1">
    <w:name w:val="Breakout List 1"/>
    <w:basedOn w:val="BreakoutNormal"/>
    <w:rsid w:val="009A29CF"/>
    <w:pPr>
      <w:numPr>
        <w:numId w:val="4"/>
      </w:numPr>
    </w:pPr>
  </w:style>
  <w:style w:type="paragraph" w:customStyle="1" w:styleId="BreakoutList2">
    <w:name w:val="Breakout List 2"/>
    <w:basedOn w:val="Normal"/>
    <w:rsid w:val="00652F7D"/>
    <w:rPr>
      <w:lang w:eastAsia="en-US"/>
    </w:rPr>
  </w:style>
  <w:style w:type="paragraph" w:customStyle="1" w:styleId="BreakoutNormal">
    <w:name w:val="Breakout Normal"/>
    <w:basedOn w:val="Normal"/>
    <w:rsid w:val="009A29CF"/>
    <w:pPr>
      <w:ind w:left="0"/>
    </w:pPr>
    <w:rPr>
      <w:sz w:val="20"/>
    </w:rPr>
  </w:style>
  <w:style w:type="table" w:customStyle="1" w:styleId="ColorfulGrid1">
    <w:name w:val="Colorful Grid1"/>
    <w:basedOn w:val="TableNormal"/>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Accent11">
    <w:name w:val="Light Grid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9A29C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
    <w:name w:val="Medium Grid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9A29CF"/>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InsetBoxTitle">
    <w:name w:val="Inset Box Title"/>
    <w:basedOn w:val="Normal"/>
    <w:qFormat/>
    <w:rsid w:val="008E37BF"/>
    <w:pPr>
      <w:spacing w:before="120" w:after="120"/>
      <w:ind w:left="0"/>
    </w:pPr>
    <w:rPr>
      <w:b/>
      <w:color w:val="3F3F3F"/>
      <w:sz w:val="20"/>
      <w:szCs w:val="20"/>
    </w:rPr>
  </w:style>
  <w:style w:type="paragraph" w:customStyle="1" w:styleId="InsetBoxBody">
    <w:name w:val="Inset Box Body"/>
    <w:basedOn w:val="Normal"/>
    <w:qFormat/>
    <w:rsid w:val="00CD1864"/>
    <w:pPr>
      <w:spacing w:before="120" w:after="120"/>
      <w:ind w:left="0"/>
    </w:pPr>
    <w:rPr>
      <w:color w:val="1F1F1F"/>
      <w:sz w:val="20"/>
      <w:szCs w:val="20"/>
    </w:rPr>
  </w:style>
  <w:style w:type="table" w:customStyle="1" w:styleId="BlueHeaderGreyBody">
    <w:name w:val="Blue Header Grey Body"/>
    <w:basedOn w:val="TableNormal"/>
    <w:uiPriority w:val="99"/>
    <w:qFormat/>
    <w:rsid w:val="00DE501D"/>
    <w:rPr>
      <w:rFonts w:ascii="Calibri" w:hAnsi="Calibri"/>
      <w:sz w:val="18"/>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style>
  <w:style w:type="paragraph" w:customStyle="1" w:styleId="TableText-Grey">
    <w:name w:val="Table Text - Grey"/>
    <w:basedOn w:val="TableText"/>
    <w:qFormat/>
    <w:rsid w:val="003F140D"/>
    <w:rPr>
      <w:color w:val="5F5F5F"/>
    </w:rPr>
  </w:style>
  <w:style w:type="character" w:customStyle="1" w:styleId="Emphasis-Intense">
    <w:name w:val="Emphasis - Intense"/>
    <w:rsid w:val="00FE21B0"/>
    <w:rPr>
      <w:b/>
      <w:bCs/>
      <w:i/>
      <w:iCs/>
      <w:color w:val="4195D3"/>
    </w:rPr>
  </w:style>
  <w:style w:type="paragraph" w:customStyle="1" w:styleId="InsetCaseStudy-grey">
    <w:name w:val="Inset Case Study - grey"/>
    <w:basedOn w:val="InsetBoxBody"/>
    <w:qFormat/>
    <w:rsid w:val="000735C6"/>
    <w:rPr>
      <w:color w:val="363636"/>
      <w:lang w:eastAsia="en-US"/>
    </w:rPr>
  </w:style>
  <w:style w:type="paragraph" w:styleId="ListParagraph">
    <w:name w:val="List Paragraph"/>
    <w:basedOn w:val="Normal"/>
    <w:uiPriority w:val="34"/>
    <w:qFormat/>
    <w:rsid w:val="00E965A2"/>
    <w:pPr>
      <w:ind w:left="720"/>
      <w:contextualSpacing/>
    </w:pPr>
  </w:style>
  <w:style w:type="table" w:styleId="LightShading-Accent1">
    <w:name w:val="Light Shading Accent 1"/>
    <w:basedOn w:val="TableNormal"/>
    <w:uiPriority w:val="60"/>
    <w:rsid w:val="007859C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7859C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TextNormal">
    <w:name w:val="Table Text Normal"/>
    <w:basedOn w:val="Normal"/>
    <w:autoRedefine/>
    <w:rsid w:val="00715EB4"/>
    <w:pPr>
      <w:spacing w:before="60" w:after="60"/>
      <w:ind w:left="0"/>
    </w:pPr>
    <w:rPr>
      <w:rFonts w:cs="Times New Roman"/>
      <w:bCs/>
      <w:color w:val="FFFFFF"/>
    </w:rPr>
  </w:style>
  <w:style w:type="paragraph" w:customStyle="1" w:styleId="CaptionBox">
    <w:name w:val="Caption Box"/>
    <w:basedOn w:val="Normal"/>
    <w:rsid w:val="00C7484B"/>
    <w:pPr>
      <w:pBdr>
        <w:top w:val="single" w:sz="12" w:space="1" w:color="808080"/>
        <w:left w:val="single" w:sz="12" w:space="4" w:color="808080"/>
        <w:bottom w:val="single" w:sz="12" w:space="1" w:color="808080"/>
        <w:right w:val="single" w:sz="12" w:space="4" w:color="808080"/>
      </w:pBdr>
      <w:spacing w:before="120" w:after="80"/>
      <w:ind w:left="0"/>
      <w:jc w:val="center"/>
    </w:pPr>
    <w:rPr>
      <w:rFonts w:cs="Times New Roman"/>
      <w:bCs/>
      <w:color w:val="80808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49"/>
    <w:lsdException w:name="header" w:uiPriority="24"/>
    <w:lsdException w:name="footer" w:uiPriority="24"/>
    <w:lsdException w:name="caption" w:semiHidden="0" w:uiPriority="0" w:unhideWhenUsed="0" w:qFormat="1"/>
    <w:lsdException w:name="annotation reference" w:uiPriority="49"/>
    <w:lsdException w:name="page number" w:uiPriority="49"/>
    <w:lsdException w:name="List Number" w:uiPriority="7" w:qFormat="1"/>
    <w:lsdException w:name="List Number 2" w:uiPriority="7"/>
    <w:lsdException w:name="List Number 3" w:uiPriority="7"/>
    <w:lsdException w:name="Title" w:semiHidden="0" w:uiPriority="10" w:unhideWhenUsed="0" w:qFormat="1"/>
    <w:lsdException w:name="Default Paragraph Font" w:uiPriority="1"/>
    <w:lsdException w:name="List Continue" w:qFormat="1"/>
    <w:lsdException w:name="Subtitle" w:semiHidden="0" w:uiPriority="11" w:unhideWhenUsed="0" w:qFormat="1"/>
    <w:lsdException w:name="Note Heading" w:uiPriority="49"/>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D7FCB"/>
    <w:pPr>
      <w:spacing w:before="240" w:after="100"/>
      <w:ind w:left="794"/>
    </w:pPr>
    <w:rPr>
      <w:rFonts w:ascii="Calibri" w:hAnsi="Calibri" w:cs="Calibri"/>
      <w:sz w:val="22"/>
      <w:szCs w:val="22"/>
    </w:rPr>
  </w:style>
  <w:style w:type="paragraph" w:styleId="Heading1">
    <w:name w:val="heading 1"/>
    <w:basedOn w:val="Normal"/>
    <w:next w:val="Normal"/>
    <w:uiPriority w:val="3"/>
    <w:qFormat/>
    <w:rsid w:val="00BD50FB"/>
    <w:pPr>
      <w:keepNext/>
      <w:keepLines/>
      <w:pageBreakBefore/>
      <w:numPr>
        <w:numId w:val="24"/>
      </w:numPr>
      <w:spacing w:before="0" w:after="1120" w:line="216" w:lineRule="auto"/>
      <w:outlineLvl w:val="0"/>
    </w:pPr>
    <w:rPr>
      <w:color w:val="404040"/>
      <w:kern w:val="28"/>
      <w:sz w:val="40"/>
      <w:lang w:eastAsia="en-US"/>
    </w:rPr>
  </w:style>
  <w:style w:type="paragraph" w:styleId="Heading2">
    <w:name w:val="heading 2"/>
    <w:basedOn w:val="Heading1"/>
    <w:next w:val="Normal"/>
    <w:uiPriority w:val="3"/>
    <w:qFormat/>
    <w:rsid w:val="00BD50FB"/>
    <w:pPr>
      <w:pageBreakBefore w:val="0"/>
      <w:widowControl w:val="0"/>
      <w:numPr>
        <w:ilvl w:val="1"/>
      </w:numPr>
      <w:spacing w:before="280" w:after="120"/>
      <w:outlineLvl w:val="1"/>
    </w:pPr>
    <w:rPr>
      <w:color w:val="4D4D4D"/>
      <w:sz w:val="30"/>
    </w:rPr>
  </w:style>
  <w:style w:type="paragraph" w:styleId="Heading3">
    <w:name w:val="heading 3"/>
    <w:basedOn w:val="Heading2"/>
    <w:next w:val="Normal"/>
    <w:uiPriority w:val="3"/>
    <w:qFormat/>
    <w:rsid w:val="00BD50FB"/>
    <w:pPr>
      <w:numPr>
        <w:ilvl w:val="2"/>
      </w:numPr>
      <w:spacing w:before="200"/>
      <w:outlineLvl w:val="2"/>
    </w:pPr>
    <w:rPr>
      <w:b/>
      <w:sz w:val="26"/>
    </w:rPr>
  </w:style>
  <w:style w:type="paragraph" w:styleId="Heading4">
    <w:name w:val="heading 4"/>
    <w:basedOn w:val="Heading3"/>
    <w:next w:val="Normal"/>
    <w:uiPriority w:val="3"/>
    <w:qFormat/>
    <w:rsid w:val="00BD50FB"/>
    <w:pPr>
      <w:numPr>
        <w:ilvl w:val="3"/>
      </w:numPr>
      <w:spacing w:before="160" w:line="228" w:lineRule="auto"/>
      <w:outlineLvl w:val="3"/>
    </w:pPr>
    <w:rPr>
      <w:sz w:val="22"/>
    </w:rPr>
  </w:style>
  <w:style w:type="paragraph" w:styleId="Heading5">
    <w:name w:val="heading 5"/>
    <w:basedOn w:val="Heading4"/>
    <w:next w:val="Normal"/>
    <w:uiPriority w:val="3"/>
    <w:qFormat/>
    <w:rsid w:val="00BD50FB"/>
    <w:pPr>
      <w:numPr>
        <w:ilvl w:val="4"/>
      </w:numPr>
      <w:outlineLvl w:val="4"/>
    </w:pPr>
    <w:rPr>
      <w:bCs/>
      <w:i/>
      <w:color w:val="404040"/>
    </w:rPr>
  </w:style>
  <w:style w:type="paragraph" w:styleId="Heading6">
    <w:name w:val="heading 6"/>
    <w:basedOn w:val="Heading5"/>
    <w:next w:val="Normal"/>
    <w:uiPriority w:val="3"/>
    <w:qFormat/>
    <w:rsid w:val="004E7F62"/>
    <w:pPr>
      <w:numPr>
        <w:ilvl w:val="5"/>
      </w:numPr>
      <w:outlineLvl w:val="5"/>
    </w:pPr>
    <w:rPr>
      <w:b w:val="0"/>
      <w:iCs/>
    </w:rPr>
  </w:style>
  <w:style w:type="paragraph" w:styleId="Heading7">
    <w:name w:val="heading 7"/>
    <w:basedOn w:val="Heading6"/>
    <w:next w:val="Normal"/>
    <w:uiPriority w:val="3"/>
    <w:qFormat/>
    <w:rsid w:val="004E7F62"/>
    <w:pPr>
      <w:numPr>
        <w:ilvl w:val="6"/>
      </w:numPr>
      <w:outlineLvl w:val="6"/>
    </w:pPr>
    <w:rPr>
      <w:b/>
      <w:i w:val="0"/>
    </w:rPr>
  </w:style>
  <w:style w:type="paragraph" w:styleId="Heading8">
    <w:name w:val="heading 8"/>
    <w:basedOn w:val="Heading7"/>
    <w:next w:val="Normal"/>
    <w:uiPriority w:val="3"/>
    <w:qFormat/>
    <w:rsid w:val="00BD50FB"/>
    <w:pPr>
      <w:numPr>
        <w:ilvl w:val="7"/>
      </w:numPr>
      <w:outlineLvl w:val="7"/>
    </w:pPr>
    <w:rPr>
      <w:b w:val="0"/>
    </w:rPr>
  </w:style>
  <w:style w:type="paragraph" w:styleId="Heading9">
    <w:name w:val="heading 9"/>
    <w:basedOn w:val="Heading8"/>
    <w:next w:val="Normal"/>
    <w:uiPriority w:val="3"/>
    <w:qFormat/>
    <w:rsid w:val="004E7F62"/>
    <w:pPr>
      <w:numPr>
        <w:ilvl w:val="8"/>
      </w:numPr>
      <w:outlineLvl w:val="8"/>
    </w:pPr>
    <w:rPr>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49"/>
    <w:semiHidden/>
    <w:rsid w:val="009A29CF"/>
  </w:style>
  <w:style w:type="paragraph" w:customStyle="1" w:styleId="Bullet1">
    <w:name w:val="Bullet 1"/>
    <w:basedOn w:val="Normal"/>
    <w:uiPriority w:val="11"/>
    <w:qFormat/>
    <w:rsid w:val="000A49FD"/>
    <w:pPr>
      <w:numPr>
        <w:numId w:val="5"/>
      </w:numPr>
      <w:tabs>
        <w:tab w:val="clear" w:pos="1077"/>
        <w:tab w:val="num" w:pos="1134"/>
      </w:tabs>
      <w:spacing w:before="80" w:after="80"/>
      <w:ind w:left="1134"/>
    </w:pPr>
  </w:style>
  <w:style w:type="character" w:styleId="CommentReference">
    <w:name w:val="annotation reference"/>
    <w:uiPriority w:val="49"/>
    <w:semiHidden/>
    <w:rsid w:val="009A29CF"/>
    <w:rPr>
      <w:rFonts w:ascii="Calibri" w:hAnsi="Calibri"/>
      <w:sz w:val="16"/>
    </w:rPr>
  </w:style>
  <w:style w:type="paragraph" w:styleId="CommentText">
    <w:name w:val="annotation text"/>
    <w:basedOn w:val="Normal"/>
    <w:uiPriority w:val="49"/>
    <w:semiHidden/>
    <w:rsid w:val="009A29CF"/>
  </w:style>
  <w:style w:type="character" w:styleId="EndnoteReference">
    <w:name w:val="endnote reference"/>
    <w:uiPriority w:val="49"/>
    <w:semiHidden/>
    <w:rsid w:val="009A29CF"/>
    <w:rPr>
      <w:vertAlign w:val="superscript"/>
    </w:rPr>
  </w:style>
  <w:style w:type="paragraph" w:styleId="EndnoteText">
    <w:name w:val="endnote text"/>
    <w:basedOn w:val="Normal"/>
    <w:uiPriority w:val="49"/>
    <w:semiHidden/>
    <w:rsid w:val="009A29CF"/>
  </w:style>
  <w:style w:type="paragraph" w:styleId="Footer">
    <w:name w:val="footer"/>
    <w:link w:val="FooterChar"/>
    <w:uiPriority w:val="24"/>
    <w:rsid w:val="009A29CF"/>
    <w:pPr>
      <w:tabs>
        <w:tab w:val="right" w:pos="8220"/>
      </w:tabs>
    </w:pPr>
    <w:rPr>
      <w:rFonts w:ascii="Calibri" w:hAnsi="Calibri"/>
      <w:noProof/>
      <w:color w:val="4C4C4C"/>
      <w:sz w:val="12"/>
      <w:szCs w:val="22"/>
    </w:rPr>
  </w:style>
  <w:style w:type="character" w:styleId="FootnoteReference">
    <w:name w:val="footnote reference"/>
    <w:uiPriority w:val="49"/>
    <w:semiHidden/>
    <w:rsid w:val="004547D1"/>
    <w:rPr>
      <w:rFonts w:ascii="Calibri" w:hAnsi="Calibri"/>
      <w:color w:val="auto"/>
      <w:sz w:val="18"/>
      <w:bdr w:val="none" w:sz="0" w:space="0" w:color="auto"/>
      <w:vertAlign w:val="superscript"/>
    </w:rPr>
  </w:style>
  <w:style w:type="paragraph" w:styleId="FootnoteText">
    <w:name w:val="footnote text"/>
    <w:basedOn w:val="Normal"/>
    <w:uiPriority w:val="49"/>
    <w:semiHidden/>
    <w:rsid w:val="004547D1"/>
    <w:pPr>
      <w:spacing w:before="0" w:after="120"/>
    </w:pPr>
    <w:rPr>
      <w:color w:val="000000"/>
      <w:sz w:val="18"/>
      <w:szCs w:val="18"/>
    </w:rPr>
  </w:style>
  <w:style w:type="character" w:styleId="Hyperlink">
    <w:name w:val="Hyperlink"/>
    <w:uiPriority w:val="99"/>
    <w:semiHidden/>
    <w:rsid w:val="009A29CF"/>
    <w:rPr>
      <w:color w:val="404040"/>
      <w:u w:val="none"/>
    </w:rPr>
  </w:style>
  <w:style w:type="character" w:styleId="LineNumber">
    <w:name w:val="line number"/>
    <w:basedOn w:val="DefaultParagraphFont"/>
    <w:uiPriority w:val="49"/>
    <w:semiHidden/>
    <w:rsid w:val="009A29CF"/>
  </w:style>
  <w:style w:type="paragraph" w:styleId="MacroText">
    <w:name w:val="macro"/>
    <w:uiPriority w:val="49"/>
    <w:semiHidden/>
    <w:rsid w:val="009A29CF"/>
    <w:rPr>
      <w:rFonts w:ascii="Calibri" w:hAnsi="Calibri" w:cs="Calibri"/>
      <w:sz w:val="22"/>
      <w:szCs w:val="22"/>
    </w:rPr>
  </w:style>
  <w:style w:type="character" w:styleId="PageNumber">
    <w:name w:val="page number"/>
    <w:uiPriority w:val="49"/>
    <w:semiHidden/>
    <w:rsid w:val="009A29CF"/>
    <w:rPr>
      <w:b/>
      <w:color w:val="4C4C4C"/>
      <w:sz w:val="28"/>
    </w:rPr>
  </w:style>
  <w:style w:type="paragraph" w:customStyle="1" w:styleId="Normal-tight">
    <w:name w:val="Normal - tight"/>
    <w:basedOn w:val="Normal"/>
    <w:qFormat/>
    <w:rsid w:val="00FD6949"/>
    <w:pPr>
      <w:spacing w:before="0" w:after="0"/>
    </w:pPr>
  </w:style>
  <w:style w:type="paragraph" w:styleId="TableofAuthorities">
    <w:name w:val="table of authorities"/>
    <w:basedOn w:val="Normal"/>
    <w:next w:val="Normal"/>
    <w:uiPriority w:val="39"/>
    <w:semiHidden/>
    <w:rsid w:val="009A29CF"/>
    <w:pPr>
      <w:tabs>
        <w:tab w:val="right" w:pos="9072"/>
      </w:tabs>
      <w:ind w:left="200" w:hanging="200"/>
    </w:pPr>
  </w:style>
  <w:style w:type="table" w:styleId="TableGrid">
    <w:name w:val="Table Grid"/>
    <w:basedOn w:val="TableNormal"/>
    <w:rsid w:val="006D1D81"/>
    <w:rPr>
      <w:rFonts w:ascii="Calibri" w:hAnsi="Calibri"/>
      <w:color w:val="000000"/>
      <w:sz w:val="18"/>
    </w:rPr>
    <w:tblPr>
      <w:tblStyleRowBandSize w:val="1"/>
      <w:tblStyleColBandSize w:val="1"/>
      <w:tblInd w:w="1077" w:type="dxa"/>
      <w:tblBorders>
        <w:top w:val="single" w:sz="2" w:space="0" w:color="auto"/>
        <w:bottom w:val="single" w:sz="2" w:space="0" w:color="auto"/>
        <w:insideH w:val="single" w:sz="2" w:space="0" w:color="auto"/>
      </w:tblBorders>
      <w:tblCellMar>
        <w:top w:w="57" w:type="dxa"/>
        <w:left w:w="113" w:type="dxa"/>
        <w:bottom w:w="57" w:type="dxa"/>
        <w:right w:w="113" w:type="dxa"/>
      </w:tblCellMar>
    </w:tblPr>
    <w:trPr>
      <w:cantSplit/>
    </w:trPr>
    <w:tcPr>
      <w:tcMar>
        <w:top w:w="0" w:type="dxa"/>
        <w:bottom w:w="0" w:type="dxa"/>
      </w:tcMar>
    </w:tcPr>
    <w:tblStylePr w:type="firstRow">
      <w:pPr>
        <w:wordWrap/>
        <w:spacing w:beforeLines="0" w:beforeAutospacing="0" w:afterLines="0" w:afterAutospacing="0" w:line="240" w:lineRule="auto"/>
        <w:ind w:leftChars="0" w:left="0" w:rightChars="0" w:right="0" w:firstLineChars="0" w:firstLine="0"/>
      </w:pPr>
      <w:rPr>
        <w:rFonts w:ascii="Calibri" w:hAnsi="Calibri"/>
        <w:b w:val="0"/>
        <w:i w:val="0"/>
        <w:caps w:val="0"/>
        <w:smallCaps w:val="0"/>
        <w:strike w:val="0"/>
        <w:dstrike w:val="0"/>
        <w:vanish w:val="0"/>
        <w:color w:val="FFFFFF"/>
        <w:sz w:val="18"/>
        <w:u w:val="none"/>
        <w:vertAlign w:val="baseline"/>
      </w:rPr>
      <w:tblPr/>
      <w:trPr>
        <w:cantSplit w:val="0"/>
        <w:tblHeader/>
      </w:trPr>
      <w:tcPr>
        <w:shd w:val="clear" w:color="auto" w:fill="00557E"/>
      </w:tcPr>
    </w:tblStylePr>
    <w:tblStylePr w:type="lastRow">
      <w:rPr>
        <w:rFonts w:ascii="Calibri" w:hAnsi="Calibri"/>
        <w:color w:val="auto"/>
        <w:sz w:val="18"/>
      </w:rPr>
      <w:tblPr/>
      <w:tcPr>
        <w:shd w:val="clear" w:color="auto" w:fill="000000"/>
      </w:tcPr>
    </w:tblStylePr>
    <w:tblStylePr w:type="firstCol">
      <w:rPr>
        <w:b w:val="0"/>
        <w:color w:val="auto"/>
      </w:rPr>
    </w:tblStylePr>
  </w:style>
  <w:style w:type="paragraph" w:styleId="Title">
    <w:name w:val="Title"/>
    <w:basedOn w:val="Normal"/>
    <w:uiPriority w:val="28"/>
    <w:qFormat/>
    <w:rsid w:val="00D6417D"/>
    <w:pPr>
      <w:spacing w:before="0" w:after="360" w:line="560" w:lineRule="exact"/>
      <w:ind w:left="0" w:right="3402"/>
      <w:jc w:val="right"/>
    </w:pPr>
    <w:rPr>
      <w:b/>
      <w:sz w:val="56"/>
    </w:rPr>
  </w:style>
  <w:style w:type="paragraph" w:styleId="TOC1">
    <w:name w:val="toc 1"/>
    <w:basedOn w:val="Normal"/>
    <w:next w:val="Normal"/>
    <w:autoRedefine/>
    <w:uiPriority w:val="39"/>
    <w:rsid w:val="00483360"/>
    <w:pPr>
      <w:tabs>
        <w:tab w:val="right" w:leader="dot" w:pos="9072"/>
      </w:tabs>
      <w:spacing w:line="216" w:lineRule="auto"/>
      <w:ind w:right="567" w:hanging="794"/>
    </w:pPr>
    <w:rPr>
      <w:noProof/>
      <w:color w:val="4C4C4C"/>
      <w:sz w:val="28"/>
      <w:szCs w:val="28"/>
    </w:rPr>
  </w:style>
  <w:style w:type="paragraph" w:styleId="TOC2">
    <w:name w:val="toc 2"/>
    <w:next w:val="Normal"/>
    <w:autoRedefine/>
    <w:uiPriority w:val="39"/>
    <w:rsid w:val="00483360"/>
    <w:pPr>
      <w:tabs>
        <w:tab w:val="left" w:pos="1985"/>
        <w:tab w:val="right" w:leader="dot" w:pos="9072"/>
      </w:tabs>
      <w:spacing w:before="20"/>
      <w:ind w:left="1248" w:right="567" w:hanging="454"/>
      <w:contextualSpacing/>
    </w:pPr>
    <w:rPr>
      <w:rFonts w:ascii="Calibri" w:hAnsi="Calibri" w:cs="Calibri"/>
      <w:noProof/>
      <w:color w:val="000000"/>
      <w:sz w:val="22"/>
      <w:szCs w:val="22"/>
    </w:rPr>
  </w:style>
  <w:style w:type="paragraph" w:styleId="TOC3">
    <w:name w:val="toc 3"/>
    <w:next w:val="Normal"/>
    <w:autoRedefine/>
    <w:uiPriority w:val="39"/>
    <w:rsid w:val="00301714"/>
    <w:pPr>
      <w:tabs>
        <w:tab w:val="right" w:leader="dot" w:pos="9631"/>
      </w:tabs>
      <w:ind w:left="1985" w:right="567" w:hanging="709"/>
    </w:pPr>
    <w:rPr>
      <w:rFonts w:ascii="Calibri" w:hAnsi="Calibri" w:cs="Calibri"/>
      <w:noProof/>
      <w:sz w:val="22"/>
      <w:szCs w:val="22"/>
    </w:rPr>
  </w:style>
  <w:style w:type="paragraph" w:styleId="TOC5">
    <w:name w:val="toc 5"/>
    <w:basedOn w:val="TOC3"/>
    <w:next w:val="Normal"/>
    <w:autoRedefine/>
    <w:uiPriority w:val="39"/>
    <w:semiHidden/>
    <w:rsid w:val="009A29CF"/>
    <w:pPr>
      <w:ind w:left="1589" w:right="505" w:hanging="1589"/>
    </w:pPr>
    <w:rPr>
      <w:b/>
      <w:color w:val="333333"/>
    </w:rPr>
  </w:style>
  <w:style w:type="paragraph" w:styleId="Date">
    <w:name w:val="Date"/>
    <w:basedOn w:val="Normal"/>
    <w:next w:val="Normal"/>
    <w:uiPriority w:val="49"/>
    <w:semiHidden/>
    <w:rsid w:val="009A29CF"/>
    <w:pPr>
      <w:ind w:left="1411"/>
    </w:pPr>
  </w:style>
  <w:style w:type="paragraph" w:customStyle="1" w:styleId="Quotation">
    <w:name w:val="Quotation"/>
    <w:basedOn w:val="Normal"/>
    <w:next w:val="Normal"/>
    <w:uiPriority w:val="49"/>
    <w:rsid w:val="00A03568"/>
    <w:pPr>
      <w:keepLines/>
      <w:spacing w:before="40"/>
      <w:jc w:val="center"/>
    </w:pPr>
    <w:rPr>
      <w:i/>
      <w:iCs/>
      <w:color w:val="1665A1"/>
      <w:sz w:val="20"/>
      <w:szCs w:val="20"/>
      <w:lang w:eastAsia="en-US"/>
    </w:rPr>
  </w:style>
  <w:style w:type="paragraph" w:styleId="TOC6">
    <w:name w:val="toc 6"/>
    <w:basedOn w:val="Normal"/>
    <w:next w:val="Normal"/>
    <w:autoRedefine/>
    <w:uiPriority w:val="49"/>
    <w:semiHidden/>
    <w:rsid w:val="009A29CF"/>
    <w:pPr>
      <w:spacing w:before="40" w:after="20"/>
      <w:ind w:left="1418" w:hanging="1418"/>
    </w:pPr>
    <w:rPr>
      <w:b/>
      <w:sz w:val="16"/>
    </w:rPr>
  </w:style>
  <w:style w:type="paragraph" w:styleId="TOC7">
    <w:name w:val="toc 7"/>
    <w:basedOn w:val="Normal"/>
    <w:next w:val="Normal"/>
    <w:autoRedefine/>
    <w:uiPriority w:val="49"/>
    <w:semiHidden/>
    <w:rsid w:val="009A29CF"/>
    <w:pPr>
      <w:ind w:left="1440"/>
    </w:pPr>
  </w:style>
  <w:style w:type="paragraph" w:styleId="TOC8">
    <w:name w:val="toc 8"/>
    <w:basedOn w:val="Normal"/>
    <w:next w:val="Normal"/>
    <w:autoRedefine/>
    <w:uiPriority w:val="49"/>
    <w:semiHidden/>
    <w:rsid w:val="009A29CF"/>
    <w:pPr>
      <w:ind w:left="1680"/>
    </w:pPr>
  </w:style>
  <w:style w:type="paragraph" w:styleId="TOC9">
    <w:name w:val="toc 9"/>
    <w:basedOn w:val="Normal"/>
    <w:next w:val="Normal"/>
    <w:autoRedefine/>
    <w:uiPriority w:val="49"/>
    <w:semiHidden/>
    <w:rsid w:val="009A29CF"/>
    <w:pPr>
      <w:ind w:left="2835" w:right="2835"/>
    </w:pPr>
  </w:style>
  <w:style w:type="numbering" w:styleId="111111">
    <w:name w:val="Outline List 2"/>
    <w:basedOn w:val="NoList"/>
    <w:uiPriority w:val="99"/>
    <w:semiHidden/>
    <w:unhideWhenUsed/>
    <w:rsid w:val="009A29CF"/>
    <w:pPr>
      <w:numPr>
        <w:numId w:val="1"/>
      </w:numPr>
    </w:pPr>
  </w:style>
  <w:style w:type="numbering" w:styleId="1ai">
    <w:name w:val="Outline List 1"/>
    <w:basedOn w:val="NoList"/>
    <w:uiPriority w:val="99"/>
    <w:semiHidden/>
    <w:unhideWhenUsed/>
    <w:rsid w:val="009A29CF"/>
    <w:pPr>
      <w:numPr>
        <w:numId w:val="2"/>
      </w:numPr>
    </w:pPr>
  </w:style>
  <w:style w:type="paragraph" w:customStyle="1" w:styleId="ListBulletBold">
    <w:name w:val="List Bullet Bold"/>
    <w:basedOn w:val="Normal"/>
    <w:next w:val="Normal"/>
    <w:uiPriority w:val="49"/>
    <w:semiHidden/>
    <w:rsid w:val="009A29CF"/>
    <w:rPr>
      <w:b/>
    </w:rPr>
  </w:style>
  <w:style w:type="paragraph" w:styleId="BalloonText">
    <w:name w:val="Balloon Text"/>
    <w:basedOn w:val="Normal"/>
    <w:uiPriority w:val="49"/>
    <w:semiHidden/>
    <w:rsid w:val="009A29CF"/>
    <w:rPr>
      <w:sz w:val="16"/>
      <w:szCs w:val="16"/>
    </w:rPr>
  </w:style>
  <w:style w:type="paragraph" w:styleId="BlockText">
    <w:name w:val="Block Text"/>
    <w:basedOn w:val="Normal"/>
    <w:uiPriority w:val="49"/>
    <w:semiHidden/>
    <w:rsid w:val="009A29CF"/>
    <w:pPr>
      <w:spacing w:after="120"/>
      <w:ind w:left="1440" w:right="1440"/>
    </w:pPr>
  </w:style>
  <w:style w:type="paragraph" w:styleId="BodyText2">
    <w:name w:val="Body Text 2"/>
    <w:basedOn w:val="Normal"/>
    <w:uiPriority w:val="49"/>
    <w:semiHidden/>
    <w:rsid w:val="009A29CF"/>
    <w:pPr>
      <w:spacing w:after="120" w:line="480" w:lineRule="auto"/>
    </w:pPr>
  </w:style>
  <w:style w:type="paragraph" w:styleId="BodyText3">
    <w:name w:val="Body Text 3"/>
    <w:basedOn w:val="Normal"/>
    <w:uiPriority w:val="49"/>
    <w:semiHidden/>
    <w:rsid w:val="009A29CF"/>
    <w:pPr>
      <w:spacing w:after="120"/>
    </w:pPr>
    <w:rPr>
      <w:sz w:val="16"/>
      <w:szCs w:val="16"/>
    </w:rPr>
  </w:style>
  <w:style w:type="paragraph" w:styleId="BodyTextFirstIndent">
    <w:name w:val="Body Text First Indent"/>
    <w:basedOn w:val="BodyText"/>
    <w:uiPriority w:val="49"/>
    <w:semiHidden/>
    <w:rsid w:val="009A29CF"/>
    <w:pPr>
      <w:spacing w:after="120"/>
      <w:ind w:firstLine="210"/>
    </w:pPr>
  </w:style>
  <w:style w:type="paragraph" w:styleId="BodyTextIndent">
    <w:name w:val="Body Text Indent"/>
    <w:basedOn w:val="Normal"/>
    <w:uiPriority w:val="49"/>
    <w:semiHidden/>
    <w:rsid w:val="009A29CF"/>
    <w:pPr>
      <w:spacing w:after="120"/>
      <w:ind w:left="283"/>
    </w:pPr>
  </w:style>
  <w:style w:type="paragraph" w:styleId="BodyTextFirstIndent2">
    <w:name w:val="Body Text First Indent 2"/>
    <w:basedOn w:val="BodyTextIndent"/>
    <w:uiPriority w:val="49"/>
    <w:semiHidden/>
    <w:rsid w:val="009A29CF"/>
    <w:pPr>
      <w:ind w:firstLine="210"/>
    </w:pPr>
  </w:style>
  <w:style w:type="paragraph" w:styleId="BodyTextIndent2">
    <w:name w:val="Body Text Indent 2"/>
    <w:basedOn w:val="Normal"/>
    <w:uiPriority w:val="49"/>
    <w:semiHidden/>
    <w:rsid w:val="009A29CF"/>
    <w:pPr>
      <w:spacing w:after="120" w:line="480" w:lineRule="auto"/>
      <w:ind w:left="283"/>
    </w:pPr>
  </w:style>
  <w:style w:type="paragraph" w:styleId="BodyTextIndent3">
    <w:name w:val="Body Text Indent 3"/>
    <w:basedOn w:val="Normal"/>
    <w:uiPriority w:val="49"/>
    <w:semiHidden/>
    <w:rsid w:val="009A29CF"/>
    <w:pPr>
      <w:spacing w:after="120"/>
      <w:ind w:left="283"/>
    </w:pPr>
    <w:rPr>
      <w:sz w:val="16"/>
      <w:szCs w:val="16"/>
    </w:rPr>
  </w:style>
  <w:style w:type="paragraph" w:styleId="Closing">
    <w:name w:val="Closing"/>
    <w:basedOn w:val="Normal"/>
    <w:uiPriority w:val="49"/>
    <w:semiHidden/>
    <w:rsid w:val="009A29CF"/>
    <w:pPr>
      <w:ind w:left="4252"/>
    </w:pPr>
  </w:style>
  <w:style w:type="paragraph" w:styleId="CommentSubject">
    <w:name w:val="annotation subject"/>
    <w:basedOn w:val="CommentText"/>
    <w:next w:val="CommentText"/>
    <w:uiPriority w:val="49"/>
    <w:semiHidden/>
    <w:rsid w:val="009A29CF"/>
    <w:rPr>
      <w:b/>
      <w:bCs/>
    </w:rPr>
  </w:style>
  <w:style w:type="paragraph" w:styleId="DocumentMap">
    <w:name w:val="Document Map"/>
    <w:basedOn w:val="Normal"/>
    <w:uiPriority w:val="49"/>
    <w:semiHidden/>
    <w:rsid w:val="009A29CF"/>
    <w:pPr>
      <w:shd w:val="clear" w:color="auto" w:fill="000080"/>
    </w:pPr>
  </w:style>
  <w:style w:type="paragraph" w:styleId="E-mailSignature">
    <w:name w:val="E-mail Signature"/>
    <w:basedOn w:val="Normal"/>
    <w:uiPriority w:val="49"/>
    <w:semiHidden/>
    <w:rsid w:val="009A29CF"/>
  </w:style>
  <w:style w:type="paragraph" w:styleId="EnvelopeAddress">
    <w:name w:val="envelope address"/>
    <w:basedOn w:val="Normal"/>
    <w:uiPriority w:val="49"/>
    <w:semiHidden/>
    <w:rsid w:val="009A29CF"/>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9A29CF"/>
  </w:style>
  <w:style w:type="paragraph" w:styleId="HTMLAddress">
    <w:name w:val="HTML Address"/>
    <w:basedOn w:val="Normal"/>
    <w:uiPriority w:val="49"/>
    <w:semiHidden/>
    <w:rsid w:val="009A29CF"/>
    <w:rPr>
      <w:i/>
      <w:iCs/>
    </w:rPr>
  </w:style>
  <w:style w:type="paragraph" w:styleId="HTMLPreformatted">
    <w:name w:val="HTML Preformatted"/>
    <w:basedOn w:val="Normal"/>
    <w:uiPriority w:val="49"/>
    <w:semiHidden/>
    <w:rsid w:val="009A29CF"/>
  </w:style>
  <w:style w:type="paragraph" w:styleId="Index1">
    <w:name w:val="index 1"/>
    <w:basedOn w:val="Normal"/>
    <w:next w:val="Normal"/>
    <w:autoRedefine/>
    <w:uiPriority w:val="49"/>
    <w:semiHidden/>
    <w:rsid w:val="009A29CF"/>
    <w:pPr>
      <w:ind w:left="200" w:hanging="200"/>
    </w:pPr>
  </w:style>
  <w:style w:type="paragraph" w:styleId="Index2">
    <w:name w:val="index 2"/>
    <w:basedOn w:val="Normal"/>
    <w:next w:val="Normal"/>
    <w:autoRedefine/>
    <w:uiPriority w:val="49"/>
    <w:semiHidden/>
    <w:rsid w:val="009A29CF"/>
    <w:pPr>
      <w:ind w:left="400" w:hanging="200"/>
    </w:pPr>
  </w:style>
  <w:style w:type="paragraph" w:styleId="Index3">
    <w:name w:val="index 3"/>
    <w:basedOn w:val="Normal"/>
    <w:next w:val="Normal"/>
    <w:autoRedefine/>
    <w:uiPriority w:val="49"/>
    <w:semiHidden/>
    <w:rsid w:val="009A29CF"/>
    <w:pPr>
      <w:ind w:left="600" w:hanging="200"/>
    </w:pPr>
  </w:style>
  <w:style w:type="paragraph" w:styleId="Index4">
    <w:name w:val="index 4"/>
    <w:basedOn w:val="Normal"/>
    <w:next w:val="Normal"/>
    <w:autoRedefine/>
    <w:uiPriority w:val="49"/>
    <w:semiHidden/>
    <w:rsid w:val="009A29CF"/>
    <w:pPr>
      <w:ind w:left="800" w:hanging="200"/>
    </w:pPr>
  </w:style>
  <w:style w:type="paragraph" w:styleId="Index5">
    <w:name w:val="index 5"/>
    <w:basedOn w:val="Normal"/>
    <w:next w:val="Normal"/>
    <w:autoRedefine/>
    <w:uiPriority w:val="49"/>
    <w:semiHidden/>
    <w:rsid w:val="009A29CF"/>
    <w:pPr>
      <w:ind w:left="1000" w:hanging="200"/>
    </w:pPr>
  </w:style>
  <w:style w:type="paragraph" w:styleId="Index6">
    <w:name w:val="index 6"/>
    <w:basedOn w:val="Normal"/>
    <w:next w:val="Normal"/>
    <w:autoRedefine/>
    <w:uiPriority w:val="49"/>
    <w:semiHidden/>
    <w:rsid w:val="009A29CF"/>
    <w:pPr>
      <w:ind w:left="1200" w:hanging="200"/>
    </w:pPr>
  </w:style>
  <w:style w:type="paragraph" w:styleId="Index7">
    <w:name w:val="index 7"/>
    <w:basedOn w:val="Normal"/>
    <w:next w:val="Normal"/>
    <w:autoRedefine/>
    <w:uiPriority w:val="49"/>
    <w:semiHidden/>
    <w:rsid w:val="009A29CF"/>
    <w:pPr>
      <w:ind w:left="1400" w:hanging="200"/>
    </w:pPr>
  </w:style>
  <w:style w:type="paragraph" w:styleId="Index8">
    <w:name w:val="index 8"/>
    <w:basedOn w:val="Normal"/>
    <w:next w:val="Normal"/>
    <w:autoRedefine/>
    <w:uiPriority w:val="49"/>
    <w:semiHidden/>
    <w:rsid w:val="009A29CF"/>
    <w:pPr>
      <w:ind w:left="1600" w:hanging="200"/>
    </w:pPr>
  </w:style>
  <w:style w:type="paragraph" w:styleId="Index9">
    <w:name w:val="index 9"/>
    <w:basedOn w:val="Normal"/>
    <w:next w:val="Normal"/>
    <w:autoRedefine/>
    <w:uiPriority w:val="49"/>
    <w:semiHidden/>
    <w:rsid w:val="009A29CF"/>
    <w:pPr>
      <w:ind w:left="1800" w:hanging="200"/>
    </w:pPr>
  </w:style>
  <w:style w:type="paragraph" w:styleId="IndexHeading">
    <w:name w:val="index heading"/>
    <w:basedOn w:val="Normal"/>
    <w:next w:val="Index1"/>
    <w:uiPriority w:val="49"/>
    <w:semiHidden/>
    <w:rsid w:val="009A29CF"/>
    <w:rPr>
      <w:b/>
      <w:bCs/>
    </w:rPr>
  </w:style>
  <w:style w:type="paragraph" w:styleId="List">
    <w:name w:val="List"/>
    <w:basedOn w:val="Normal"/>
    <w:uiPriority w:val="49"/>
    <w:semiHidden/>
    <w:rsid w:val="009A29CF"/>
    <w:pPr>
      <w:ind w:left="283" w:hanging="283"/>
    </w:pPr>
  </w:style>
  <w:style w:type="paragraph" w:styleId="List2">
    <w:name w:val="List 2"/>
    <w:basedOn w:val="Normal"/>
    <w:uiPriority w:val="49"/>
    <w:semiHidden/>
    <w:rsid w:val="009A29CF"/>
    <w:pPr>
      <w:ind w:left="566" w:hanging="283"/>
    </w:pPr>
  </w:style>
  <w:style w:type="paragraph" w:styleId="List3">
    <w:name w:val="List 3"/>
    <w:basedOn w:val="Normal"/>
    <w:uiPriority w:val="49"/>
    <w:semiHidden/>
    <w:rsid w:val="009A29CF"/>
    <w:pPr>
      <w:ind w:left="849" w:hanging="283"/>
    </w:pPr>
  </w:style>
  <w:style w:type="paragraph" w:styleId="List4">
    <w:name w:val="List 4"/>
    <w:basedOn w:val="Normal"/>
    <w:uiPriority w:val="49"/>
    <w:semiHidden/>
    <w:rsid w:val="009A29CF"/>
    <w:pPr>
      <w:ind w:left="1132" w:hanging="283"/>
    </w:pPr>
  </w:style>
  <w:style w:type="paragraph" w:styleId="List5">
    <w:name w:val="List 5"/>
    <w:basedOn w:val="Normal"/>
    <w:uiPriority w:val="49"/>
    <w:semiHidden/>
    <w:rsid w:val="009A29CF"/>
    <w:pPr>
      <w:ind w:left="1415" w:hanging="283"/>
    </w:pPr>
  </w:style>
  <w:style w:type="paragraph" w:styleId="ListBullet4">
    <w:name w:val="List Bullet 4"/>
    <w:basedOn w:val="Normal"/>
    <w:uiPriority w:val="49"/>
    <w:semiHidden/>
    <w:rsid w:val="009A29CF"/>
    <w:pPr>
      <w:tabs>
        <w:tab w:val="num" w:pos="1209"/>
      </w:tabs>
      <w:ind w:left="1209" w:hanging="360"/>
    </w:pPr>
  </w:style>
  <w:style w:type="paragraph" w:styleId="ListBullet5">
    <w:name w:val="List Bullet 5"/>
    <w:basedOn w:val="Normal"/>
    <w:uiPriority w:val="49"/>
    <w:semiHidden/>
    <w:rsid w:val="009A29CF"/>
    <w:pPr>
      <w:tabs>
        <w:tab w:val="num" w:pos="1492"/>
      </w:tabs>
      <w:ind w:left="1492" w:hanging="360"/>
    </w:pPr>
  </w:style>
  <w:style w:type="paragraph" w:styleId="ListContinue4">
    <w:name w:val="List Continue 4"/>
    <w:basedOn w:val="Normal"/>
    <w:uiPriority w:val="49"/>
    <w:semiHidden/>
    <w:rsid w:val="009A29CF"/>
    <w:pPr>
      <w:spacing w:after="120"/>
      <w:ind w:left="1132"/>
    </w:pPr>
  </w:style>
  <w:style w:type="paragraph" w:styleId="ListContinue5">
    <w:name w:val="List Continue 5"/>
    <w:basedOn w:val="Normal"/>
    <w:uiPriority w:val="49"/>
    <w:semiHidden/>
    <w:rsid w:val="009A29CF"/>
    <w:pPr>
      <w:spacing w:after="120"/>
      <w:ind w:left="1415"/>
    </w:pPr>
  </w:style>
  <w:style w:type="paragraph" w:styleId="ListNumber4">
    <w:name w:val="List Number 4"/>
    <w:basedOn w:val="Normal"/>
    <w:uiPriority w:val="49"/>
    <w:semiHidden/>
    <w:rsid w:val="009A29CF"/>
    <w:pPr>
      <w:tabs>
        <w:tab w:val="num" w:pos="1209"/>
      </w:tabs>
      <w:ind w:left="1209" w:hanging="360"/>
    </w:pPr>
  </w:style>
  <w:style w:type="paragraph" w:styleId="ListNumber5">
    <w:name w:val="List Number 5"/>
    <w:basedOn w:val="Normal"/>
    <w:uiPriority w:val="49"/>
    <w:semiHidden/>
    <w:rsid w:val="009A29CF"/>
    <w:pPr>
      <w:tabs>
        <w:tab w:val="num" w:pos="1492"/>
      </w:tabs>
      <w:ind w:left="1492" w:hanging="360"/>
    </w:pPr>
  </w:style>
  <w:style w:type="paragraph" w:styleId="MessageHeader">
    <w:name w:val="Message Header"/>
    <w:basedOn w:val="Normal"/>
    <w:uiPriority w:val="49"/>
    <w:semiHidden/>
    <w:rsid w:val="009A29C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99"/>
    <w:semiHidden/>
    <w:rsid w:val="009A29CF"/>
    <w:rPr>
      <w:sz w:val="24"/>
      <w:szCs w:val="24"/>
    </w:rPr>
  </w:style>
  <w:style w:type="table" w:customStyle="1" w:styleId="Style1">
    <w:name w:val="Style1"/>
    <w:basedOn w:val="TableNormal"/>
    <w:uiPriority w:val="99"/>
    <w:rsid w:val="007926FD"/>
    <w:tblPr/>
  </w:style>
  <w:style w:type="paragraph" w:styleId="PlainText">
    <w:name w:val="Plain Text"/>
    <w:basedOn w:val="Normal"/>
    <w:uiPriority w:val="49"/>
    <w:semiHidden/>
    <w:rsid w:val="009A29CF"/>
  </w:style>
  <w:style w:type="paragraph" w:styleId="Salutation">
    <w:name w:val="Salutation"/>
    <w:basedOn w:val="Normal"/>
    <w:next w:val="Normal"/>
    <w:uiPriority w:val="49"/>
    <w:semiHidden/>
    <w:rsid w:val="009A29CF"/>
  </w:style>
  <w:style w:type="paragraph" w:styleId="Signature">
    <w:name w:val="Signature"/>
    <w:basedOn w:val="Normal"/>
    <w:uiPriority w:val="49"/>
    <w:semiHidden/>
    <w:rsid w:val="009A29CF"/>
    <w:pPr>
      <w:ind w:left="4252"/>
    </w:pPr>
  </w:style>
  <w:style w:type="paragraph" w:styleId="Subtitle">
    <w:name w:val="Subtitle"/>
    <w:basedOn w:val="Normal"/>
    <w:uiPriority w:val="29"/>
    <w:qFormat/>
    <w:rsid w:val="00D6417D"/>
    <w:pPr>
      <w:spacing w:before="0" w:after="0" w:line="440" w:lineRule="exact"/>
      <w:ind w:left="0"/>
      <w:jc w:val="right"/>
    </w:pPr>
    <w:rPr>
      <w:color w:val="7F7F7F"/>
      <w:sz w:val="40"/>
      <w:szCs w:val="24"/>
    </w:rPr>
  </w:style>
  <w:style w:type="paragraph" w:styleId="TOAHeading">
    <w:name w:val="toa heading"/>
    <w:basedOn w:val="Normal"/>
    <w:next w:val="Normal"/>
    <w:uiPriority w:val="39"/>
    <w:semiHidden/>
    <w:rsid w:val="009A29CF"/>
    <w:pPr>
      <w:spacing w:before="120"/>
    </w:pPr>
    <w:rPr>
      <w:b/>
      <w:bCs/>
      <w:sz w:val="24"/>
      <w:szCs w:val="24"/>
    </w:rPr>
  </w:style>
  <w:style w:type="paragraph" w:styleId="TOCHeading">
    <w:name w:val="TOC Heading"/>
    <w:uiPriority w:val="29"/>
    <w:qFormat/>
    <w:rsid w:val="009A29CF"/>
    <w:pPr>
      <w:keepNext/>
      <w:pageBreakBefore/>
      <w:spacing w:after="1200"/>
      <w:ind w:left="794"/>
    </w:pPr>
    <w:rPr>
      <w:rFonts w:ascii="Calibri" w:hAnsi="Calibri" w:cs="Calibri"/>
      <w:color w:val="4C4C4C"/>
      <w:kern w:val="28"/>
      <w:sz w:val="40"/>
      <w:szCs w:val="22"/>
    </w:rPr>
  </w:style>
  <w:style w:type="paragraph" w:customStyle="1" w:styleId="BreakoutSmall">
    <w:name w:val="Breakout Small"/>
    <w:basedOn w:val="Normal"/>
    <w:qFormat/>
    <w:rsid w:val="00661802"/>
    <w:pPr>
      <w:spacing w:before="120" w:after="120"/>
      <w:ind w:left="0"/>
    </w:pPr>
    <w:rPr>
      <w:i/>
      <w:color w:val="1665A1"/>
      <w:sz w:val="16"/>
    </w:rPr>
  </w:style>
  <w:style w:type="paragraph" w:styleId="Header">
    <w:name w:val="header"/>
    <w:basedOn w:val="Normal"/>
    <w:uiPriority w:val="24"/>
    <w:rsid w:val="00B64AED"/>
    <w:pPr>
      <w:tabs>
        <w:tab w:val="center" w:pos="4320"/>
        <w:tab w:val="right" w:pos="8640"/>
      </w:tabs>
      <w:spacing w:before="0" w:after="0"/>
      <w:ind w:left="0" w:right="-567"/>
    </w:pPr>
    <w:rPr>
      <w:sz w:val="24"/>
    </w:rPr>
  </w:style>
  <w:style w:type="paragraph" w:styleId="Caption">
    <w:name w:val="caption"/>
    <w:basedOn w:val="Normal"/>
    <w:next w:val="Normal"/>
    <w:qFormat/>
    <w:rsid w:val="00130533"/>
    <w:pPr>
      <w:keepNext/>
      <w:keepLines/>
      <w:tabs>
        <w:tab w:val="left" w:pos="851"/>
      </w:tabs>
      <w:spacing w:before="60" w:after="60" w:line="228" w:lineRule="auto"/>
    </w:pPr>
    <w:rPr>
      <w:sz w:val="18"/>
    </w:rPr>
  </w:style>
  <w:style w:type="paragraph" w:customStyle="1" w:styleId="TableBulletDash">
    <w:name w:val="Table Bullet Dash"/>
    <w:basedOn w:val="Normal"/>
    <w:uiPriority w:val="10"/>
    <w:rsid w:val="003F140D"/>
    <w:pPr>
      <w:numPr>
        <w:ilvl w:val="1"/>
        <w:numId w:val="11"/>
      </w:numPr>
      <w:spacing w:before="0" w:after="0"/>
    </w:pPr>
    <w:rPr>
      <w:sz w:val="18"/>
    </w:rPr>
  </w:style>
  <w:style w:type="paragraph" w:styleId="ListBullet">
    <w:name w:val="List Bullet"/>
    <w:basedOn w:val="Normal"/>
    <w:uiPriority w:val="99"/>
    <w:semiHidden/>
    <w:unhideWhenUsed/>
    <w:rsid w:val="009A29CF"/>
    <w:pPr>
      <w:numPr>
        <w:numId w:val="7"/>
      </w:numPr>
      <w:contextualSpacing/>
    </w:pPr>
  </w:style>
  <w:style w:type="paragraph" w:styleId="ListBullet2">
    <w:name w:val="List Bullet 2"/>
    <w:basedOn w:val="Normal"/>
    <w:uiPriority w:val="99"/>
    <w:semiHidden/>
    <w:unhideWhenUsed/>
    <w:rsid w:val="009A29CF"/>
    <w:pPr>
      <w:numPr>
        <w:numId w:val="8"/>
      </w:numPr>
      <w:contextualSpacing/>
    </w:pPr>
  </w:style>
  <w:style w:type="paragraph" w:styleId="ListContinue">
    <w:name w:val="List Continue"/>
    <w:basedOn w:val="Normal"/>
    <w:uiPriority w:val="8"/>
    <w:qFormat/>
    <w:rsid w:val="009A29CF"/>
    <w:pPr>
      <w:spacing w:before="0" w:after="0"/>
      <w:ind w:left="1077"/>
    </w:pPr>
  </w:style>
  <w:style w:type="paragraph" w:styleId="ListContinue2">
    <w:name w:val="List Continue 2"/>
    <w:basedOn w:val="Normal"/>
    <w:uiPriority w:val="8"/>
    <w:rsid w:val="009A29CF"/>
    <w:pPr>
      <w:spacing w:before="0" w:after="0"/>
      <w:ind w:left="1361"/>
    </w:pPr>
  </w:style>
  <w:style w:type="paragraph" w:customStyle="1" w:styleId="Spacer">
    <w:name w:val="Spacer"/>
    <w:basedOn w:val="Normal"/>
    <w:uiPriority w:val="13"/>
    <w:qFormat/>
    <w:rsid w:val="009A29CF"/>
    <w:pPr>
      <w:spacing w:before="0" w:after="0" w:line="120" w:lineRule="atLeast"/>
      <w:ind w:left="0"/>
    </w:pPr>
    <w:rPr>
      <w:sz w:val="12"/>
    </w:rPr>
  </w:style>
  <w:style w:type="paragraph" w:styleId="TOC4">
    <w:name w:val="toc 4"/>
    <w:basedOn w:val="Normal"/>
    <w:next w:val="Normal"/>
    <w:autoRedefine/>
    <w:uiPriority w:val="39"/>
    <w:unhideWhenUsed/>
    <w:rsid w:val="009A29CF"/>
    <w:pPr>
      <w:tabs>
        <w:tab w:val="right" w:leader="dot" w:pos="9639"/>
      </w:tabs>
      <w:spacing w:before="0" w:after="0"/>
      <w:ind w:left="1985" w:right="567" w:hanging="567"/>
    </w:pPr>
    <w:rPr>
      <w:color w:val="4C4C4C"/>
      <w:sz w:val="18"/>
    </w:rPr>
  </w:style>
  <w:style w:type="paragraph" w:styleId="ListContinue3">
    <w:name w:val="List Continue 3"/>
    <w:basedOn w:val="Normal"/>
    <w:uiPriority w:val="8"/>
    <w:rsid w:val="009A29CF"/>
    <w:pPr>
      <w:spacing w:before="0" w:after="0"/>
      <w:ind w:left="1644"/>
    </w:pPr>
  </w:style>
  <w:style w:type="paragraph" w:styleId="ListBullet3">
    <w:name w:val="List Bullet 3"/>
    <w:basedOn w:val="Normal"/>
    <w:uiPriority w:val="99"/>
    <w:semiHidden/>
    <w:unhideWhenUsed/>
    <w:rsid w:val="009A29CF"/>
    <w:pPr>
      <w:numPr>
        <w:numId w:val="9"/>
      </w:numPr>
      <w:contextualSpacing/>
    </w:pPr>
  </w:style>
  <w:style w:type="paragraph" w:customStyle="1" w:styleId="TableText">
    <w:name w:val="Table Text"/>
    <w:basedOn w:val="Normal"/>
    <w:uiPriority w:val="15"/>
    <w:qFormat/>
    <w:rsid w:val="001C47A3"/>
    <w:pPr>
      <w:spacing w:before="60" w:after="60"/>
      <w:ind w:left="0"/>
    </w:pPr>
    <w:rPr>
      <w:color w:val="000000"/>
      <w:sz w:val="18"/>
      <w:szCs w:val="18"/>
      <w:lang w:eastAsia="en-US"/>
    </w:rPr>
  </w:style>
  <w:style w:type="numbering" w:styleId="ArticleSection">
    <w:name w:val="Outline List 3"/>
    <w:basedOn w:val="NoList"/>
    <w:uiPriority w:val="99"/>
    <w:semiHidden/>
    <w:unhideWhenUsed/>
    <w:rsid w:val="009A29CF"/>
    <w:pPr>
      <w:numPr>
        <w:numId w:val="3"/>
      </w:numPr>
    </w:pPr>
  </w:style>
  <w:style w:type="paragraph" w:styleId="ListNumber">
    <w:name w:val="List Number"/>
    <w:basedOn w:val="Normal"/>
    <w:uiPriority w:val="7"/>
    <w:qFormat/>
    <w:rsid w:val="009A29CF"/>
    <w:pPr>
      <w:numPr>
        <w:numId w:val="10"/>
      </w:numPr>
      <w:contextualSpacing/>
    </w:pPr>
  </w:style>
  <w:style w:type="table" w:customStyle="1" w:styleId="ColorfulGrid2">
    <w:name w:val="Colorful Grid2"/>
    <w:basedOn w:val="TableNormal"/>
    <w:uiPriority w:val="73"/>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Header-White"/>
    <w:uiPriority w:val="15"/>
    <w:qFormat/>
    <w:rsid w:val="00FD27A2"/>
    <w:rPr>
      <w:color w:val="000000"/>
    </w:rPr>
  </w:style>
  <w:style w:type="paragraph" w:styleId="ListNumber2">
    <w:name w:val="List Number 2"/>
    <w:basedOn w:val="Normal"/>
    <w:uiPriority w:val="7"/>
    <w:rsid w:val="009A29CF"/>
    <w:pPr>
      <w:numPr>
        <w:ilvl w:val="1"/>
        <w:numId w:val="10"/>
      </w:numPr>
      <w:contextualSpacing/>
    </w:pPr>
  </w:style>
  <w:style w:type="table" w:styleId="ColorfulGrid-Accent2">
    <w:name w:val="Colorful Grid Accent 2"/>
    <w:basedOn w:val="TableNormal"/>
    <w:uiPriority w:val="73"/>
    <w:semiHidden/>
    <w:rsid w:val="009A29C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9A29CF"/>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beforeAutospacing="0" w:afterLines="0" w:afterAutospacing="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blHeader/>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rFonts w:ascii="Calibri" w:hAnsi="Calibri"/>
        <w:color w:val="auto"/>
        <w:sz w:val="18"/>
      </w:rPr>
      <w:tblPr/>
      <w:tcPr>
        <w:tcBorders>
          <w:top w:val="single" w:sz="6" w:space="0" w:color="000000"/>
          <w:tl2br w:val="none" w:sz="0" w:space="0" w:color="auto"/>
          <w:tr2bl w:val="none" w:sz="0" w:space="0" w:color="auto"/>
        </w:tcBorders>
        <w:shd w:val="clear" w:color="auto" w:fill="000000"/>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D91E56"/>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rPr>
        <w:cantSplit w:val="0"/>
        <w:tblHeader/>
      </w:trPr>
      <w:tcPr>
        <w:tcBorders>
          <w:top w:val="single" w:sz="4" w:space="0" w:color="auto"/>
          <w:left w:val="nil"/>
          <w:bottom w:val="nil"/>
          <w:right w:val="nil"/>
          <w:insideH w:val="nil"/>
          <w:insideV w:val="nil"/>
          <w:tl2br w:val="nil"/>
          <w:tr2bl w:val="nil"/>
        </w:tcBorders>
        <w:shd w:val="clear" w:color="auto" w:fill="D9D9D9"/>
      </w:tcPr>
    </w:tblStylePr>
    <w:tblStylePr w:type="lastRow">
      <w:rPr>
        <w:rFonts w:ascii="Calibri" w:hAnsi="Calibri"/>
        <w:b w:val="0"/>
        <w:bCs/>
        <w:color w:val="auto"/>
        <w:sz w:val="18"/>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rsid w:val="0016426B"/>
    <w:pPr>
      <w:numPr>
        <w:ilvl w:val="1"/>
      </w:numPr>
      <w:tabs>
        <w:tab w:val="clear" w:pos="1361"/>
        <w:tab w:val="num" w:pos="1560"/>
      </w:tabs>
      <w:ind w:left="1560"/>
    </w:pPr>
  </w:style>
  <w:style w:type="paragraph" w:customStyle="1" w:styleId="Bullet3">
    <w:name w:val="Bullet 3"/>
    <w:basedOn w:val="Bullet2"/>
    <w:uiPriority w:val="11"/>
    <w:rsid w:val="009A29CF"/>
    <w:pPr>
      <w:numPr>
        <w:ilvl w:val="2"/>
      </w:numPr>
    </w:pPr>
  </w:style>
  <w:style w:type="paragraph" w:styleId="TableofFigures">
    <w:name w:val="table of figures"/>
    <w:basedOn w:val="TOCHeading"/>
    <w:next w:val="Normal"/>
    <w:uiPriority w:val="99"/>
    <w:semiHidden/>
    <w:unhideWhenUsed/>
    <w:rsid w:val="009A29CF"/>
    <w:pPr>
      <w:spacing w:after="0"/>
      <w:ind w:left="0"/>
    </w:pPr>
  </w:style>
  <w:style w:type="paragraph" w:styleId="ListNumber3">
    <w:name w:val="List Number 3"/>
    <w:basedOn w:val="Normal"/>
    <w:uiPriority w:val="7"/>
    <w:rsid w:val="009A29CF"/>
    <w:pPr>
      <w:numPr>
        <w:ilvl w:val="2"/>
        <w:numId w:val="10"/>
      </w:numPr>
      <w:contextualSpacing/>
    </w:pPr>
  </w:style>
  <w:style w:type="table" w:customStyle="1" w:styleId="LightShading-Accent12">
    <w:name w:val="Light Shading - Accent 12"/>
    <w:basedOn w:val="TableNormal"/>
    <w:uiPriority w:val="60"/>
    <w:semiHidden/>
    <w:rsid w:val="009A29C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9A29CF"/>
    <w:pPr>
      <w:spacing w:after="120"/>
    </w:pPr>
    <w:rPr>
      <w:i/>
      <w:sz w:val="18"/>
    </w:rPr>
  </w:style>
  <w:style w:type="character" w:customStyle="1" w:styleId="FooterChar">
    <w:name w:val="Footer Char"/>
    <w:link w:val="Footer"/>
    <w:uiPriority w:val="24"/>
    <w:rsid w:val="00F74CCE"/>
    <w:rPr>
      <w:rFonts w:ascii="Calibri" w:hAnsi="Calibri"/>
      <w:noProof/>
      <w:color w:val="4C4C4C"/>
      <w:sz w:val="12"/>
      <w:szCs w:val="22"/>
      <w:lang w:bidi="ar-SA"/>
    </w:rPr>
  </w:style>
  <w:style w:type="paragraph" w:styleId="Revision">
    <w:name w:val="Revision"/>
    <w:hidden/>
    <w:uiPriority w:val="99"/>
    <w:semiHidden/>
    <w:rsid w:val="00BC56A4"/>
    <w:rPr>
      <w:rFonts w:ascii="Calibri" w:hAnsi="Calibri" w:cs="Calibri"/>
      <w:sz w:val="22"/>
      <w:szCs w:val="22"/>
    </w:rPr>
  </w:style>
  <w:style w:type="character" w:customStyle="1" w:styleId="Emphasis-Subtle">
    <w:name w:val="Emphasis - Subtle"/>
    <w:rsid w:val="00413918"/>
    <w:rPr>
      <w:i/>
      <w:iCs/>
      <w:color w:val="7F7F7F"/>
    </w:rPr>
  </w:style>
  <w:style w:type="paragraph" w:customStyle="1" w:styleId="TableHeader-White">
    <w:name w:val="Table Header - White"/>
    <w:basedOn w:val="Normal"/>
    <w:rsid w:val="00D31BC0"/>
    <w:pPr>
      <w:spacing w:before="60" w:after="60"/>
      <w:ind w:left="0"/>
    </w:pPr>
    <w:rPr>
      <w:rFonts w:cs="Times New Roman"/>
      <w:color w:val="FFFFFF"/>
      <w:sz w:val="18"/>
      <w:szCs w:val="20"/>
    </w:rPr>
  </w:style>
  <w:style w:type="paragraph" w:customStyle="1" w:styleId="Note">
    <w:name w:val="Note"/>
    <w:basedOn w:val="Normal"/>
    <w:rsid w:val="00157485"/>
    <w:rPr>
      <w:sz w:val="16"/>
      <w:szCs w:val="16"/>
      <w:lang w:eastAsia="en-US"/>
    </w:rPr>
  </w:style>
  <w:style w:type="table" w:styleId="ColorfulGrid-Accent3">
    <w:name w:val="Colorful Grid Accent 3"/>
    <w:basedOn w:val="TableNormal"/>
    <w:uiPriority w:val="73"/>
    <w:semiHidden/>
    <w:rsid w:val="009A29C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ghtShading2">
    <w:name w:val="Light Shading2"/>
    <w:basedOn w:val="TableNormal"/>
    <w:uiPriority w:val="60"/>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Emphasis">
    <w:name w:val="Emphasis"/>
    <w:uiPriority w:val="20"/>
    <w:qFormat/>
    <w:rsid w:val="009A29CF"/>
    <w:rPr>
      <w:i/>
      <w:iCs/>
    </w:rPr>
  </w:style>
  <w:style w:type="character" w:styleId="FollowedHyperlink">
    <w:name w:val="FollowedHyperlink"/>
    <w:uiPriority w:val="99"/>
    <w:semiHidden/>
    <w:unhideWhenUsed/>
    <w:rsid w:val="009A29CF"/>
    <w:rPr>
      <w:color w:val="800080"/>
      <w:u w:val="single"/>
    </w:rPr>
  </w:style>
  <w:style w:type="character" w:styleId="HTMLAcronym">
    <w:name w:val="HTML Acronym"/>
    <w:basedOn w:val="DefaultParagraphFont"/>
    <w:uiPriority w:val="99"/>
    <w:semiHidden/>
    <w:rsid w:val="009A29CF"/>
  </w:style>
  <w:style w:type="character" w:styleId="HTMLCite">
    <w:name w:val="HTML Cite"/>
    <w:uiPriority w:val="99"/>
    <w:semiHidden/>
    <w:rsid w:val="009A29CF"/>
    <w:rPr>
      <w:i/>
      <w:iCs/>
    </w:rPr>
  </w:style>
  <w:style w:type="character" w:styleId="HTMLCode">
    <w:name w:val="HTML Code"/>
    <w:uiPriority w:val="99"/>
    <w:semiHidden/>
    <w:rsid w:val="009A29CF"/>
    <w:rPr>
      <w:sz w:val="20"/>
      <w:szCs w:val="20"/>
    </w:rPr>
  </w:style>
  <w:style w:type="character" w:styleId="HTMLDefinition">
    <w:name w:val="HTML Definition"/>
    <w:uiPriority w:val="99"/>
    <w:semiHidden/>
    <w:rsid w:val="009A29CF"/>
    <w:rPr>
      <w:i/>
      <w:iCs/>
    </w:rPr>
  </w:style>
  <w:style w:type="character" w:styleId="HTMLKeyboard">
    <w:name w:val="HTML Keyboard"/>
    <w:uiPriority w:val="99"/>
    <w:semiHidden/>
    <w:rsid w:val="009A29CF"/>
    <w:rPr>
      <w:sz w:val="20"/>
      <w:szCs w:val="20"/>
    </w:rPr>
  </w:style>
  <w:style w:type="character" w:styleId="HTMLSample">
    <w:name w:val="HTML Sample"/>
    <w:uiPriority w:val="99"/>
    <w:semiHidden/>
    <w:rsid w:val="009A29CF"/>
    <w:rPr>
      <w:sz w:val="24"/>
      <w:szCs w:val="24"/>
    </w:rPr>
  </w:style>
  <w:style w:type="character" w:styleId="HTMLTypewriter">
    <w:name w:val="HTML Typewriter"/>
    <w:uiPriority w:val="99"/>
    <w:semiHidden/>
    <w:rsid w:val="009A29CF"/>
    <w:rPr>
      <w:sz w:val="20"/>
      <w:szCs w:val="20"/>
    </w:rPr>
  </w:style>
  <w:style w:type="character" w:styleId="HTMLVariable">
    <w:name w:val="HTML Variable"/>
    <w:uiPriority w:val="99"/>
    <w:semiHidden/>
    <w:rsid w:val="009A29CF"/>
    <w:rPr>
      <w:i/>
      <w:iCs/>
    </w:rPr>
  </w:style>
  <w:style w:type="character" w:styleId="IntenseReference">
    <w:name w:val="Intense Reference"/>
    <w:uiPriority w:val="32"/>
    <w:qFormat/>
    <w:rsid w:val="009A29CF"/>
    <w:rPr>
      <w:b/>
      <w:bCs/>
      <w:smallCaps/>
      <w:color w:val="C0504D"/>
      <w:spacing w:val="5"/>
      <w:u w:val="single"/>
    </w:rPr>
  </w:style>
  <w:style w:type="character" w:styleId="PlaceholderText">
    <w:name w:val="Placeholder Text"/>
    <w:uiPriority w:val="99"/>
    <w:semiHidden/>
    <w:rsid w:val="009A29CF"/>
    <w:rPr>
      <w:color w:val="808080"/>
    </w:rPr>
  </w:style>
  <w:style w:type="character" w:styleId="Strong">
    <w:name w:val="Strong"/>
    <w:uiPriority w:val="22"/>
    <w:qFormat/>
    <w:rsid w:val="009A29CF"/>
    <w:rPr>
      <w:b/>
      <w:bCs/>
    </w:rPr>
  </w:style>
  <w:style w:type="character" w:styleId="SubtleReference">
    <w:name w:val="Subtle Reference"/>
    <w:uiPriority w:val="31"/>
    <w:qFormat/>
    <w:rsid w:val="009A29CF"/>
    <w:rPr>
      <w:smallCaps/>
      <w:color w:val="C0504D"/>
      <w:u w:val="single"/>
    </w:rPr>
  </w:style>
  <w:style w:type="paragraph" w:customStyle="1" w:styleId="Heading1NoNum">
    <w:name w:val="Heading 1 NoNum"/>
    <w:basedOn w:val="Heading1"/>
    <w:next w:val="Normal"/>
    <w:uiPriority w:val="4"/>
    <w:qFormat/>
    <w:rsid w:val="00B64AED"/>
    <w:pPr>
      <w:numPr>
        <w:numId w:val="0"/>
      </w:numPr>
      <w:ind w:left="794"/>
    </w:pPr>
  </w:style>
  <w:style w:type="paragraph" w:customStyle="1" w:styleId="Heading2NoNum">
    <w:name w:val="Heading 2 NoNum"/>
    <w:basedOn w:val="Heading2"/>
    <w:next w:val="Normal"/>
    <w:uiPriority w:val="4"/>
    <w:qFormat/>
    <w:rsid w:val="00B64AED"/>
    <w:pPr>
      <w:numPr>
        <w:ilvl w:val="0"/>
        <w:numId w:val="0"/>
      </w:numPr>
      <w:ind w:left="794"/>
    </w:pPr>
  </w:style>
  <w:style w:type="paragraph" w:customStyle="1" w:styleId="Heading3NoNum">
    <w:name w:val="Heading 3 NoNum"/>
    <w:basedOn w:val="Heading3"/>
    <w:next w:val="Normal"/>
    <w:uiPriority w:val="4"/>
    <w:qFormat/>
    <w:rsid w:val="009A29CF"/>
    <w:pPr>
      <w:numPr>
        <w:ilvl w:val="0"/>
        <w:numId w:val="0"/>
      </w:numPr>
      <w:ind w:left="794"/>
    </w:pPr>
  </w:style>
  <w:style w:type="paragraph" w:customStyle="1" w:styleId="TableText-Bullet">
    <w:name w:val="Table Text - Bullet"/>
    <w:basedOn w:val="TableText"/>
    <w:qFormat/>
    <w:rsid w:val="00ED40AF"/>
    <w:pPr>
      <w:numPr>
        <w:numId w:val="12"/>
      </w:numPr>
      <w:ind w:left="312" w:hanging="283"/>
    </w:pPr>
  </w:style>
  <w:style w:type="paragraph" w:customStyle="1" w:styleId="TableHeader-Bold">
    <w:name w:val="Table Header - Bold"/>
    <w:basedOn w:val="TableHeader"/>
    <w:rsid w:val="006033D2"/>
    <w:rPr>
      <w:b/>
      <w:bCs/>
    </w:rPr>
  </w:style>
  <w:style w:type="table" w:styleId="ColorfulGrid-Accent4">
    <w:name w:val="Colorful Grid Accent 4"/>
    <w:basedOn w:val="TableNormal"/>
    <w:uiPriority w:val="73"/>
    <w:semiHidden/>
    <w:rsid w:val="009A29C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semiHidden/>
    <w:rsid w:val="009A29C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uiPriority w:val="72"/>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9A29C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semiHidden/>
    <w:rsid w:val="009A29C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semiHidden/>
    <w:rsid w:val="009A29C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semiHidden/>
    <w:rsid w:val="009A29C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semiHidden/>
    <w:rsid w:val="009A29C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semiHidden/>
    <w:rsid w:val="009A29C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uiPriority w:val="71"/>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9A29C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9A29C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9A29C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semiHidden/>
    <w:rsid w:val="009A29C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9A29C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9A29C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uiPriority w:val="70"/>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9A29C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semiHidden/>
    <w:rsid w:val="009A29C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semiHidden/>
    <w:rsid w:val="009A29C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semiHidden/>
    <w:rsid w:val="009A29C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semiHidden/>
    <w:rsid w:val="009A29C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semiHidden/>
    <w:rsid w:val="009A29C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uiPriority w:val="62"/>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uiPriority w:val="62"/>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uiPriority w:val="61"/>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uiPriority w:val="61"/>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9A29C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semiHidden/>
    <w:rsid w:val="009A29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semiHidden/>
    <w:rsid w:val="009A29C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rsid w:val="009A29C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rsid w:val="009A29C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2">
    <w:name w:val="Medium Grid 12"/>
    <w:basedOn w:val="TableNormal"/>
    <w:uiPriority w:val="67"/>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uiPriority w:val="68"/>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uiPriority w:val="65"/>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uiPriority w:val="65"/>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semiHidden/>
    <w:rsid w:val="009A29C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semiHidden/>
    <w:rsid w:val="009A29C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semiHidden/>
    <w:rsid w:val="009A29C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rsid w:val="009A29C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rsid w:val="009A29C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uiPriority w:val="66"/>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uiPriority w:val="63"/>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A29CF"/>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A29CF"/>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A29CF"/>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A29CF"/>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A29CF"/>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A29CF"/>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A29CF"/>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A29CF"/>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A29CF"/>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A29CF"/>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A29CF"/>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A29CF"/>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A29CF"/>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A29CF"/>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A29CF"/>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A29CF"/>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73013"/>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beforeAutospacing="0" w:afterLines="0" w:afterAutospacing="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rPr>
        <w:cantSplit w:val="0"/>
        <w:tblHeader/>
      </w:tr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rFonts w:ascii="Calibri" w:hAnsi="Calibri"/>
        <w:i w:val="0"/>
        <w:iCs/>
        <w:color w:val="auto"/>
        <w:sz w:val="18"/>
      </w:rPr>
      <w:tblPr/>
      <w:tcPr>
        <w:tcBorders>
          <w:tl2br w:val="none" w:sz="0" w:space="0" w:color="auto"/>
          <w:tr2bl w:val="none" w:sz="0" w:space="0" w:color="auto"/>
        </w:tcBorders>
        <w:shd w:val="clear" w:color="auto" w:fill="000000"/>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3">
    <w:name w:val="Table Grid 3"/>
    <w:basedOn w:val="TableNormal"/>
    <w:uiPriority w:val="99"/>
    <w:semiHidden/>
    <w:unhideWhenUsed/>
    <w:rsid w:val="009A29CF"/>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A29CF"/>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A29CF"/>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A29CF"/>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A29CF"/>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A29CF"/>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A29CF"/>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A29CF"/>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A29CF"/>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A29CF"/>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A29CF"/>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A29CF"/>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A29CF"/>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A29CF"/>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A29CF"/>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A29CF"/>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qFormat/>
    <w:rsid w:val="009A29CF"/>
    <w:pPr>
      <w:numPr>
        <w:ilvl w:val="0"/>
        <w:numId w:val="0"/>
      </w:numPr>
      <w:ind w:left="794"/>
    </w:pPr>
  </w:style>
  <w:style w:type="paragraph" w:customStyle="1" w:styleId="FactSheetBullet2">
    <w:name w:val="Fact Sheet Bullet 2"/>
    <w:basedOn w:val="Normal"/>
    <w:semiHidden/>
    <w:rsid w:val="009A29CF"/>
    <w:pPr>
      <w:spacing w:before="80" w:after="60" w:line="220" w:lineRule="atLeast"/>
      <w:ind w:left="0"/>
      <w:contextualSpacing/>
    </w:pPr>
    <w:rPr>
      <w:sz w:val="18"/>
    </w:rPr>
  </w:style>
  <w:style w:type="paragraph" w:customStyle="1" w:styleId="FactSheetBullet3">
    <w:name w:val="Fact Sheet Bullet 3"/>
    <w:basedOn w:val="FactSheetBullet2"/>
    <w:semiHidden/>
    <w:rsid w:val="009A29CF"/>
  </w:style>
  <w:style w:type="paragraph" w:customStyle="1" w:styleId="FactSheetBullet1">
    <w:name w:val="Fact Sheet Bullet 1"/>
    <w:basedOn w:val="Normal"/>
    <w:semiHidden/>
    <w:rsid w:val="009A29CF"/>
    <w:pPr>
      <w:spacing w:after="60" w:line="220" w:lineRule="atLeast"/>
      <w:ind w:left="0"/>
      <w:contextualSpacing/>
    </w:pPr>
    <w:rPr>
      <w:sz w:val="18"/>
    </w:rPr>
  </w:style>
  <w:style w:type="paragraph" w:customStyle="1" w:styleId="TertiaryTitle">
    <w:name w:val="Tertiary Title"/>
    <w:basedOn w:val="Normal"/>
    <w:rsid w:val="00C4234F"/>
    <w:pPr>
      <w:spacing w:before="0" w:after="0" w:line="440" w:lineRule="exact"/>
      <w:ind w:left="0"/>
    </w:pPr>
    <w:rPr>
      <w:color w:val="4D4D4D"/>
      <w:sz w:val="36"/>
      <w:szCs w:val="40"/>
      <w:lang w:eastAsia="en-US"/>
    </w:rPr>
  </w:style>
  <w:style w:type="paragraph" w:customStyle="1" w:styleId="BreakoutList1">
    <w:name w:val="Breakout List 1"/>
    <w:basedOn w:val="BreakoutNormal"/>
    <w:rsid w:val="009A29CF"/>
    <w:pPr>
      <w:numPr>
        <w:numId w:val="4"/>
      </w:numPr>
    </w:pPr>
  </w:style>
  <w:style w:type="paragraph" w:customStyle="1" w:styleId="BreakoutList2">
    <w:name w:val="Breakout List 2"/>
    <w:basedOn w:val="Normal"/>
    <w:rsid w:val="00652F7D"/>
    <w:rPr>
      <w:lang w:eastAsia="en-US"/>
    </w:rPr>
  </w:style>
  <w:style w:type="paragraph" w:customStyle="1" w:styleId="BreakoutNormal">
    <w:name w:val="Breakout Normal"/>
    <w:basedOn w:val="Normal"/>
    <w:rsid w:val="009A29CF"/>
    <w:pPr>
      <w:ind w:left="0"/>
    </w:pPr>
    <w:rPr>
      <w:sz w:val="20"/>
    </w:rPr>
  </w:style>
  <w:style w:type="table" w:customStyle="1" w:styleId="ColorfulGrid1">
    <w:name w:val="Colorful Grid1"/>
    <w:basedOn w:val="TableNormal"/>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Accent11">
    <w:name w:val="Light Grid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9A29C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
    <w:name w:val="Medium Grid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9A29CF"/>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InsetBoxTitle">
    <w:name w:val="Inset Box Title"/>
    <w:basedOn w:val="Normal"/>
    <w:qFormat/>
    <w:rsid w:val="008E37BF"/>
    <w:pPr>
      <w:spacing w:before="120" w:after="120"/>
      <w:ind w:left="0"/>
    </w:pPr>
    <w:rPr>
      <w:b/>
      <w:color w:val="3F3F3F"/>
      <w:sz w:val="20"/>
      <w:szCs w:val="20"/>
    </w:rPr>
  </w:style>
  <w:style w:type="paragraph" w:customStyle="1" w:styleId="InsetBoxBody">
    <w:name w:val="Inset Box Body"/>
    <w:basedOn w:val="Normal"/>
    <w:qFormat/>
    <w:rsid w:val="00CD1864"/>
    <w:pPr>
      <w:spacing w:before="120" w:after="120"/>
      <w:ind w:left="0"/>
    </w:pPr>
    <w:rPr>
      <w:color w:val="1F1F1F"/>
      <w:sz w:val="20"/>
      <w:szCs w:val="20"/>
    </w:rPr>
  </w:style>
  <w:style w:type="table" w:customStyle="1" w:styleId="BlueHeaderGreyBody">
    <w:name w:val="Blue Header Grey Body"/>
    <w:basedOn w:val="TableNormal"/>
    <w:uiPriority w:val="99"/>
    <w:qFormat/>
    <w:rsid w:val="00DE501D"/>
    <w:rPr>
      <w:rFonts w:ascii="Calibri" w:hAnsi="Calibri"/>
      <w:sz w:val="18"/>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style>
  <w:style w:type="paragraph" w:customStyle="1" w:styleId="TableText-Grey">
    <w:name w:val="Table Text - Grey"/>
    <w:basedOn w:val="TableText"/>
    <w:qFormat/>
    <w:rsid w:val="003F140D"/>
    <w:rPr>
      <w:color w:val="5F5F5F"/>
    </w:rPr>
  </w:style>
  <w:style w:type="character" w:customStyle="1" w:styleId="Emphasis-Intense">
    <w:name w:val="Emphasis - Intense"/>
    <w:rsid w:val="00FE21B0"/>
    <w:rPr>
      <w:b/>
      <w:bCs/>
      <w:i/>
      <w:iCs/>
      <w:color w:val="4195D3"/>
    </w:rPr>
  </w:style>
  <w:style w:type="paragraph" w:customStyle="1" w:styleId="InsetCaseStudy-grey">
    <w:name w:val="Inset Case Study - grey"/>
    <w:basedOn w:val="InsetBoxBody"/>
    <w:qFormat/>
    <w:rsid w:val="000735C6"/>
    <w:rPr>
      <w:color w:val="363636"/>
      <w:lang w:eastAsia="en-US"/>
    </w:rPr>
  </w:style>
  <w:style w:type="paragraph" w:styleId="ListParagraph">
    <w:name w:val="List Paragraph"/>
    <w:basedOn w:val="Normal"/>
    <w:uiPriority w:val="34"/>
    <w:qFormat/>
    <w:rsid w:val="00E965A2"/>
    <w:pPr>
      <w:ind w:left="720"/>
      <w:contextualSpacing/>
    </w:pPr>
  </w:style>
  <w:style w:type="table" w:styleId="LightShading-Accent1">
    <w:name w:val="Light Shading Accent 1"/>
    <w:basedOn w:val="TableNormal"/>
    <w:uiPriority w:val="60"/>
    <w:rsid w:val="007859C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7859C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TextNormal">
    <w:name w:val="Table Text Normal"/>
    <w:basedOn w:val="Normal"/>
    <w:autoRedefine/>
    <w:rsid w:val="00715EB4"/>
    <w:pPr>
      <w:spacing w:before="60" w:after="60"/>
      <w:ind w:left="0"/>
    </w:pPr>
    <w:rPr>
      <w:rFonts w:cs="Times New Roman"/>
      <w:bCs/>
      <w:color w:val="FFFFFF"/>
    </w:rPr>
  </w:style>
  <w:style w:type="paragraph" w:customStyle="1" w:styleId="CaptionBox">
    <w:name w:val="Caption Box"/>
    <w:basedOn w:val="Normal"/>
    <w:rsid w:val="00C7484B"/>
    <w:pPr>
      <w:pBdr>
        <w:top w:val="single" w:sz="12" w:space="1" w:color="808080"/>
        <w:left w:val="single" w:sz="12" w:space="4" w:color="808080"/>
        <w:bottom w:val="single" w:sz="12" w:space="1" w:color="808080"/>
        <w:right w:val="single" w:sz="12" w:space="4" w:color="808080"/>
      </w:pBdr>
      <w:spacing w:before="120" w:after="80"/>
      <w:ind w:left="0"/>
      <w:jc w:val="center"/>
    </w:pPr>
    <w:rPr>
      <w:rFonts w:cs="Times New Roman"/>
      <w:bCs/>
      <w:color w:val="80808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8045">
      <w:bodyDiv w:val="1"/>
      <w:marLeft w:val="0"/>
      <w:marRight w:val="0"/>
      <w:marTop w:val="0"/>
      <w:marBottom w:val="0"/>
      <w:divBdr>
        <w:top w:val="none" w:sz="0" w:space="0" w:color="auto"/>
        <w:left w:val="none" w:sz="0" w:space="0" w:color="auto"/>
        <w:bottom w:val="none" w:sz="0" w:space="0" w:color="auto"/>
        <w:right w:val="none" w:sz="0" w:space="0" w:color="auto"/>
      </w:divBdr>
      <w:divsChild>
        <w:div w:id="836767298">
          <w:marLeft w:val="0"/>
          <w:marRight w:val="0"/>
          <w:marTop w:val="0"/>
          <w:marBottom w:val="0"/>
          <w:divBdr>
            <w:top w:val="none" w:sz="0" w:space="0" w:color="auto"/>
            <w:left w:val="none" w:sz="0" w:space="0" w:color="auto"/>
            <w:bottom w:val="none" w:sz="0" w:space="0" w:color="auto"/>
            <w:right w:val="none" w:sz="0" w:space="0" w:color="auto"/>
          </w:divBdr>
          <w:divsChild>
            <w:div w:id="1306859039">
              <w:marLeft w:val="0"/>
              <w:marRight w:val="0"/>
              <w:marTop w:val="0"/>
              <w:marBottom w:val="0"/>
              <w:divBdr>
                <w:top w:val="none" w:sz="0" w:space="0" w:color="auto"/>
                <w:left w:val="none" w:sz="0" w:space="0" w:color="auto"/>
                <w:bottom w:val="none" w:sz="0" w:space="0" w:color="auto"/>
                <w:right w:val="none" w:sz="0" w:space="0" w:color="auto"/>
              </w:divBdr>
              <w:divsChild>
                <w:div w:id="42562036">
                  <w:marLeft w:val="0"/>
                  <w:marRight w:val="0"/>
                  <w:marTop w:val="0"/>
                  <w:marBottom w:val="0"/>
                  <w:divBdr>
                    <w:top w:val="none" w:sz="0" w:space="0" w:color="auto"/>
                    <w:left w:val="none" w:sz="0" w:space="0" w:color="auto"/>
                    <w:bottom w:val="none" w:sz="0" w:space="0" w:color="auto"/>
                    <w:right w:val="none" w:sz="0" w:space="0" w:color="auto"/>
                  </w:divBdr>
                  <w:divsChild>
                    <w:div w:id="580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5227">
      <w:bodyDiv w:val="1"/>
      <w:marLeft w:val="0"/>
      <w:marRight w:val="0"/>
      <w:marTop w:val="0"/>
      <w:marBottom w:val="0"/>
      <w:divBdr>
        <w:top w:val="none" w:sz="0" w:space="0" w:color="auto"/>
        <w:left w:val="none" w:sz="0" w:space="0" w:color="auto"/>
        <w:bottom w:val="none" w:sz="0" w:space="0" w:color="auto"/>
        <w:right w:val="none" w:sz="0" w:space="0" w:color="auto"/>
      </w:divBdr>
      <w:divsChild>
        <w:div w:id="1380129769">
          <w:marLeft w:val="0"/>
          <w:marRight w:val="0"/>
          <w:marTop w:val="0"/>
          <w:marBottom w:val="0"/>
          <w:divBdr>
            <w:top w:val="none" w:sz="0" w:space="0" w:color="auto"/>
            <w:left w:val="none" w:sz="0" w:space="0" w:color="auto"/>
            <w:bottom w:val="none" w:sz="0" w:space="0" w:color="auto"/>
            <w:right w:val="none" w:sz="0" w:space="0" w:color="auto"/>
          </w:divBdr>
          <w:divsChild>
            <w:div w:id="330446133">
              <w:marLeft w:val="0"/>
              <w:marRight w:val="0"/>
              <w:marTop w:val="112"/>
              <w:marBottom w:val="0"/>
              <w:divBdr>
                <w:top w:val="single" w:sz="8" w:space="6" w:color="666666"/>
                <w:left w:val="none" w:sz="0" w:space="0" w:color="auto"/>
                <w:bottom w:val="none" w:sz="0" w:space="0" w:color="auto"/>
                <w:right w:val="none" w:sz="0" w:space="0" w:color="auto"/>
              </w:divBdr>
            </w:div>
          </w:divsChild>
        </w:div>
      </w:divsChild>
    </w:div>
    <w:div w:id="1323460700">
      <w:bodyDiv w:val="1"/>
      <w:marLeft w:val="0"/>
      <w:marRight w:val="0"/>
      <w:marTop w:val="0"/>
      <w:marBottom w:val="0"/>
      <w:divBdr>
        <w:top w:val="none" w:sz="0" w:space="0" w:color="auto"/>
        <w:left w:val="none" w:sz="0" w:space="0" w:color="auto"/>
        <w:bottom w:val="none" w:sz="0" w:space="0" w:color="auto"/>
        <w:right w:val="none" w:sz="0" w:space="0" w:color="auto"/>
      </w:divBdr>
    </w:div>
    <w:div w:id="184012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87A3C-AFEB-4F71-AF8E-1937420D0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1366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Investment Lifecycle Framework</vt:lpstr>
    </vt:vector>
  </TitlesOfParts>
  <Company>Department of Treasury and Finance</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Lifecycle Framework</dc:title>
  <dc:subject>Subject</dc:subject>
  <dc:creator>ggz</dc:creator>
  <dc:description>TRIM Record Number:D12/110881 in TRIM database:PT</dc:description>
  <cp:lastModifiedBy>Alana Condon</cp:lastModifiedBy>
  <cp:revision>2</cp:revision>
  <cp:lastPrinted>2012-07-31T07:09:00Z</cp:lastPrinted>
  <dcterms:created xsi:type="dcterms:W3CDTF">2018-02-14T02:42:00Z</dcterms:created>
  <dcterms:modified xsi:type="dcterms:W3CDTF">2018-02-14T02:42:00Z</dcterms:modified>
  <cp:category>Doc No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24 October 2010</vt:lpwstr>
  </property>
  <property fmtid="{D5CDD505-2E9C-101B-9397-08002B2CF9AE}" pid="3" name="TitusGUID">
    <vt:lpwstr>e2e7665b-40bc-4395-83d9-200a21052f81</vt:lpwstr>
  </property>
  <property fmtid="{D5CDD505-2E9C-101B-9397-08002B2CF9AE}" pid="4" name="PSPFClassification">
    <vt:lpwstr>Do Not Mark</vt:lpwstr>
  </property>
</Properties>
</file>